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B2EAD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3B2EAD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773CC9" w:rsidP="004B71A7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Бажин</w:t>
            </w:r>
            <w:proofErr w:type="spellEnd"/>
            <w:r>
              <w:rPr>
                <w:rFonts w:cs="Calibri"/>
              </w:rPr>
              <w:t xml:space="preserve">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773CC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молодежной политике Управления по развитию культуры, спорта, молодежной политики и туризма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B2EA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387026,48</w:t>
            </w:r>
            <w:bookmarkStart w:id="0" w:name="_GoBack"/>
            <w:bookmarkEnd w:id="0"/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773CC9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(1/4 доли)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773CC9" w:rsidP="004B71A7">
            <w:pPr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773CC9" w:rsidP="004B71A7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773CC9" w:rsidRDefault="00773CC9" w:rsidP="00773CC9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 </w:t>
            </w:r>
            <w:r>
              <w:rPr>
                <w:rFonts w:cs="Calibri"/>
                <w:lang w:val="en-US"/>
              </w:rPr>
              <w:t>NISSAN TINO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73CC9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Pr="00E962AA" w:rsidRDefault="00773C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445617,72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620DA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(1/4 доли)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4B71A7" w:rsidRDefault="00773CC9" w:rsidP="00620DAF">
            <w:pPr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Pr="004B71A7" w:rsidRDefault="00773CC9" w:rsidP="00620DAF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7F7A2C" w:rsidRDefault="00773CC9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Default="00773C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B2EAD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73CC9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61D4"/>
  <w15:docId w15:val="{286A17EE-52DE-44E1-9046-AE3FE951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E3A88-DBF1-48D5-9FF0-CF6C75C6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2018-05-08T03:00:00Z</dcterms:modified>
</cp:coreProperties>
</file>