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A5EB8" w:rsidRDefault="00FA5EB8" w:rsidP="00042E2D">
      <w:pPr>
        <w:spacing w:before="480"/>
      </w:pPr>
      <w:r>
        <w:t xml:space="preserve">      25.07.2017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157</w:t>
      </w:r>
    </w:p>
    <w:p w:rsidR="00FA5EB8" w:rsidRPr="00FA5EB8" w:rsidRDefault="00FA5EB8" w:rsidP="00FA5EB8"/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FA5EB8" w:rsidRPr="00FA5EB8" w:rsidTr="00CC7CBE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A5EB8" w:rsidRPr="00FA5EB8" w:rsidRDefault="00FA5EB8" w:rsidP="00FA5EB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FA5EB8">
              <w:rPr>
                <w:bCs/>
                <w:sz w:val="26"/>
                <w:szCs w:val="26"/>
              </w:rPr>
              <w:t xml:space="preserve">Об организации и проведении аварийно-спасательных работ </w:t>
            </w:r>
          </w:p>
          <w:p w:rsidR="00FA5EB8" w:rsidRPr="00FA5EB8" w:rsidRDefault="00FA5EB8" w:rsidP="00FA5EB8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FA5EB8">
              <w:rPr>
                <w:bCs/>
                <w:sz w:val="26"/>
                <w:szCs w:val="26"/>
              </w:rPr>
              <w:t>при возникновении чрезвычайных ситуаций на территории муниципального образования « Первомайский район»</w:t>
            </w:r>
          </w:p>
          <w:p w:rsidR="00FA5EB8" w:rsidRPr="00FA5EB8" w:rsidRDefault="00FA5EB8" w:rsidP="00FA5EB8">
            <w:pPr>
              <w:widowControl/>
              <w:tabs>
                <w:tab w:val="left" w:pos="708"/>
                <w:tab w:val="left" w:pos="6804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A5EB8" w:rsidRPr="00FA5EB8" w:rsidRDefault="00FA5EB8" w:rsidP="00FA5EB8">
      <w:pPr>
        <w:widowControl/>
        <w:autoSpaceDE/>
        <w:autoSpaceDN/>
        <w:adjustRightInd/>
        <w:ind w:firstLine="54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 xml:space="preserve">  </w:t>
      </w:r>
    </w:p>
    <w:p w:rsid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>В целях реализации положений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</w:t>
      </w:r>
      <w:r w:rsidRPr="00FA5EB8">
        <w:rPr>
          <w:rFonts w:eastAsia="Times New Roman"/>
          <w:vanish/>
          <w:sz w:val="26"/>
          <w:szCs w:val="26"/>
        </w:rPr>
        <w:t>#S</w:t>
      </w:r>
      <w:r w:rsidRPr="00FA5EB8">
        <w:rPr>
          <w:rFonts w:eastAsia="Times New Roman"/>
          <w:sz w:val="26"/>
          <w:szCs w:val="26"/>
        </w:rPr>
        <w:t xml:space="preserve">, в целях организации и проведения аварийно-спасательных работ в чрезвычайных ситуациях 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sz w:val="26"/>
          <w:szCs w:val="26"/>
        </w:rPr>
      </w:pPr>
    </w:p>
    <w:p w:rsidR="00FA5EB8" w:rsidRPr="00FA5EB8" w:rsidRDefault="00FA5EB8" w:rsidP="00FA5EB8">
      <w:pPr>
        <w:widowControl/>
        <w:overflowPunct w:val="0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 xml:space="preserve">ПОСТАНОВЛЯЮ:   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b/>
          <w:bCs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 xml:space="preserve">             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>1. Утвердить Положение об организации и проведении аварийно-спасательных работ при чрезвычайных ситуациях природного и техногенного характера на территории муниципального образования «Первомайский район» согласно приложению к постановлению.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>2. Рекомендовать руководителям предприятий и организаций разработать и утвердить в установленном порядке положения о проведении аварийно-спасательных работ при возникновении чрезвычайных ситуаций на территории муниципального образования «Первомайский район».</w:t>
      </w:r>
    </w:p>
    <w:p w:rsidR="00FA5EB8" w:rsidRPr="00FA5EB8" w:rsidRDefault="00FA5EB8" w:rsidP="00FA5EB8">
      <w:pPr>
        <w:widowControl/>
        <w:overflowPunct w:val="0"/>
        <w:ind w:firstLine="708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>3. Постановление Администрации Первомайского района от 07.11.2013 №243 «Об организации и проведении аварийно-спасательных работ при возникновении чрезвычайных ситуаций на территории муниципального образования «Первомайский район» считать утратившим силу.</w:t>
      </w:r>
    </w:p>
    <w:p w:rsidR="00FA5EB8" w:rsidRPr="00FA5EB8" w:rsidRDefault="00FA5EB8" w:rsidP="00FA5EB8">
      <w:pPr>
        <w:widowControl/>
        <w:tabs>
          <w:tab w:val="left" w:pos="426"/>
        </w:tabs>
        <w:overflowPunct w:val="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 xml:space="preserve">           4. Данное постановление вступает с силу </w:t>
      </w:r>
      <w:proofErr w:type="gramStart"/>
      <w:r w:rsidRPr="00FA5EB8">
        <w:rPr>
          <w:rFonts w:eastAsia="Times New Roman"/>
          <w:sz w:val="26"/>
          <w:szCs w:val="26"/>
        </w:rPr>
        <w:t>с</w:t>
      </w:r>
      <w:proofErr w:type="gramEnd"/>
      <w:r w:rsidRPr="00FA5EB8">
        <w:rPr>
          <w:rFonts w:eastAsia="Times New Roman"/>
          <w:sz w:val="26"/>
          <w:szCs w:val="26"/>
        </w:rPr>
        <w:t xml:space="preserve"> даты его официального опубликования.</w:t>
      </w:r>
    </w:p>
    <w:p w:rsidR="00FA5EB8" w:rsidRPr="00FA5EB8" w:rsidRDefault="00FA5EB8" w:rsidP="00FA5EB8">
      <w:pPr>
        <w:overflowPunct w:val="0"/>
        <w:ind w:firstLine="54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 xml:space="preserve">  5. Опубликовать настоящее постановление в газете «Заветы Ильича» и разместить на официальном сайте Адми</w:t>
      </w:r>
      <w:r>
        <w:rPr>
          <w:rFonts w:eastAsia="Times New Roman"/>
          <w:sz w:val="26"/>
          <w:szCs w:val="26"/>
        </w:rPr>
        <w:t xml:space="preserve">нистрации Первомайского района </w:t>
      </w:r>
      <w:r w:rsidRPr="00FA5EB8">
        <w:rPr>
          <w:rFonts w:eastAsia="Times New Roman"/>
          <w:sz w:val="26"/>
          <w:szCs w:val="26"/>
        </w:rPr>
        <w:t>в информационно-телек</w:t>
      </w:r>
      <w:r>
        <w:rPr>
          <w:rFonts w:eastAsia="Times New Roman"/>
          <w:sz w:val="26"/>
          <w:szCs w:val="26"/>
        </w:rPr>
        <w:t xml:space="preserve">оммуникационной сети «Интернет» </w:t>
      </w:r>
      <w:r w:rsidRPr="00FA5EB8">
        <w:rPr>
          <w:rFonts w:eastAsia="Times New Roman"/>
          <w:sz w:val="26"/>
          <w:szCs w:val="26"/>
        </w:rPr>
        <w:t>(http:// pmr.tomsk.ru)</w:t>
      </w:r>
      <w:r>
        <w:rPr>
          <w:rFonts w:eastAsia="Times New Roman"/>
          <w:sz w:val="26"/>
          <w:szCs w:val="26"/>
        </w:rPr>
        <w:t>.</w:t>
      </w:r>
      <w:bookmarkStart w:id="0" w:name="_GoBack"/>
      <w:bookmarkEnd w:id="0"/>
    </w:p>
    <w:p w:rsidR="00FA5EB8" w:rsidRPr="00FA5EB8" w:rsidRDefault="00FA5EB8" w:rsidP="00FA5EB8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FA5EB8">
        <w:rPr>
          <w:rFonts w:eastAsia="Times New Roman"/>
          <w:sz w:val="26"/>
          <w:szCs w:val="26"/>
        </w:rPr>
        <w:t xml:space="preserve">           6. </w:t>
      </w:r>
      <w:proofErr w:type="gramStart"/>
      <w:r w:rsidRPr="00FA5EB8">
        <w:rPr>
          <w:rFonts w:eastAsia="Times New Roman"/>
          <w:sz w:val="26"/>
          <w:szCs w:val="26"/>
        </w:rPr>
        <w:t>Контроль за</w:t>
      </w:r>
      <w:proofErr w:type="gramEnd"/>
      <w:r w:rsidRPr="00FA5EB8">
        <w:rPr>
          <w:rFonts w:eastAsia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FA5EB8" w:rsidRPr="00FA5EB8" w:rsidRDefault="00FA5EB8" w:rsidP="00FA5EB8">
      <w:pPr>
        <w:widowControl/>
        <w:overflowPunct w:val="0"/>
        <w:rPr>
          <w:rFonts w:eastAsia="Times New Roman"/>
          <w:color w:val="474145"/>
          <w:sz w:val="26"/>
          <w:szCs w:val="26"/>
        </w:rPr>
      </w:pPr>
    </w:p>
    <w:p w:rsidR="00FA5EB8" w:rsidRPr="00FA5EB8" w:rsidRDefault="00FA5EB8" w:rsidP="00FA5EB8">
      <w:pPr>
        <w:widowControl/>
        <w:overflowPunct w:val="0"/>
        <w:rPr>
          <w:rFonts w:eastAsia="Times New Roman"/>
          <w:color w:val="474145"/>
          <w:sz w:val="26"/>
          <w:szCs w:val="26"/>
        </w:rPr>
      </w:pPr>
    </w:p>
    <w:p w:rsidR="00FA5EB8" w:rsidRPr="00FA5EB8" w:rsidRDefault="00FA5EB8" w:rsidP="00FA5EB8">
      <w:pPr>
        <w:widowControl/>
        <w:overflowPunct w:val="0"/>
        <w:rPr>
          <w:rFonts w:eastAsia="Times New Roman"/>
          <w:color w:val="474145"/>
          <w:sz w:val="26"/>
          <w:szCs w:val="26"/>
        </w:rPr>
      </w:pPr>
    </w:p>
    <w:p w:rsidR="00FA5EB8" w:rsidRPr="00FA5EB8" w:rsidRDefault="00FA5EB8" w:rsidP="00FA5EB8">
      <w:pPr>
        <w:widowControl/>
        <w:overflowPunct w:val="0"/>
        <w:rPr>
          <w:rFonts w:eastAsia="Times New Roman"/>
          <w:sz w:val="26"/>
          <w:szCs w:val="26"/>
        </w:rPr>
      </w:pPr>
      <w:proofErr w:type="spellStart"/>
      <w:r w:rsidRPr="00FA5EB8">
        <w:rPr>
          <w:rFonts w:eastAsia="Times New Roman"/>
          <w:sz w:val="26"/>
          <w:szCs w:val="26"/>
        </w:rPr>
        <w:t>И.о</w:t>
      </w:r>
      <w:proofErr w:type="spellEnd"/>
      <w:r w:rsidRPr="00FA5EB8">
        <w:rPr>
          <w:rFonts w:eastAsia="Times New Roman"/>
          <w:sz w:val="26"/>
          <w:szCs w:val="26"/>
        </w:rPr>
        <w:t xml:space="preserve">. Главы   Первомайского района                               </w:t>
      </w:r>
      <w:r>
        <w:rPr>
          <w:rFonts w:eastAsia="Times New Roman"/>
          <w:sz w:val="26"/>
          <w:szCs w:val="26"/>
        </w:rPr>
        <w:t xml:space="preserve">                      </w:t>
      </w:r>
      <w:r w:rsidRPr="00FA5EB8">
        <w:rPr>
          <w:rFonts w:eastAsia="Times New Roman"/>
          <w:sz w:val="26"/>
          <w:szCs w:val="26"/>
        </w:rPr>
        <w:t xml:space="preserve">     С.С. Митягин</w:t>
      </w:r>
    </w:p>
    <w:p w:rsidR="00FA5EB8" w:rsidRPr="00FA5EB8" w:rsidRDefault="00FA5EB8" w:rsidP="00FA5EB8">
      <w:pPr>
        <w:widowControl/>
        <w:overflowPunct w:val="0"/>
        <w:ind w:firstLine="708"/>
        <w:rPr>
          <w:rFonts w:eastAsia="Times New Roman"/>
          <w:color w:val="474145"/>
          <w:sz w:val="26"/>
          <w:szCs w:val="26"/>
        </w:rPr>
      </w:pPr>
      <w:r w:rsidRPr="00FA5EB8">
        <w:rPr>
          <w:rFonts w:eastAsia="Times New Roman"/>
          <w:color w:val="474145"/>
          <w:sz w:val="26"/>
          <w:szCs w:val="26"/>
        </w:rPr>
        <w:tab/>
      </w:r>
      <w:r w:rsidRPr="00FA5EB8">
        <w:rPr>
          <w:rFonts w:eastAsia="Times New Roman"/>
          <w:color w:val="474145"/>
          <w:sz w:val="26"/>
          <w:szCs w:val="26"/>
        </w:rPr>
        <w:tab/>
      </w:r>
      <w:r w:rsidRPr="00FA5EB8">
        <w:rPr>
          <w:rFonts w:eastAsia="Times New Roman"/>
          <w:color w:val="474145"/>
          <w:sz w:val="26"/>
          <w:szCs w:val="26"/>
        </w:rPr>
        <w:tab/>
      </w:r>
      <w:r w:rsidRPr="00FA5EB8">
        <w:rPr>
          <w:rFonts w:eastAsia="Times New Roman"/>
          <w:color w:val="474145"/>
          <w:sz w:val="26"/>
          <w:szCs w:val="26"/>
        </w:rPr>
        <w:tab/>
        <w:t xml:space="preserve">                                              </w:t>
      </w:r>
      <w:r w:rsidRPr="00FA5EB8">
        <w:rPr>
          <w:rFonts w:eastAsia="Times New Roman"/>
          <w:color w:val="474145"/>
          <w:sz w:val="26"/>
          <w:szCs w:val="26"/>
        </w:rPr>
        <w:tab/>
      </w:r>
    </w:p>
    <w:p w:rsidR="00FA5EB8" w:rsidRPr="00FA5EB8" w:rsidRDefault="00FA5EB8" w:rsidP="00FA5EB8">
      <w:pPr>
        <w:widowControl/>
        <w:overflowPunct w:val="0"/>
        <w:jc w:val="both"/>
        <w:rPr>
          <w:rFonts w:eastAsia="Times New Roman"/>
          <w:color w:val="474145"/>
        </w:rPr>
      </w:pPr>
    </w:p>
    <w:p w:rsidR="00FA5EB8" w:rsidRDefault="00FA5EB8" w:rsidP="00FA5EB8">
      <w:pPr>
        <w:widowControl/>
        <w:overflowPunct w:val="0"/>
        <w:jc w:val="both"/>
        <w:rPr>
          <w:rFonts w:eastAsia="Times New Roman"/>
          <w:color w:val="474145"/>
          <w:sz w:val="16"/>
          <w:szCs w:val="16"/>
        </w:rPr>
      </w:pPr>
    </w:p>
    <w:p w:rsidR="00FA5EB8" w:rsidRPr="00FA5EB8" w:rsidRDefault="00FA5EB8" w:rsidP="00FA5EB8">
      <w:pPr>
        <w:widowControl/>
        <w:overflowPunct w:val="0"/>
        <w:jc w:val="both"/>
        <w:rPr>
          <w:rFonts w:eastAsia="Times New Roman"/>
          <w:color w:val="474145"/>
          <w:sz w:val="16"/>
          <w:szCs w:val="16"/>
        </w:rPr>
      </w:pPr>
    </w:p>
    <w:p w:rsidR="00FA5EB8" w:rsidRPr="00FA5EB8" w:rsidRDefault="00FA5EB8" w:rsidP="00FA5EB8">
      <w:pPr>
        <w:widowControl/>
        <w:overflowPunct w:val="0"/>
        <w:jc w:val="both"/>
        <w:rPr>
          <w:rFonts w:eastAsia="Times New Roman"/>
          <w:color w:val="000000"/>
          <w:sz w:val="20"/>
          <w:szCs w:val="20"/>
        </w:rPr>
      </w:pPr>
      <w:r w:rsidRPr="00FA5EB8">
        <w:rPr>
          <w:rFonts w:eastAsia="Times New Roman"/>
          <w:color w:val="000000"/>
          <w:sz w:val="20"/>
          <w:szCs w:val="20"/>
        </w:rPr>
        <w:t>О.Б. Виденькина</w:t>
      </w:r>
    </w:p>
    <w:p w:rsidR="00FA5EB8" w:rsidRPr="00FA5EB8" w:rsidRDefault="00FA5EB8" w:rsidP="00FA5EB8">
      <w:pPr>
        <w:widowControl/>
        <w:overflowPunct w:val="0"/>
        <w:jc w:val="both"/>
        <w:rPr>
          <w:rFonts w:eastAsia="Times New Roman"/>
          <w:color w:val="000000"/>
          <w:sz w:val="20"/>
          <w:szCs w:val="20"/>
        </w:rPr>
      </w:pPr>
      <w:r w:rsidRPr="00FA5EB8">
        <w:rPr>
          <w:rFonts w:eastAsia="Times New Roman"/>
          <w:color w:val="000000"/>
          <w:sz w:val="20"/>
          <w:szCs w:val="20"/>
        </w:rPr>
        <w:t xml:space="preserve">8 382 (45) </w:t>
      </w:r>
      <w:r w:rsidRPr="00FA5EB8">
        <w:rPr>
          <w:rFonts w:eastAsia="Times New Roman"/>
          <w:color w:val="000000"/>
          <w:sz w:val="20"/>
          <w:szCs w:val="20"/>
        </w:rPr>
        <w:t>2 14 53</w:t>
      </w:r>
    </w:p>
    <w:p w:rsidR="00FA5EB8" w:rsidRPr="00FA5EB8" w:rsidRDefault="00FA5EB8" w:rsidP="00FA5EB8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FA5EB8" w:rsidRPr="00FA5EB8" w:rsidRDefault="00FA5EB8" w:rsidP="00FA5EB8">
      <w:pPr>
        <w:keepNext/>
        <w:widowControl/>
        <w:overflowPunct w:val="0"/>
        <w:ind w:right="-2"/>
        <w:jc w:val="right"/>
        <w:rPr>
          <w:rFonts w:eastAsia="Times New Roman"/>
          <w:color w:val="000000"/>
          <w:sz w:val="20"/>
          <w:szCs w:val="20"/>
        </w:rPr>
      </w:pPr>
      <w:r w:rsidRPr="00FA5EB8">
        <w:rPr>
          <w:rFonts w:eastAsia="Times New Roman"/>
          <w:color w:val="000000"/>
          <w:sz w:val="20"/>
          <w:szCs w:val="20"/>
        </w:rPr>
        <w:lastRenderedPageBreak/>
        <w:t>Приложение  к Постановлению</w:t>
      </w:r>
    </w:p>
    <w:p w:rsidR="00FA5EB8" w:rsidRPr="00FA5EB8" w:rsidRDefault="00FA5EB8" w:rsidP="00FA5EB8">
      <w:pPr>
        <w:keepNext/>
        <w:widowControl/>
        <w:overflowPunct w:val="0"/>
        <w:ind w:right="-2" w:firstLine="720"/>
        <w:jc w:val="right"/>
        <w:rPr>
          <w:rFonts w:eastAsia="Times New Roman"/>
          <w:color w:val="000000"/>
          <w:sz w:val="20"/>
          <w:szCs w:val="20"/>
        </w:rPr>
      </w:pPr>
      <w:r w:rsidRPr="00FA5EB8">
        <w:rPr>
          <w:rFonts w:eastAsia="Times New Roman"/>
          <w:color w:val="000000"/>
          <w:sz w:val="20"/>
          <w:szCs w:val="20"/>
        </w:rPr>
        <w:t xml:space="preserve"> </w:t>
      </w:r>
      <w:r w:rsidRPr="00FA5EB8">
        <w:rPr>
          <w:rFonts w:eastAsia="Times New Roman"/>
          <w:bCs/>
          <w:color w:val="000000"/>
          <w:sz w:val="20"/>
          <w:szCs w:val="20"/>
        </w:rPr>
        <w:t xml:space="preserve"> Администрации </w:t>
      </w:r>
      <w:r w:rsidRPr="00FA5EB8">
        <w:rPr>
          <w:rFonts w:eastAsia="Times New Roman"/>
          <w:color w:val="000000"/>
          <w:sz w:val="20"/>
          <w:szCs w:val="20"/>
        </w:rPr>
        <w:t>Первомайского района</w:t>
      </w:r>
    </w:p>
    <w:p w:rsidR="00FA5EB8" w:rsidRPr="00FA5EB8" w:rsidRDefault="00FA5EB8" w:rsidP="00FA5EB8">
      <w:pPr>
        <w:keepNext/>
        <w:widowControl/>
        <w:tabs>
          <w:tab w:val="left" w:pos="9354"/>
        </w:tabs>
        <w:overflowPunct w:val="0"/>
        <w:ind w:right="-2" w:firstLine="720"/>
        <w:jc w:val="right"/>
        <w:rPr>
          <w:rFonts w:eastAsia="Times New Roman"/>
          <w:color w:val="000000"/>
          <w:sz w:val="20"/>
          <w:szCs w:val="20"/>
        </w:rPr>
      </w:pPr>
      <w:r w:rsidRPr="00FA5EB8">
        <w:rPr>
          <w:rFonts w:eastAsia="Times New Roman"/>
          <w:color w:val="26282F"/>
          <w:sz w:val="20"/>
          <w:szCs w:val="20"/>
        </w:rPr>
        <w:t xml:space="preserve">от </w:t>
      </w:r>
      <w:r w:rsidRPr="00FA5EB8">
        <w:rPr>
          <w:rFonts w:eastAsia="Times New Roman"/>
          <w:color w:val="26282F"/>
          <w:sz w:val="20"/>
          <w:szCs w:val="20"/>
        </w:rPr>
        <w:t xml:space="preserve">25.07.2017 </w:t>
      </w:r>
      <w:r w:rsidRPr="00FA5EB8">
        <w:rPr>
          <w:rFonts w:eastAsia="Times New Roman"/>
          <w:color w:val="26282F"/>
          <w:sz w:val="20"/>
          <w:szCs w:val="20"/>
        </w:rPr>
        <w:t xml:space="preserve"> № </w:t>
      </w:r>
      <w:r w:rsidRPr="00FA5EB8">
        <w:rPr>
          <w:rFonts w:eastAsia="Times New Roman"/>
          <w:color w:val="26282F"/>
          <w:sz w:val="20"/>
          <w:szCs w:val="20"/>
        </w:rPr>
        <w:t xml:space="preserve"> 157</w:t>
      </w:r>
    </w:p>
    <w:p w:rsidR="00FA5EB8" w:rsidRPr="00FA5EB8" w:rsidRDefault="00FA5EB8" w:rsidP="00FA5EB8">
      <w:pPr>
        <w:widowControl/>
        <w:overflowPunct w:val="0"/>
        <w:jc w:val="right"/>
        <w:rPr>
          <w:rFonts w:eastAsia="Times New Roman"/>
          <w:b/>
        </w:rPr>
      </w:pPr>
    </w:p>
    <w:p w:rsidR="00FA5EB8" w:rsidRPr="00FA5EB8" w:rsidRDefault="00FA5EB8" w:rsidP="00FA5EB8">
      <w:pPr>
        <w:widowControl/>
        <w:overflowPunct w:val="0"/>
        <w:jc w:val="center"/>
        <w:rPr>
          <w:rFonts w:eastAsia="Times New Roman"/>
          <w:b/>
        </w:rPr>
      </w:pPr>
      <w:r w:rsidRPr="00FA5EB8">
        <w:rPr>
          <w:rFonts w:eastAsia="Times New Roman"/>
          <w:b/>
        </w:rPr>
        <w:t>ПОЛОЖЕНИЕ</w:t>
      </w:r>
    </w:p>
    <w:p w:rsidR="00FA5EB8" w:rsidRPr="00FA5EB8" w:rsidRDefault="00FA5EB8" w:rsidP="00FA5EB8">
      <w:pPr>
        <w:widowControl/>
        <w:autoSpaceDE/>
        <w:autoSpaceDN/>
        <w:adjustRightInd/>
        <w:jc w:val="center"/>
        <w:rPr>
          <w:b/>
        </w:rPr>
      </w:pPr>
      <w:r w:rsidRPr="00FA5EB8">
        <w:rPr>
          <w:b/>
        </w:rPr>
        <w:t>об организации и проведении аварийно-спасательных работ при чрезвычайных ситуациях природного и техногенного характера на территории муниципального образования « Первомайский район»</w:t>
      </w:r>
    </w:p>
    <w:p w:rsidR="00FA5EB8" w:rsidRPr="00FA5EB8" w:rsidRDefault="00FA5EB8" w:rsidP="00FA5EB8">
      <w:pPr>
        <w:widowControl/>
        <w:autoSpaceDE/>
        <w:autoSpaceDN/>
        <w:adjustRightInd/>
        <w:jc w:val="both"/>
        <w:rPr>
          <w:bCs/>
        </w:rPr>
      </w:pPr>
    </w:p>
    <w:p w:rsidR="00FA5EB8" w:rsidRPr="00FA5EB8" w:rsidRDefault="00FA5EB8" w:rsidP="00FA5EB8">
      <w:pPr>
        <w:widowControl/>
        <w:autoSpaceDE/>
        <w:autoSpaceDN/>
        <w:adjustRightInd/>
        <w:jc w:val="both"/>
      </w:pPr>
    </w:p>
    <w:p w:rsidR="00FA5EB8" w:rsidRPr="00FA5EB8" w:rsidRDefault="00FA5EB8" w:rsidP="00FA5EB8">
      <w:pPr>
        <w:widowControl/>
        <w:jc w:val="center"/>
        <w:rPr>
          <w:b/>
          <w:bCs/>
          <w:color w:val="000000"/>
        </w:rPr>
      </w:pPr>
      <w:r w:rsidRPr="00FA5EB8">
        <w:rPr>
          <w:b/>
          <w:bCs/>
        </w:rPr>
        <w:t>1. Общие положения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1.1. Положением определен общий порядок проведения аварийно-спасательных работ при возникновении чрезвычайных ситуаций природного и техногенного  характера.  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1.2. В соответствии с ГОСТ </w:t>
      </w:r>
      <w:proofErr w:type="gramStart"/>
      <w:r w:rsidRPr="00FA5EB8">
        <w:rPr>
          <w:rFonts w:eastAsia="Times New Roman"/>
          <w:color w:val="000000"/>
        </w:rPr>
        <w:t>Р</w:t>
      </w:r>
      <w:proofErr w:type="gramEnd"/>
      <w:r w:rsidRPr="00FA5EB8">
        <w:rPr>
          <w:rFonts w:eastAsia="Times New Roman"/>
          <w:color w:val="000000"/>
        </w:rPr>
        <w:t xml:space="preserve"> 22.8.01-96 аварийно-спасательные работы (далее – АСР) в зоне чрезвычайных ситуаций (далее – ЧС) проводят с целью спасения людей и устранения угрозы их жизни и здоровью.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1.3. В соответствии с ГОСТ </w:t>
      </w:r>
      <w:proofErr w:type="gramStart"/>
      <w:r w:rsidRPr="00FA5EB8">
        <w:rPr>
          <w:rFonts w:eastAsia="Times New Roman"/>
          <w:color w:val="000000"/>
        </w:rPr>
        <w:t>Р</w:t>
      </w:r>
      <w:proofErr w:type="gramEnd"/>
      <w:r w:rsidRPr="00FA5EB8">
        <w:rPr>
          <w:rFonts w:eastAsia="Times New Roman"/>
          <w:color w:val="000000"/>
        </w:rPr>
        <w:t xml:space="preserve"> 22.8.01-96 аварийно-спасательные и аварийно-восстановительные работы в зоне ЧС предусматривают: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разведку в интересах проведения указанных работ;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инженерное обеспечение ввода и движения сил ликвидации в зоне ЧС;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локализацию и ликвидацию различных очагов повышенной опасности;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поиск, спасение, оказание первой медицинской помощи и эвакуацию пострадавших;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создание минимально необходимых условий для жизнеобеспечения населения в соответствии с ГОСТ </w:t>
      </w:r>
      <w:proofErr w:type="gramStart"/>
      <w:r w:rsidRPr="00FA5EB8">
        <w:rPr>
          <w:rFonts w:eastAsia="Times New Roman"/>
          <w:color w:val="000000"/>
        </w:rPr>
        <w:t>Р</w:t>
      </w:r>
      <w:proofErr w:type="gramEnd"/>
      <w:r w:rsidRPr="00FA5EB8">
        <w:rPr>
          <w:rFonts w:eastAsia="Times New Roman"/>
          <w:color w:val="000000"/>
        </w:rPr>
        <w:t xml:space="preserve"> 22.3.01-94;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обеспечение безопасности населения и сил ликвидации в зоне ЧС;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мероприятия по охране окружающей среды при ликвидации ЧС.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</w:p>
    <w:p w:rsidR="00FA5EB8" w:rsidRPr="00FA5EB8" w:rsidRDefault="00FA5EB8" w:rsidP="00FA5EB8">
      <w:pPr>
        <w:widowControl/>
        <w:jc w:val="center"/>
        <w:rPr>
          <w:b/>
          <w:bCs/>
          <w:color w:val="000000"/>
        </w:rPr>
      </w:pPr>
      <w:r w:rsidRPr="00FA5EB8">
        <w:rPr>
          <w:b/>
          <w:bCs/>
          <w:color w:val="000000"/>
        </w:rPr>
        <w:t>2. Организация и проведение аварийно-спасательных работ</w:t>
      </w:r>
    </w:p>
    <w:p w:rsidR="00FA5EB8" w:rsidRPr="00FA5EB8" w:rsidRDefault="00FA5EB8" w:rsidP="00FA5EB8">
      <w:pPr>
        <w:widowControl/>
        <w:jc w:val="center"/>
        <w:rPr>
          <w:b/>
          <w:bCs/>
          <w:color w:val="000000"/>
        </w:rPr>
      </w:pPr>
      <w:r w:rsidRPr="00FA5EB8">
        <w:rPr>
          <w:b/>
          <w:bCs/>
          <w:color w:val="000000"/>
        </w:rPr>
        <w:t>при возникновении чрезвычайных ситуаций</w:t>
      </w:r>
    </w:p>
    <w:p w:rsidR="00FA5EB8" w:rsidRPr="00FA5EB8" w:rsidRDefault="00FA5EB8" w:rsidP="00FA5EB8">
      <w:pPr>
        <w:widowControl/>
        <w:jc w:val="center"/>
        <w:rPr>
          <w:b/>
          <w:bCs/>
          <w:color w:val="000000"/>
        </w:rPr>
      </w:pPr>
      <w:r w:rsidRPr="00FA5EB8">
        <w:rPr>
          <w:b/>
          <w:bCs/>
          <w:color w:val="000000"/>
        </w:rPr>
        <w:t>природного и техногенного характера</w:t>
      </w:r>
    </w:p>
    <w:p w:rsidR="00FA5EB8" w:rsidRPr="00FA5EB8" w:rsidRDefault="00FA5EB8" w:rsidP="00FA5EB8">
      <w:pPr>
        <w:widowControl/>
        <w:tabs>
          <w:tab w:val="left" w:pos="540"/>
        </w:tabs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2.1. АСР проводятся силами  штатных, нештатных и общественных аварийно-спасательных формирований.  </w:t>
      </w:r>
    </w:p>
    <w:p w:rsidR="00FA5EB8" w:rsidRPr="00FA5EB8" w:rsidRDefault="00FA5EB8" w:rsidP="00FA5EB8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FA5EB8">
        <w:rPr>
          <w:color w:val="000000"/>
        </w:rPr>
        <w:t>2.2. Основные этапы проведения аварийно-спасательных работ при возникновении ЧС: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организация и проведение разведки, оценка обстановки в месте проведения спасательных работ по данным разведки;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прибытие в район ЧС формирований и взаимодействующих служб, участвующих в АСР;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постановка задачи формированиям, организация их взаимодействия и обеспечение выполнения поставленных задач;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проведение АСР;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proofErr w:type="gramStart"/>
      <w:r w:rsidRPr="00FA5EB8">
        <w:rPr>
          <w:rFonts w:eastAsia="Times New Roman"/>
          <w:color w:val="000000"/>
        </w:rPr>
        <w:t>контроль за</w:t>
      </w:r>
      <w:proofErr w:type="gramEnd"/>
      <w:r w:rsidRPr="00FA5EB8">
        <w:rPr>
          <w:rFonts w:eastAsia="Times New Roman"/>
          <w:color w:val="000000"/>
        </w:rPr>
        <w:t xml:space="preserve"> изменением обстановки в ходе проведения АСР;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организация пунктов сбора пораженных и оказания медицинской помощи;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proofErr w:type="gramStart"/>
      <w:r w:rsidRPr="00FA5EB8">
        <w:rPr>
          <w:rFonts w:eastAsia="Times New Roman"/>
          <w:color w:val="000000"/>
        </w:rPr>
        <w:t>контроль за</w:t>
      </w:r>
      <w:proofErr w:type="gramEnd"/>
      <w:r w:rsidRPr="00FA5EB8">
        <w:rPr>
          <w:rFonts w:eastAsia="Times New Roman"/>
          <w:color w:val="000000"/>
        </w:rPr>
        <w:t xml:space="preserve"> окончанием работ;</w:t>
      </w:r>
    </w:p>
    <w:p w:rsidR="00FA5EB8" w:rsidRPr="00FA5EB8" w:rsidRDefault="00FA5EB8" w:rsidP="00FA5EB8">
      <w:pPr>
        <w:widowControl/>
        <w:tabs>
          <w:tab w:val="left" w:pos="540"/>
        </w:tabs>
        <w:autoSpaceDE/>
        <w:autoSpaceDN/>
        <w:adjustRightInd/>
        <w:ind w:firstLine="720"/>
        <w:jc w:val="both"/>
        <w:rPr>
          <w:color w:val="000000"/>
        </w:rPr>
      </w:pPr>
      <w:r w:rsidRPr="00FA5EB8">
        <w:rPr>
          <w:color w:val="000000"/>
        </w:rPr>
        <w:t>организованное убытие из района ЧС формирований и взаимодействующих служб, участвующих в АСР.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2.3. До ввода аварийно-спасательных формирований на территории (объекте) должна быть проведена разведка. При отсутствии времени или при необходимости АСР проводятся одновременно с разведкой.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Разведка должна проводиться непрерывно.</w:t>
      </w:r>
    </w:p>
    <w:p w:rsidR="00FA5EB8" w:rsidRPr="00FA5EB8" w:rsidRDefault="00FA5EB8" w:rsidP="00FA5EB8">
      <w:pPr>
        <w:widowControl/>
        <w:tabs>
          <w:tab w:val="left" w:pos="540"/>
        </w:tabs>
        <w:overflowPunct w:val="0"/>
        <w:ind w:firstLine="720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Основные виды разведки и общие требования к ним определены ГОСТ  </w:t>
      </w:r>
      <w:proofErr w:type="gramStart"/>
      <w:r w:rsidRPr="00FA5EB8">
        <w:rPr>
          <w:rFonts w:eastAsia="Times New Roman"/>
          <w:color w:val="000000"/>
        </w:rPr>
        <w:t>Р</w:t>
      </w:r>
      <w:proofErr w:type="gramEnd"/>
      <w:r w:rsidRPr="00FA5EB8">
        <w:rPr>
          <w:rFonts w:eastAsia="Times New Roman"/>
          <w:color w:val="000000"/>
        </w:rPr>
        <w:t xml:space="preserve"> 22.8.01-96.</w:t>
      </w:r>
    </w:p>
    <w:p w:rsidR="00FA5EB8" w:rsidRPr="00FA5EB8" w:rsidRDefault="00FA5EB8" w:rsidP="00FA5EB8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</w:rPr>
      </w:pPr>
      <w:r w:rsidRPr="00FA5EB8">
        <w:rPr>
          <w:color w:val="000000"/>
        </w:rPr>
        <w:t xml:space="preserve">2.4. Технологические приёмы и способы ведения АСР зависят от вида ЧС, сложившейся на территории (объекте) и наличия сил и средств, предназначенных для ликвидации ЧС. </w:t>
      </w:r>
    </w:p>
    <w:p w:rsidR="00FA5EB8" w:rsidRPr="00FA5EB8" w:rsidRDefault="00FA5EB8" w:rsidP="00FA5EB8">
      <w:pPr>
        <w:widowControl/>
        <w:autoSpaceDE/>
        <w:autoSpaceDN/>
        <w:adjustRightInd/>
        <w:rPr>
          <w:rFonts w:eastAsia="Times New Roman"/>
          <w:color w:val="000000"/>
        </w:rPr>
      </w:pPr>
      <w:r w:rsidRPr="00FA5EB8">
        <w:rPr>
          <w:rFonts w:eastAsia="Times New Roman"/>
          <w:color w:val="FF0000"/>
        </w:rPr>
        <w:lastRenderedPageBreak/>
        <w:t xml:space="preserve">              </w:t>
      </w:r>
      <w:r w:rsidRPr="00FA5EB8">
        <w:rPr>
          <w:rFonts w:eastAsia="Times New Roman"/>
        </w:rPr>
        <w:t xml:space="preserve">2.5. </w:t>
      </w:r>
      <w:proofErr w:type="gramStart"/>
      <w:r w:rsidRPr="00FA5EB8">
        <w:rPr>
          <w:rFonts w:eastAsia="Times New Roman"/>
        </w:rPr>
        <w:t>Порядок проведения АСР по ликвидации ЧС осуществляется:</w:t>
      </w:r>
      <w:r w:rsidRPr="00FA5EB8">
        <w:rPr>
          <w:rFonts w:eastAsia="Times New Roman"/>
        </w:rPr>
        <w:br/>
        <w:t>- в соответствии с планом предупреждения и ликвидации ЧС на обслуживаемых ими объектах и территориях;</w:t>
      </w:r>
      <w:r w:rsidRPr="00FA5EB8">
        <w:rPr>
          <w:rFonts w:eastAsia="Times New Roman"/>
        </w:rPr>
        <w:br/>
        <w:t>- в соответствии с планом взаимодействия при ликвидации ЧС на других объектах и территориях;</w:t>
      </w:r>
      <w:r w:rsidRPr="00FA5EB8">
        <w:rPr>
          <w:rFonts w:eastAsia="Times New Roman"/>
        </w:rPr>
        <w:br/>
        <w:t>- установленным порядком действий при возникновении и развитии ЧС;</w:t>
      </w:r>
      <w:r w:rsidRPr="00FA5EB8">
        <w:rPr>
          <w:rFonts w:eastAsia="Times New Roman"/>
        </w:rPr>
        <w:br/>
        <w:t>- по решению уполномоченных на то должностных лиц в соответствии с законодательными актами и субъектов Российской Федерации.</w:t>
      </w:r>
      <w:r w:rsidRPr="00FA5EB8">
        <w:rPr>
          <w:rFonts w:eastAsia="Times New Roman"/>
        </w:rPr>
        <w:br/>
        <w:t xml:space="preserve">             2.6.</w:t>
      </w:r>
      <w:proofErr w:type="gramEnd"/>
      <w:r w:rsidRPr="00FA5EB8">
        <w:rPr>
          <w:rFonts w:eastAsia="Times New Roman"/>
        </w:rPr>
        <w:t xml:space="preserve">  Руководство всеми силами и средствами, привлекаемыми к ликвидации ЧС, и организацию их взаимодействия осуществляют руководители работ. Их решения, направленные на ликвидацию ЧС,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  <w:r w:rsidRPr="00FA5EB8">
        <w:rPr>
          <w:rFonts w:eastAsia="Times New Roman"/>
        </w:rPr>
        <w:br/>
        <w:t xml:space="preserve">      Руководители работ по ликвидации ЧС вправе самостоятельно принимать решения:</w:t>
      </w:r>
      <w:r w:rsidRPr="00FA5EB8">
        <w:rPr>
          <w:rFonts w:eastAsia="Times New Roman"/>
        </w:rPr>
        <w:br/>
        <w:t>- о проведении эвакуационных мероприятий;</w:t>
      </w:r>
      <w:r w:rsidRPr="00FA5EB8">
        <w:rPr>
          <w:rFonts w:eastAsia="Times New Roman"/>
        </w:rPr>
        <w:br/>
        <w:t>- об остановке деятельности организаций, находящихся в зоне ЧС;</w:t>
      </w:r>
      <w:r w:rsidRPr="00FA5EB8">
        <w:rPr>
          <w:rFonts w:eastAsia="Times New Roman"/>
        </w:rPr>
        <w:br/>
        <w:t>- о проведении аварийно-спасательных работ на объектах и территориях организаций, находящихся в зоне ЧС;</w:t>
      </w:r>
      <w:r w:rsidRPr="00FA5EB8">
        <w:rPr>
          <w:rFonts w:eastAsia="Times New Roman"/>
        </w:rPr>
        <w:br/>
        <w:t>- об ограничении доступа людей в зону ЧС.</w:t>
      </w:r>
      <w:r w:rsidRPr="00FA5EB8">
        <w:rPr>
          <w:rFonts w:eastAsia="Times New Roman"/>
        </w:rPr>
        <w:br/>
      </w:r>
      <w:r w:rsidRPr="00FA5EB8">
        <w:rPr>
          <w:rFonts w:eastAsia="Times New Roman"/>
          <w:color w:val="000000"/>
        </w:rPr>
        <w:t xml:space="preserve">              2.7. Общее руководство организацией и проведением АСР при возникновении ЧС   осуществляет комиссией по чрезвычайным ситуациям и пожарной безопасности  Администрации района (далее – КЧС и ПБ района).  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2.8. Непосредственным руководителем АСР при возникновении ЧС является председатель КЧС и ПБ Администрации района.  </w:t>
      </w:r>
    </w:p>
    <w:p w:rsidR="00FA5EB8" w:rsidRPr="00FA5EB8" w:rsidRDefault="00FA5EB8" w:rsidP="00FA5EB8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</w:rPr>
      </w:pPr>
      <w:r w:rsidRPr="00FA5EB8">
        <w:rPr>
          <w:color w:val="000000"/>
        </w:rPr>
        <w:t>2.9. Руководитель АСР: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организует проведение разведки и оценивает обстановку в месте проведения спасательных работ;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ставит задачи формированиям, организует их взаимодействие и обеспечивает выполнение поставленных задач;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непрерывно следит за изменением обстановки в ходе АСР и принимает соответствующие решения, при необходимости привлекает дополнительные силы и средства, организует их встречу и расстановку по объектам работ;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создает резерв сил и средств, организует посменную работу формирований, их питание и отдых;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назначает </w:t>
      </w:r>
      <w:proofErr w:type="gramStart"/>
      <w:r w:rsidRPr="00FA5EB8">
        <w:rPr>
          <w:rFonts w:eastAsia="Times New Roman"/>
          <w:color w:val="000000"/>
        </w:rPr>
        <w:t>ответственного</w:t>
      </w:r>
      <w:proofErr w:type="gramEnd"/>
      <w:r w:rsidRPr="00FA5EB8">
        <w:rPr>
          <w:rFonts w:eastAsia="Times New Roman"/>
          <w:color w:val="000000"/>
        </w:rPr>
        <w:t xml:space="preserve"> за соблюдение мер безопасности;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 xml:space="preserve">организует пункты сбора </w:t>
      </w:r>
      <w:proofErr w:type="gramStart"/>
      <w:r w:rsidRPr="00FA5EB8">
        <w:rPr>
          <w:rFonts w:eastAsia="Times New Roman"/>
          <w:color w:val="000000"/>
        </w:rPr>
        <w:t>поражённых</w:t>
      </w:r>
      <w:proofErr w:type="gramEnd"/>
      <w:r w:rsidRPr="00FA5EB8">
        <w:rPr>
          <w:rFonts w:eastAsia="Times New Roman"/>
          <w:color w:val="000000"/>
        </w:rPr>
        <w:t xml:space="preserve"> и медицинской помощи;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по окончании работ заслушивает начальников (командиров) формирований, при необходимости лично контролирует завершение работ;</w:t>
      </w: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  <w:color w:val="000000"/>
        </w:rPr>
      </w:pPr>
      <w:r w:rsidRPr="00FA5EB8">
        <w:rPr>
          <w:rFonts w:eastAsia="Times New Roman"/>
          <w:color w:val="000000"/>
        </w:rPr>
        <w:t>определяет порядок убытия из района ЧС формирований и взаимодействующих служб, участвующих в АСР.</w:t>
      </w:r>
    </w:p>
    <w:p w:rsidR="00FA5EB8" w:rsidRPr="00FA5EB8" w:rsidRDefault="00FA5EB8" w:rsidP="00FA5EB8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</w:rPr>
      </w:pPr>
      <w:r w:rsidRPr="00FA5EB8">
        <w:rPr>
          <w:color w:val="000000"/>
        </w:rPr>
        <w:t xml:space="preserve">2.10. Руководство АСР осуществляется с оборудованных пунктов управления оснащенными средствами связи и автоматизации. </w:t>
      </w:r>
    </w:p>
    <w:p w:rsidR="00FA5EB8" w:rsidRPr="00FA5EB8" w:rsidRDefault="00FA5EB8" w:rsidP="00FA5EB8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</w:rPr>
      </w:pPr>
      <w:r w:rsidRPr="00FA5EB8">
        <w:rPr>
          <w:color w:val="000000"/>
        </w:rPr>
        <w:t>Для этого могут использоваться как подвижной пункт управления КЧС и ПБ района, так и специально создаваемые стационарные пункты управления, расположенные вблизи или в районе ЧС, вне зоны действия поражающих факторов, в приспособленных для этого помещениях.</w:t>
      </w:r>
    </w:p>
    <w:p w:rsidR="00FA5EB8" w:rsidRPr="00FA5EB8" w:rsidRDefault="00FA5EB8" w:rsidP="00FA5EB8">
      <w:pPr>
        <w:widowControl/>
        <w:autoSpaceDE/>
        <w:autoSpaceDN/>
        <w:adjustRightInd/>
        <w:ind w:firstLine="720"/>
        <w:jc w:val="both"/>
      </w:pPr>
    </w:p>
    <w:p w:rsidR="00FA5EB8" w:rsidRPr="00FA5EB8" w:rsidRDefault="00FA5EB8" w:rsidP="00FA5EB8">
      <w:pPr>
        <w:widowControl/>
        <w:autoSpaceDE/>
        <w:autoSpaceDN/>
        <w:adjustRightInd/>
        <w:ind w:firstLine="720"/>
        <w:jc w:val="both"/>
      </w:pPr>
    </w:p>
    <w:p w:rsidR="00FA5EB8" w:rsidRPr="00FA5EB8" w:rsidRDefault="00FA5EB8" w:rsidP="00FA5EB8">
      <w:pPr>
        <w:widowControl/>
        <w:autoSpaceDE/>
        <w:autoSpaceDN/>
        <w:adjustRightInd/>
        <w:ind w:firstLine="720"/>
        <w:jc w:val="both"/>
      </w:pPr>
    </w:p>
    <w:p w:rsidR="00FA5EB8" w:rsidRPr="00FA5EB8" w:rsidRDefault="00FA5EB8" w:rsidP="00FA5EB8">
      <w:pPr>
        <w:widowControl/>
        <w:autoSpaceDE/>
        <w:autoSpaceDN/>
        <w:adjustRightInd/>
        <w:ind w:firstLine="720"/>
        <w:jc w:val="both"/>
      </w:pP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</w:rPr>
      </w:pP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</w:rPr>
      </w:pPr>
    </w:p>
    <w:p w:rsidR="00FA5EB8" w:rsidRPr="00FA5EB8" w:rsidRDefault="00FA5EB8" w:rsidP="00FA5EB8">
      <w:pPr>
        <w:widowControl/>
        <w:overflowPunct w:val="0"/>
        <w:ind w:firstLine="720"/>
        <w:jc w:val="both"/>
        <w:rPr>
          <w:rFonts w:eastAsia="Times New Roman"/>
        </w:rPr>
      </w:pPr>
    </w:p>
    <w:p w:rsidR="00FA5EB8" w:rsidRPr="00FA5EB8" w:rsidRDefault="00FA5EB8" w:rsidP="00FA5EB8"/>
    <w:p w:rsidR="00B20795" w:rsidRPr="00FA5EB8" w:rsidRDefault="00FA5EB8" w:rsidP="00FA5EB8">
      <w:pPr>
        <w:tabs>
          <w:tab w:val="left" w:pos="3972"/>
        </w:tabs>
      </w:pPr>
      <w:r w:rsidRPr="00FA5EB8">
        <w:tab/>
      </w:r>
    </w:p>
    <w:sectPr w:rsidR="00B20795" w:rsidRPr="00FA5EB8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FA5E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A5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5E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5EB8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FA5E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A5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5E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5EB8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37</cp:revision>
  <cp:lastPrinted>2017-07-28T05:40:00Z</cp:lastPrinted>
  <dcterms:created xsi:type="dcterms:W3CDTF">2016-04-04T11:11:00Z</dcterms:created>
  <dcterms:modified xsi:type="dcterms:W3CDTF">2017-07-28T05:42:00Z</dcterms:modified>
</cp:coreProperties>
</file>