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950" w:rsidRDefault="002D0950" w:rsidP="002D0950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ПЕРВОМАЙСКОГО РАЙОНА</w:t>
      </w:r>
    </w:p>
    <w:p w:rsidR="008F5B2C" w:rsidRPr="00907EEA" w:rsidRDefault="008F5B2C" w:rsidP="002D0950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2D0950" w:rsidRPr="00454F2E" w:rsidRDefault="00F25871" w:rsidP="008F5B2C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2D0950" w:rsidRPr="002D0950" w:rsidRDefault="008F5B2C" w:rsidP="008F5B2C">
      <w:pPr>
        <w:rPr>
          <w:sz w:val="26"/>
          <w:szCs w:val="26"/>
        </w:rPr>
      </w:pPr>
      <w:r>
        <w:rPr>
          <w:sz w:val="26"/>
          <w:szCs w:val="26"/>
        </w:rPr>
        <w:t>10.08</w:t>
      </w:r>
      <w:r w:rsidR="002D0950" w:rsidRPr="002D0950">
        <w:rPr>
          <w:sz w:val="26"/>
          <w:szCs w:val="26"/>
        </w:rPr>
        <w:t>.201</w:t>
      </w:r>
      <w:r w:rsidR="002F6141">
        <w:rPr>
          <w:sz w:val="26"/>
          <w:szCs w:val="26"/>
        </w:rPr>
        <w:t>8</w:t>
      </w:r>
      <w:r w:rsidR="002D0950" w:rsidRPr="002D0950">
        <w:rPr>
          <w:sz w:val="26"/>
          <w:szCs w:val="26"/>
        </w:rPr>
        <w:t xml:space="preserve">                </w:t>
      </w:r>
      <w:r w:rsidR="002D0950" w:rsidRPr="002D0950">
        <w:rPr>
          <w:sz w:val="26"/>
          <w:szCs w:val="26"/>
        </w:rPr>
        <w:tab/>
      </w:r>
      <w:r w:rsidR="002D0950" w:rsidRPr="002D0950">
        <w:rPr>
          <w:sz w:val="26"/>
          <w:szCs w:val="26"/>
        </w:rPr>
        <w:tab/>
      </w:r>
      <w:r w:rsidR="002D0950" w:rsidRPr="002D0950">
        <w:rPr>
          <w:sz w:val="26"/>
          <w:szCs w:val="26"/>
        </w:rPr>
        <w:tab/>
      </w:r>
      <w:r w:rsidR="002D0950" w:rsidRPr="002D0950">
        <w:rPr>
          <w:sz w:val="26"/>
          <w:szCs w:val="26"/>
        </w:rPr>
        <w:tab/>
      </w:r>
      <w:r w:rsidR="002D0950" w:rsidRPr="002D0950">
        <w:rPr>
          <w:sz w:val="26"/>
          <w:szCs w:val="26"/>
        </w:rPr>
        <w:tab/>
      </w:r>
      <w:r w:rsidR="002D0950" w:rsidRPr="002D0950">
        <w:rPr>
          <w:sz w:val="26"/>
          <w:szCs w:val="26"/>
        </w:rPr>
        <w:tab/>
      </w:r>
      <w:r w:rsidR="002D0950" w:rsidRPr="002D0950">
        <w:rPr>
          <w:sz w:val="26"/>
          <w:szCs w:val="26"/>
        </w:rPr>
        <w:tab/>
      </w:r>
      <w:r w:rsidR="002D0950" w:rsidRPr="002D0950">
        <w:rPr>
          <w:sz w:val="26"/>
          <w:szCs w:val="26"/>
        </w:rPr>
        <w:tab/>
        <w:t xml:space="preserve">               </w:t>
      </w:r>
      <w:r>
        <w:rPr>
          <w:sz w:val="26"/>
          <w:szCs w:val="26"/>
        </w:rPr>
        <w:t xml:space="preserve">  </w:t>
      </w:r>
      <w:r w:rsidR="002D0950" w:rsidRPr="002D0950">
        <w:rPr>
          <w:sz w:val="26"/>
          <w:szCs w:val="26"/>
        </w:rPr>
        <w:t xml:space="preserve">№ </w:t>
      </w:r>
      <w:r>
        <w:rPr>
          <w:sz w:val="26"/>
          <w:szCs w:val="26"/>
        </w:rPr>
        <w:t>171</w:t>
      </w:r>
    </w:p>
    <w:p w:rsidR="002D0950" w:rsidRDefault="002D0950" w:rsidP="008F5B2C"/>
    <w:p w:rsidR="002D0950" w:rsidRDefault="009023C9" w:rsidP="008F5B2C">
      <w:pPr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  <w:r w:rsidR="005369D8">
        <w:rPr>
          <w:sz w:val="26"/>
          <w:szCs w:val="26"/>
        </w:rPr>
        <w:t>О внесении изменений в п</w:t>
      </w:r>
      <w:r>
        <w:rPr>
          <w:sz w:val="26"/>
          <w:szCs w:val="26"/>
        </w:rPr>
        <w:t>остановление Администрации Первомайского района от 23.03.2018 г. № 61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муниципального образования «Первомай</w:t>
      </w:r>
      <w:r w:rsidR="008F5B2C">
        <w:rPr>
          <w:sz w:val="26"/>
          <w:szCs w:val="26"/>
        </w:rPr>
        <w:t>ский район», на 2017-2019 годы»</w:t>
      </w:r>
    </w:p>
    <w:p w:rsidR="008F5B2C" w:rsidRDefault="008F5B2C" w:rsidP="008F5B2C">
      <w:pPr>
        <w:jc w:val="center"/>
        <w:rPr>
          <w:sz w:val="26"/>
          <w:szCs w:val="26"/>
        </w:rPr>
      </w:pPr>
    </w:p>
    <w:p w:rsidR="009023C9" w:rsidRDefault="009023C9" w:rsidP="009023C9">
      <w:pPr>
        <w:jc w:val="both"/>
        <w:rPr>
          <w:sz w:val="26"/>
          <w:szCs w:val="26"/>
        </w:rPr>
      </w:pPr>
    </w:p>
    <w:p w:rsidR="008F5B2C" w:rsidRDefault="008F5B2C" w:rsidP="009023C9">
      <w:pPr>
        <w:jc w:val="both"/>
        <w:rPr>
          <w:sz w:val="26"/>
          <w:szCs w:val="26"/>
        </w:rPr>
      </w:pPr>
    </w:p>
    <w:p w:rsidR="009023C9" w:rsidRPr="008F5B2C" w:rsidRDefault="009023C9" w:rsidP="008F5B2C">
      <w:pPr>
        <w:ind w:firstLine="709"/>
        <w:jc w:val="both"/>
        <w:rPr>
          <w:sz w:val="26"/>
          <w:szCs w:val="26"/>
        </w:rPr>
      </w:pPr>
      <w:r w:rsidRPr="008F5B2C">
        <w:rPr>
          <w:sz w:val="26"/>
          <w:szCs w:val="26"/>
        </w:rPr>
        <w:t>В соответствии с частью 7 статьи 168 Жилищного кодекса Российской Федерации, Законом Томской области от 07.06.2013 № 116-ОЗ «Об организации проведения капитального ремонта общего имущества в многоквартирных домах на территории Томской области», постановлением Томской области от 30.12.2013 № 597а «Об утверждении Региональной программы капитального ремонта общего имущества в многоквартирных домах, расположенных на территории Томской области», руководствуясь Уставом муниципального образования «Первомайский район»,</w:t>
      </w:r>
    </w:p>
    <w:p w:rsidR="009023C9" w:rsidRPr="008F5B2C" w:rsidRDefault="009023C9" w:rsidP="008F5B2C">
      <w:pPr>
        <w:ind w:firstLine="709"/>
        <w:jc w:val="both"/>
        <w:rPr>
          <w:sz w:val="26"/>
          <w:szCs w:val="26"/>
        </w:rPr>
      </w:pPr>
      <w:r w:rsidRPr="008F5B2C">
        <w:rPr>
          <w:sz w:val="26"/>
          <w:szCs w:val="26"/>
        </w:rPr>
        <w:t>Постановляю:</w:t>
      </w:r>
    </w:p>
    <w:p w:rsidR="009023C9" w:rsidRPr="008F5B2C" w:rsidRDefault="005369D8" w:rsidP="008F5B2C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8F5B2C">
        <w:rPr>
          <w:sz w:val="26"/>
          <w:szCs w:val="26"/>
        </w:rPr>
        <w:t>П</w:t>
      </w:r>
      <w:r w:rsidR="009023C9" w:rsidRPr="008F5B2C">
        <w:rPr>
          <w:sz w:val="26"/>
          <w:szCs w:val="26"/>
        </w:rPr>
        <w:t>риложение к постановлению Администрации Первомайского района от 23.03.2018 № 61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муниципального образования «Первомайский район», на 2017-2019 годы</w:t>
      </w:r>
      <w:r w:rsidRPr="008F5B2C">
        <w:rPr>
          <w:sz w:val="26"/>
          <w:szCs w:val="26"/>
        </w:rPr>
        <w:t>» изложить в новой редакции, согласно приложения к настоящему постановлению.</w:t>
      </w:r>
    </w:p>
    <w:p w:rsidR="000F2016" w:rsidRPr="008F5B2C" w:rsidRDefault="000F2016" w:rsidP="008F5B2C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8F5B2C">
        <w:rPr>
          <w:sz w:val="26"/>
          <w:szCs w:val="26"/>
        </w:rPr>
        <w:t>Постановление Администрации Первомайского</w:t>
      </w:r>
      <w:r w:rsidR="008F5B2C">
        <w:rPr>
          <w:sz w:val="26"/>
          <w:szCs w:val="26"/>
        </w:rPr>
        <w:t xml:space="preserve"> района от 07.06.2018 № 121 </w:t>
      </w:r>
      <w:r w:rsidRPr="008F5B2C">
        <w:rPr>
          <w:sz w:val="26"/>
          <w:szCs w:val="26"/>
        </w:rPr>
        <w:t>«О внесении изменений в постановление Администрации Первомайского района от 23.03.2018 г. № 61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муниципального образования «Первомайский район», на 2017-2019 годы» признать утратившим силу.</w:t>
      </w:r>
    </w:p>
    <w:p w:rsidR="009023C9" w:rsidRPr="008F5B2C" w:rsidRDefault="009023C9" w:rsidP="008F5B2C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8F5B2C">
        <w:rPr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</w:t>
      </w:r>
      <w:r w:rsidR="005369D8" w:rsidRPr="008F5B2C">
        <w:rPr>
          <w:sz w:val="26"/>
          <w:szCs w:val="26"/>
        </w:rPr>
        <w:t xml:space="preserve"> </w:t>
      </w:r>
      <w:r w:rsidR="005369D8" w:rsidRPr="005B570A">
        <w:rPr>
          <w:sz w:val="26"/>
          <w:szCs w:val="26"/>
        </w:rPr>
        <w:t>(</w:t>
      </w:r>
      <w:hyperlink r:id="rId5" w:history="1">
        <w:r w:rsidR="005369D8" w:rsidRPr="005B570A">
          <w:rPr>
            <w:rStyle w:val="a4"/>
            <w:color w:val="auto"/>
            <w:sz w:val="26"/>
            <w:szCs w:val="26"/>
            <w:lang w:val="en-US"/>
          </w:rPr>
          <w:t>http</w:t>
        </w:r>
        <w:r w:rsidR="005369D8" w:rsidRPr="005B570A">
          <w:rPr>
            <w:rStyle w:val="a4"/>
            <w:color w:val="auto"/>
            <w:sz w:val="26"/>
            <w:szCs w:val="26"/>
          </w:rPr>
          <w:t>://</w:t>
        </w:r>
        <w:proofErr w:type="spellStart"/>
        <w:r w:rsidR="005369D8" w:rsidRPr="005B570A">
          <w:rPr>
            <w:rStyle w:val="a4"/>
            <w:color w:val="auto"/>
            <w:sz w:val="26"/>
            <w:szCs w:val="26"/>
            <w:lang w:val="en-US"/>
          </w:rPr>
          <w:t>pmr</w:t>
        </w:r>
        <w:proofErr w:type="spellEnd"/>
        <w:r w:rsidR="005369D8" w:rsidRPr="005B570A">
          <w:rPr>
            <w:rStyle w:val="a4"/>
            <w:color w:val="auto"/>
            <w:sz w:val="26"/>
            <w:szCs w:val="26"/>
          </w:rPr>
          <w:t>.</w:t>
        </w:r>
        <w:proofErr w:type="spellStart"/>
        <w:r w:rsidR="005369D8" w:rsidRPr="005B570A">
          <w:rPr>
            <w:rStyle w:val="a4"/>
            <w:color w:val="auto"/>
            <w:sz w:val="26"/>
            <w:szCs w:val="26"/>
            <w:lang w:val="en-US"/>
          </w:rPr>
          <w:t>tomsk</w:t>
        </w:r>
        <w:proofErr w:type="spellEnd"/>
        <w:r w:rsidR="005369D8" w:rsidRPr="005B570A">
          <w:rPr>
            <w:rStyle w:val="a4"/>
            <w:color w:val="auto"/>
            <w:sz w:val="26"/>
            <w:szCs w:val="26"/>
          </w:rPr>
          <w:t>.</w:t>
        </w:r>
        <w:proofErr w:type="spellStart"/>
        <w:r w:rsidR="005369D8" w:rsidRPr="005B570A">
          <w:rPr>
            <w:rStyle w:val="a4"/>
            <w:color w:val="auto"/>
            <w:sz w:val="26"/>
            <w:szCs w:val="26"/>
            <w:lang w:val="en-US"/>
          </w:rPr>
          <w:t>ru</w:t>
        </w:r>
        <w:proofErr w:type="spellEnd"/>
      </w:hyperlink>
      <w:r w:rsidR="005369D8" w:rsidRPr="005B570A">
        <w:rPr>
          <w:sz w:val="26"/>
          <w:szCs w:val="26"/>
        </w:rPr>
        <w:t xml:space="preserve">) </w:t>
      </w:r>
      <w:r w:rsidRPr="005B570A">
        <w:rPr>
          <w:sz w:val="26"/>
          <w:szCs w:val="26"/>
        </w:rPr>
        <w:t xml:space="preserve">в </w:t>
      </w:r>
      <w:r w:rsidRPr="008F5B2C">
        <w:rPr>
          <w:sz w:val="26"/>
          <w:szCs w:val="26"/>
        </w:rPr>
        <w:t>информационно-телекоммуникационной сети «Интернет»</w:t>
      </w:r>
      <w:r w:rsidR="005369D8" w:rsidRPr="008F5B2C">
        <w:rPr>
          <w:sz w:val="26"/>
          <w:szCs w:val="26"/>
        </w:rPr>
        <w:t>.</w:t>
      </w:r>
      <w:r w:rsidRPr="008F5B2C">
        <w:rPr>
          <w:sz w:val="26"/>
          <w:szCs w:val="26"/>
        </w:rPr>
        <w:t xml:space="preserve"> </w:t>
      </w:r>
    </w:p>
    <w:p w:rsidR="009023C9" w:rsidRPr="008F5B2C" w:rsidRDefault="009023C9" w:rsidP="008F5B2C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8F5B2C">
        <w:rPr>
          <w:sz w:val="26"/>
          <w:szCs w:val="26"/>
        </w:rPr>
        <w:t>Настоящее постановление вступает в силу с даты его официального опубликования.</w:t>
      </w:r>
    </w:p>
    <w:p w:rsidR="009023C9" w:rsidRPr="008F5B2C" w:rsidRDefault="009023C9" w:rsidP="008F5B2C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8F5B2C">
        <w:rPr>
          <w:sz w:val="26"/>
          <w:szCs w:val="26"/>
        </w:rPr>
        <w:t>Контроль за исполнением настоящее постановления возложить на заместителя Главы Первомайского района по строительству, ЖКХ, дорожному комплексу, ГО и ЧС Петроченко Н.Н.</w:t>
      </w:r>
    </w:p>
    <w:p w:rsidR="009023C9" w:rsidRPr="002D0950" w:rsidRDefault="009023C9">
      <w:pPr>
        <w:rPr>
          <w:sz w:val="26"/>
          <w:szCs w:val="26"/>
        </w:rPr>
      </w:pPr>
    </w:p>
    <w:p w:rsidR="002D0950" w:rsidRDefault="002D0950">
      <w:pPr>
        <w:rPr>
          <w:sz w:val="26"/>
          <w:szCs w:val="26"/>
        </w:rPr>
      </w:pPr>
    </w:p>
    <w:p w:rsidR="009023C9" w:rsidRDefault="000F2016">
      <w:pPr>
        <w:rPr>
          <w:sz w:val="26"/>
          <w:szCs w:val="26"/>
        </w:rPr>
      </w:pPr>
      <w:r>
        <w:rPr>
          <w:sz w:val="26"/>
          <w:szCs w:val="26"/>
        </w:rPr>
        <w:t>Глава Первомайского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</w:t>
      </w:r>
      <w:r w:rsidR="008F5B2C">
        <w:rPr>
          <w:sz w:val="26"/>
          <w:szCs w:val="26"/>
        </w:rPr>
        <w:t xml:space="preserve">   </w:t>
      </w:r>
      <w:r>
        <w:rPr>
          <w:sz w:val="26"/>
          <w:szCs w:val="26"/>
        </w:rPr>
        <w:t>И.И. Сиберт</w:t>
      </w:r>
    </w:p>
    <w:p w:rsidR="009023C9" w:rsidRDefault="009023C9">
      <w:pPr>
        <w:rPr>
          <w:sz w:val="26"/>
          <w:szCs w:val="26"/>
        </w:rPr>
      </w:pPr>
    </w:p>
    <w:p w:rsidR="008F5B2C" w:rsidRDefault="008F5B2C">
      <w:pPr>
        <w:rPr>
          <w:sz w:val="20"/>
          <w:szCs w:val="20"/>
        </w:rPr>
      </w:pPr>
    </w:p>
    <w:p w:rsidR="008F5B2C" w:rsidRDefault="008F5B2C">
      <w:pPr>
        <w:rPr>
          <w:sz w:val="20"/>
          <w:szCs w:val="20"/>
        </w:rPr>
      </w:pPr>
    </w:p>
    <w:p w:rsidR="009023C9" w:rsidRPr="009023C9" w:rsidRDefault="009023C9">
      <w:pPr>
        <w:rPr>
          <w:sz w:val="20"/>
          <w:szCs w:val="20"/>
        </w:rPr>
      </w:pPr>
      <w:r w:rsidRPr="009023C9">
        <w:rPr>
          <w:sz w:val="20"/>
          <w:szCs w:val="20"/>
        </w:rPr>
        <w:t>А.Е. Бондаренко</w:t>
      </w:r>
    </w:p>
    <w:p w:rsidR="00D91B7B" w:rsidRDefault="009023C9" w:rsidP="00D91B7B">
      <w:pPr>
        <w:rPr>
          <w:sz w:val="20"/>
          <w:szCs w:val="20"/>
        </w:rPr>
        <w:sectPr w:rsidR="00D91B7B" w:rsidSect="00F93CB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9023C9">
        <w:rPr>
          <w:sz w:val="20"/>
          <w:szCs w:val="20"/>
        </w:rPr>
        <w:t>8(38245)2-29-81</w:t>
      </w:r>
    </w:p>
    <w:p w:rsidR="005B570A" w:rsidRDefault="00D91B7B" w:rsidP="00D91B7B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B570A">
        <w:rPr>
          <w:sz w:val="20"/>
          <w:szCs w:val="20"/>
        </w:rPr>
        <w:t>Приложение к постановлению</w:t>
      </w:r>
    </w:p>
    <w:p w:rsidR="005B570A" w:rsidRDefault="005B570A" w:rsidP="005B570A">
      <w:pPr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Первомайского района</w:t>
      </w:r>
    </w:p>
    <w:p w:rsidR="00D91B7B" w:rsidRDefault="005B570A" w:rsidP="00D91B7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10.08.2018 № 171 </w:t>
      </w:r>
    </w:p>
    <w:p w:rsidR="00D91B7B" w:rsidRDefault="00D91B7B" w:rsidP="00D91B7B">
      <w:pPr>
        <w:jc w:val="center"/>
        <w:rPr>
          <w:sz w:val="20"/>
          <w:szCs w:val="20"/>
        </w:rPr>
      </w:pPr>
    </w:p>
    <w:p w:rsidR="00D91B7B" w:rsidRPr="00D91B7B" w:rsidRDefault="00D91B7B" w:rsidP="00D91B7B">
      <w:pPr>
        <w:jc w:val="center"/>
        <w:rPr>
          <w:sz w:val="22"/>
          <w:szCs w:val="22"/>
        </w:rPr>
      </w:pPr>
      <w:r w:rsidRPr="00D91B7B">
        <w:rPr>
          <w:sz w:val="22"/>
          <w:szCs w:val="22"/>
        </w:rPr>
        <w:t>Краткосрочный план реализации в 2017-2019 годах региональной программы капитального ремонта общего имущества в многоквартирных домах</w:t>
      </w:r>
    </w:p>
    <w:p w:rsidR="00D91B7B" w:rsidRPr="00D91B7B" w:rsidRDefault="00D91B7B" w:rsidP="00D91B7B">
      <w:pPr>
        <w:pStyle w:val="a3"/>
        <w:numPr>
          <w:ilvl w:val="0"/>
          <w:numId w:val="3"/>
        </w:numPr>
        <w:jc w:val="center"/>
        <w:rPr>
          <w:sz w:val="22"/>
          <w:szCs w:val="22"/>
        </w:rPr>
      </w:pPr>
      <w:r w:rsidRPr="00D91B7B">
        <w:rPr>
          <w:sz w:val="22"/>
          <w:szCs w:val="22"/>
        </w:rPr>
        <w:t>Перечень многоквартирных домов, включенных в краткосрочный план реализации в 2017-2019 гг. региональной программы капитального ремонта общего имущества в многоквартирных домах</w:t>
      </w:r>
    </w:p>
    <w:tbl>
      <w:tblPr>
        <w:tblStyle w:val="a7"/>
        <w:tblpPr w:leftFromText="180" w:rightFromText="180" w:vertAnchor="page" w:horzAnchor="margin" w:tblpY="3100"/>
        <w:tblW w:w="0" w:type="auto"/>
        <w:tblLook w:val="04A0" w:firstRow="1" w:lastRow="0" w:firstColumn="1" w:lastColumn="0" w:noHBand="0" w:noVBand="1"/>
      </w:tblPr>
      <w:tblGrid>
        <w:gridCol w:w="478"/>
        <w:gridCol w:w="604"/>
        <w:gridCol w:w="1452"/>
        <w:gridCol w:w="1385"/>
        <w:gridCol w:w="667"/>
        <w:gridCol w:w="667"/>
        <w:gridCol w:w="748"/>
        <w:gridCol w:w="748"/>
        <w:gridCol w:w="533"/>
        <w:gridCol w:w="748"/>
        <w:gridCol w:w="555"/>
        <w:gridCol w:w="648"/>
        <w:gridCol w:w="555"/>
        <w:gridCol w:w="748"/>
        <w:gridCol w:w="748"/>
        <w:gridCol w:w="844"/>
        <w:gridCol w:w="844"/>
        <w:gridCol w:w="845"/>
        <w:gridCol w:w="743"/>
      </w:tblGrid>
      <w:tr w:rsidR="00D91B7B" w:rsidRPr="00D91B7B" w:rsidTr="00D91B7B">
        <w:trPr>
          <w:trHeight w:val="242"/>
        </w:trPr>
        <w:tc>
          <w:tcPr>
            <w:tcW w:w="482" w:type="dxa"/>
            <w:vMerge w:val="restart"/>
            <w:vAlign w:val="center"/>
            <w:hideMark/>
          </w:tcPr>
          <w:p w:rsidR="00D91B7B" w:rsidRPr="00D91B7B" w:rsidRDefault="00D91B7B" w:rsidP="00D91B7B">
            <w:pPr>
              <w:jc w:val="center"/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№ п/п</w:t>
            </w:r>
          </w:p>
        </w:tc>
        <w:tc>
          <w:tcPr>
            <w:tcW w:w="610" w:type="dxa"/>
            <w:vMerge w:val="restart"/>
            <w:textDirection w:val="btLr"/>
            <w:vAlign w:val="center"/>
            <w:hideMark/>
          </w:tcPr>
          <w:p w:rsidR="00D91B7B" w:rsidRPr="00D91B7B" w:rsidRDefault="00D91B7B" w:rsidP="00D91B7B">
            <w:pPr>
              <w:jc w:val="center"/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Код МКД</w:t>
            </w:r>
          </w:p>
        </w:tc>
        <w:tc>
          <w:tcPr>
            <w:tcW w:w="1477" w:type="dxa"/>
            <w:vMerge w:val="restart"/>
            <w:vAlign w:val="center"/>
            <w:hideMark/>
          </w:tcPr>
          <w:p w:rsidR="00D91B7B" w:rsidRPr="00D91B7B" w:rsidRDefault="00D91B7B" w:rsidP="00D91B7B">
            <w:pPr>
              <w:jc w:val="center"/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Адрес МКД</w:t>
            </w:r>
          </w:p>
        </w:tc>
        <w:tc>
          <w:tcPr>
            <w:tcW w:w="1409" w:type="dxa"/>
            <w:vMerge w:val="restart"/>
            <w:vAlign w:val="center"/>
            <w:hideMark/>
          </w:tcPr>
          <w:p w:rsidR="00D91B7B" w:rsidRPr="00D91B7B" w:rsidRDefault="00D91B7B" w:rsidP="00D91B7B">
            <w:pPr>
              <w:jc w:val="center"/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Год ввода в эксплуатацию</w:t>
            </w:r>
          </w:p>
        </w:tc>
        <w:tc>
          <w:tcPr>
            <w:tcW w:w="676" w:type="dxa"/>
            <w:vMerge w:val="restart"/>
            <w:textDirection w:val="btLr"/>
            <w:vAlign w:val="center"/>
            <w:hideMark/>
          </w:tcPr>
          <w:p w:rsidR="00D91B7B" w:rsidRPr="00D91B7B" w:rsidRDefault="00D91B7B" w:rsidP="00D91B7B">
            <w:pPr>
              <w:jc w:val="center"/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 xml:space="preserve">Вид элемента строительных конструкций, </w:t>
            </w:r>
            <w:r w:rsidRPr="00D91B7B">
              <w:rPr>
                <w:sz w:val="22"/>
                <w:szCs w:val="22"/>
              </w:rPr>
              <w:br/>
              <w:t>оборудования, инженерных систем &lt;1&gt;</w:t>
            </w:r>
            <w:r w:rsidRPr="00D91B7B"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676" w:type="dxa"/>
            <w:vMerge w:val="restart"/>
            <w:textDirection w:val="btLr"/>
            <w:vAlign w:val="center"/>
            <w:hideMark/>
          </w:tcPr>
          <w:p w:rsidR="00D91B7B" w:rsidRPr="00D91B7B" w:rsidRDefault="00D91B7B" w:rsidP="00D91B7B">
            <w:pPr>
              <w:jc w:val="center"/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 xml:space="preserve">Вид работы (услуги) </w:t>
            </w:r>
            <w:r w:rsidRPr="00D91B7B">
              <w:rPr>
                <w:sz w:val="22"/>
                <w:szCs w:val="22"/>
              </w:rPr>
              <w:br/>
              <w:t>по капитальному ремонту &lt;2&gt;</w:t>
            </w:r>
          </w:p>
        </w:tc>
        <w:tc>
          <w:tcPr>
            <w:tcW w:w="760" w:type="dxa"/>
            <w:vMerge w:val="restart"/>
            <w:textDirection w:val="btLr"/>
            <w:vAlign w:val="center"/>
            <w:hideMark/>
          </w:tcPr>
          <w:p w:rsidR="00D91B7B" w:rsidRPr="00D91B7B" w:rsidRDefault="00D91B7B" w:rsidP="00D91B7B">
            <w:pPr>
              <w:jc w:val="center"/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Общая площадь МКД, всего</w:t>
            </w:r>
          </w:p>
        </w:tc>
        <w:tc>
          <w:tcPr>
            <w:tcW w:w="760" w:type="dxa"/>
            <w:vMerge w:val="restart"/>
            <w:textDirection w:val="btLr"/>
            <w:vAlign w:val="center"/>
            <w:hideMark/>
          </w:tcPr>
          <w:p w:rsidR="00D91B7B" w:rsidRPr="00D91B7B" w:rsidRDefault="00D91B7B" w:rsidP="00D91B7B">
            <w:pPr>
              <w:jc w:val="center"/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Площадь помещений в МКД</w:t>
            </w:r>
          </w:p>
        </w:tc>
        <w:tc>
          <w:tcPr>
            <w:tcW w:w="576" w:type="dxa"/>
            <w:vMerge w:val="restart"/>
            <w:textDirection w:val="btLr"/>
            <w:vAlign w:val="center"/>
            <w:hideMark/>
          </w:tcPr>
          <w:p w:rsidR="00D91B7B" w:rsidRPr="00D91B7B" w:rsidRDefault="00D91B7B" w:rsidP="00D91B7B">
            <w:pPr>
              <w:jc w:val="center"/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4111" w:type="dxa"/>
            <w:gridSpan w:val="6"/>
            <w:vAlign w:val="center"/>
            <w:hideMark/>
          </w:tcPr>
          <w:p w:rsidR="00D91B7B" w:rsidRPr="00D91B7B" w:rsidRDefault="00D91B7B" w:rsidP="00D91B7B">
            <w:pPr>
              <w:jc w:val="center"/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Стоимость капитального ремонта</w:t>
            </w:r>
          </w:p>
        </w:tc>
        <w:tc>
          <w:tcPr>
            <w:tcW w:w="858" w:type="dxa"/>
            <w:vMerge w:val="restart"/>
            <w:textDirection w:val="btLr"/>
            <w:vAlign w:val="center"/>
            <w:hideMark/>
          </w:tcPr>
          <w:p w:rsidR="00D91B7B" w:rsidRPr="00D91B7B" w:rsidRDefault="00D91B7B" w:rsidP="00D91B7B">
            <w:pPr>
              <w:jc w:val="center"/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Удельная стоимость капитального ремонта 1 кв. м общей площади помещений МКД</w:t>
            </w:r>
          </w:p>
        </w:tc>
        <w:tc>
          <w:tcPr>
            <w:tcW w:w="858" w:type="dxa"/>
            <w:vMerge w:val="restart"/>
            <w:textDirection w:val="btLr"/>
            <w:vAlign w:val="center"/>
            <w:hideMark/>
          </w:tcPr>
          <w:p w:rsidR="00D91B7B" w:rsidRPr="00D91B7B" w:rsidRDefault="00D91B7B" w:rsidP="00D91B7B">
            <w:pPr>
              <w:jc w:val="center"/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Предельная стоимость капитального ремонта 1 кв. м общей площади помещений МКД</w:t>
            </w:r>
          </w:p>
        </w:tc>
        <w:tc>
          <w:tcPr>
            <w:tcW w:w="492" w:type="dxa"/>
            <w:vMerge w:val="restart"/>
            <w:textDirection w:val="btLr"/>
            <w:vAlign w:val="center"/>
            <w:hideMark/>
          </w:tcPr>
          <w:p w:rsidR="00D91B7B" w:rsidRPr="00D91B7B" w:rsidRDefault="00D91B7B" w:rsidP="00D91B7B">
            <w:pPr>
              <w:jc w:val="center"/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Плановая дата завершения работ</w:t>
            </w:r>
          </w:p>
        </w:tc>
        <w:tc>
          <w:tcPr>
            <w:tcW w:w="815" w:type="dxa"/>
            <w:vMerge w:val="restart"/>
            <w:textDirection w:val="btLr"/>
            <w:vAlign w:val="center"/>
            <w:hideMark/>
          </w:tcPr>
          <w:p w:rsidR="00D91B7B" w:rsidRPr="00D91B7B" w:rsidRDefault="00D91B7B" w:rsidP="00D91B7B">
            <w:pPr>
              <w:jc w:val="center"/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Способ формирования фонда капитального ремонта многоквартирного дома &lt;3&gt;</w:t>
            </w:r>
          </w:p>
        </w:tc>
      </w:tr>
      <w:tr w:rsidR="00D91B7B" w:rsidRPr="00D91B7B" w:rsidTr="00D91B7B">
        <w:trPr>
          <w:trHeight w:val="242"/>
        </w:trPr>
        <w:tc>
          <w:tcPr>
            <w:tcW w:w="482" w:type="dxa"/>
            <w:vMerge/>
            <w:vAlign w:val="center"/>
            <w:hideMark/>
          </w:tcPr>
          <w:p w:rsidR="00D91B7B" w:rsidRPr="00D91B7B" w:rsidRDefault="00D91B7B" w:rsidP="00D91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0" w:type="dxa"/>
            <w:vMerge/>
            <w:vAlign w:val="center"/>
            <w:hideMark/>
          </w:tcPr>
          <w:p w:rsidR="00D91B7B" w:rsidRPr="00D91B7B" w:rsidRDefault="00D91B7B" w:rsidP="00D91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" w:type="dxa"/>
            <w:vMerge/>
            <w:vAlign w:val="center"/>
            <w:hideMark/>
          </w:tcPr>
          <w:p w:rsidR="00D91B7B" w:rsidRPr="00D91B7B" w:rsidRDefault="00D91B7B" w:rsidP="00D91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D91B7B" w:rsidRPr="00D91B7B" w:rsidRDefault="00D91B7B" w:rsidP="00D91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Merge/>
            <w:vAlign w:val="center"/>
            <w:hideMark/>
          </w:tcPr>
          <w:p w:rsidR="00D91B7B" w:rsidRPr="00D91B7B" w:rsidRDefault="00D91B7B" w:rsidP="00D91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Merge/>
            <w:vAlign w:val="center"/>
            <w:hideMark/>
          </w:tcPr>
          <w:p w:rsidR="00D91B7B" w:rsidRPr="00D91B7B" w:rsidRDefault="00D91B7B" w:rsidP="00D91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D91B7B" w:rsidRPr="00D91B7B" w:rsidRDefault="00D91B7B" w:rsidP="00D91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D91B7B" w:rsidRPr="00D91B7B" w:rsidRDefault="00D91B7B" w:rsidP="00D91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vMerge/>
            <w:vAlign w:val="center"/>
            <w:hideMark/>
          </w:tcPr>
          <w:p w:rsidR="00D91B7B" w:rsidRPr="00D91B7B" w:rsidRDefault="00D91B7B" w:rsidP="00D91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dxa"/>
            <w:vMerge w:val="restart"/>
            <w:textDirection w:val="btLr"/>
            <w:vAlign w:val="center"/>
            <w:hideMark/>
          </w:tcPr>
          <w:p w:rsidR="00D91B7B" w:rsidRPr="00D91B7B" w:rsidRDefault="00D91B7B" w:rsidP="00D91B7B">
            <w:pPr>
              <w:jc w:val="center"/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всего</w:t>
            </w:r>
          </w:p>
        </w:tc>
        <w:tc>
          <w:tcPr>
            <w:tcW w:w="3351" w:type="dxa"/>
            <w:gridSpan w:val="5"/>
            <w:vAlign w:val="center"/>
            <w:hideMark/>
          </w:tcPr>
          <w:p w:rsidR="00D91B7B" w:rsidRPr="00D91B7B" w:rsidRDefault="00D91B7B" w:rsidP="00D91B7B">
            <w:pPr>
              <w:jc w:val="center"/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в том числе</w:t>
            </w:r>
          </w:p>
        </w:tc>
        <w:tc>
          <w:tcPr>
            <w:tcW w:w="858" w:type="dxa"/>
            <w:vMerge/>
            <w:vAlign w:val="center"/>
            <w:hideMark/>
          </w:tcPr>
          <w:p w:rsidR="00D91B7B" w:rsidRPr="00D91B7B" w:rsidRDefault="00D91B7B" w:rsidP="00D91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  <w:vAlign w:val="center"/>
            <w:hideMark/>
          </w:tcPr>
          <w:p w:rsidR="00D91B7B" w:rsidRPr="00D91B7B" w:rsidRDefault="00D91B7B" w:rsidP="00D91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2" w:type="dxa"/>
            <w:vMerge/>
            <w:vAlign w:val="center"/>
            <w:hideMark/>
          </w:tcPr>
          <w:p w:rsidR="00D91B7B" w:rsidRPr="00D91B7B" w:rsidRDefault="00D91B7B" w:rsidP="00D91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vMerge/>
            <w:vAlign w:val="center"/>
            <w:hideMark/>
          </w:tcPr>
          <w:p w:rsidR="00D91B7B" w:rsidRPr="00D91B7B" w:rsidRDefault="00D91B7B" w:rsidP="00D91B7B">
            <w:pPr>
              <w:jc w:val="center"/>
              <w:rPr>
                <w:sz w:val="22"/>
                <w:szCs w:val="22"/>
              </w:rPr>
            </w:pPr>
          </w:p>
        </w:tc>
      </w:tr>
      <w:tr w:rsidR="00D91B7B" w:rsidRPr="00D91B7B" w:rsidTr="00D91B7B">
        <w:trPr>
          <w:trHeight w:val="3101"/>
        </w:trPr>
        <w:tc>
          <w:tcPr>
            <w:tcW w:w="482" w:type="dxa"/>
            <w:vMerge/>
            <w:vAlign w:val="center"/>
            <w:hideMark/>
          </w:tcPr>
          <w:p w:rsidR="00D91B7B" w:rsidRPr="00D91B7B" w:rsidRDefault="00D91B7B" w:rsidP="00D91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0" w:type="dxa"/>
            <w:vMerge/>
            <w:vAlign w:val="center"/>
            <w:hideMark/>
          </w:tcPr>
          <w:p w:rsidR="00D91B7B" w:rsidRPr="00D91B7B" w:rsidRDefault="00D91B7B" w:rsidP="00D91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" w:type="dxa"/>
            <w:vMerge/>
            <w:vAlign w:val="center"/>
            <w:hideMark/>
          </w:tcPr>
          <w:p w:rsidR="00D91B7B" w:rsidRPr="00D91B7B" w:rsidRDefault="00D91B7B" w:rsidP="00D91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D91B7B" w:rsidRPr="00D91B7B" w:rsidRDefault="00D91B7B" w:rsidP="00D91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Merge/>
            <w:vAlign w:val="center"/>
            <w:hideMark/>
          </w:tcPr>
          <w:p w:rsidR="00D91B7B" w:rsidRPr="00D91B7B" w:rsidRDefault="00D91B7B" w:rsidP="00D91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Merge/>
            <w:vAlign w:val="center"/>
            <w:hideMark/>
          </w:tcPr>
          <w:p w:rsidR="00D91B7B" w:rsidRPr="00D91B7B" w:rsidRDefault="00D91B7B" w:rsidP="00D91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D91B7B" w:rsidRPr="00D91B7B" w:rsidRDefault="00D91B7B" w:rsidP="00D91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D91B7B" w:rsidRPr="00D91B7B" w:rsidRDefault="00D91B7B" w:rsidP="00D91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vMerge/>
            <w:vAlign w:val="center"/>
            <w:hideMark/>
          </w:tcPr>
          <w:p w:rsidR="00D91B7B" w:rsidRPr="00D91B7B" w:rsidRDefault="00D91B7B" w:rsidP="00D91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D91B7B" w:rsidRPr="00D91B7B" w:rsidRDefault="00D91B7B" w:rsidP="00D91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dxa"/>
            <w:textDirection w:val="btLr"/>
            <w:vAlign w:val="center"/>
            <w:hideMark/>
          </w:tcPr>
          <w:p w:rsidR="00D91B7B" w:rsidRPr="00D91B7B" w:rsidRDefault="00D91B7B" w:rsidP="00D91B7B">
            <w:pPr>
              <w:jc w:val="center"/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за счет средств Фонда</w:t>
            </w:r>
          </w:p>
        </w:tc>
        <w:tc>
          <w:tcPr>
            <w:tcW w:w="707" w:type="dxa"/>
            <w:textDirection w:val="btLr"/>
            <w:vAlign w:val="center"/>
            <w:hideMark/>
          </w:tcPr>
          <w:p w:rsidR="00D91B7B" w:rsidRPr="00D91B7B" w:rsidRDefault="00D91B7B" w:rsidP="00D91B7B">
            <w:pPr>
              <w:jc w:val="center"/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за счет средств бюджета субъекта Российской Федерации</w:t>
            </w:r>
          </w:p>
        </w:tc>
        <w:tc>
          <w:tcPr>
            <w:tcW w:w="562" w:type="dxa"/>
            <w:textDirection w:val="btLr"/>
            <w:vAlign w:val="center"/>
            <w:hideMark/>
          </w:tcPr>
          <w:p w:rsidR="00D91B7B" w:rsidRPr="00D91B7B" w:rsidRDefault="00D91B7B" w:rsidP="00D91B7B">
            <w:pPr>
              <w:jc w:val="center"/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760" w:type="dxa"/>
            <w:textDirection w:val="btLr"/>
            <w:vAlign w:val="center"/>
            <w:hideMark/>
          </w:tcPr>
          <w:p w:rsidR="00D91B7B" w:rsidRPr="00D91B7B" w:rsidRDefault="00D91B7B" w:rsidP="00D91B7B">
            <w:pPr>
              <w:jc w:val="center"/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 xml:space="preserve">за счет средств собственников </w:t>
            </w:r>
            <w:r w:rsidRPr="00D91B7B">
              <w:rPr>
                <w:sz w:val="22"/>
                <w:szCs w:val="22"/>
              </w:rPr>
              <w:br/>
              <w:t>помещений в МКД</w:t>
            </w:r>
          </w:p>
        </w:tc>
        <w:tc>
          <w:tcPr>
            <w:tcW w:w="760" w:type="dxa"/>
            <w:textDirection w:val="btLr"/>
            <w:vAlign w:val="center"/>
            <w:hideMark/>
          </w:tcPr>
          <w:p w:rsidR="00D91B7B" w:rsidRPr="00D91B7B" w:rsidRDefault="00D91B7B" w:rsidP="00D91B7B">
            <w:pPr>
              <w:jc w:val="center"/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за счет других не запрещенных законом источников</w:t>
            </w:r>
          </w:p>
        </w:tc>
        <w:tc>
          <w:tcPr>
            <w:tcW w:w="858" w:type="dxa"/>
            <w:vMerge/>
            <w:vAlign w:val="center"/>
            <w:hideMark/>
          </w:tcPr>
          <w:p w:rsidR="00D91B7B" w:rsidRPr="00D91B7B" w:rsidRDefault="00D91B7B" w:rsidP="00D91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  <w:vAlign w:val="center"/>
            <w:hideMark/>
          </w:tcPr>
          <w:p w:rsidR="00D91B7B" w:rsidRPr="00D91B7B" w:rsidRDefault="00D91B7B" w:rsidP="00D91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2" w:type="dxa"/>
            <w:vMerge/>
            <w:vAlign w:val="center"/>
            <w:hideMark/>
          </w:tcPr>
          <w:p w:rsidR="00D91B7B" w:rsidRPr="00D91B7B" w:rsidRDefault="00D91B7B" w:rsidP="00D91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vMerge/>
            <w:vAlign w:val="center"/>
            <w:hideMark/>
          </w:tcPr>
          <w:p w:rsidR="00D91B7B" w:rsidRPr="00D91B7B" w:rsidRDefault="00D91B7B" w:rsidP="00D91B7B">
            <w:pPr>
              <w:jc w:val="center"/>
              <w:rPr>
                <w:sz w:val="22"/>
                <w:szCs w:val="22"/>
              </w:rPr>
            </w:pPr>
          </w:p>
        </w:tc>
      </w:tr>
      <w:tr w:rsidR="00D91B7B" w:rsidRPr="00D91B7B" w:rsidTr="00D91B7B">
        <w:trPr>
          <w:trHeight w:val="273"/>
        </w:trPr>
        <w:tc>
          <w:tcPr>
            <w:tcW w:w="482" w:type="dxa"/>
            <w:vMerge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</w:p>
        </w:tc>
        <w:tc>
          <w:tcPr>
            <w:tcW w:w="610" w:type="dxa"/>
            <w:vMerge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</w:p>
        </w:tc>
        <w:tc>
          <w:tcPr>
            <w:tcW w:w="1477" w:type="dxa"/>
            <w:vMerge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</w:p>
        </w:tc>
        <w:tc>
          <w:tcPr>
            <w:tcW w:w="1409" w:type="dxa"/>
            <w:vMerge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</w:p>
        </w:tc>
        <w:tc>
          <w:tcPr>
            <w:tcW w:w="676" w:type="dxa"/>
            <w:vMerge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</w:p>
        </w:tc>
        <w:tc>
          <w:tcPr>
            <w:tcW w:w="676" w:type="dxa"/>
            <w:vMerge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</w:p>
        </w:tc>
        <w:tc>
          <w:tcPr>
            <w:tcW w:w="760" w:type="dxa"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кв. м</w:t>
            </w:r>
          </w:p>
        </w:tc>
        <w:tc>
          <w:tcPr>
            <w:tcW w:w="760" w:type="dxa"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кв. м</w:t>
            </w:r>
          </w:p>
        </w:tc>
        <w:tc>
          <w:tcPr>
            <w:tcW w:w="576" w:type="dxa"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чел</w:t>
            </w:r>
          </w:p>
        </w:tc>
        <w:tc>
          <w:tcPr>
            <w:tcW w:w="760" w:type="dxa"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руб.</w:t>
            </w:r>
          </w:p>
        </w:tc>
        <w:tc>
          <w:tcPr>
            <w:tcW w:w="562" w:type="dxa"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proofErr w:type="spellStart"/>
            <w:r w:rsidRPr="00D91B7B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707" w:type="dxa"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proofErr w:type="spellStart"/>
            <w:r w:rsidRPr="00D91B7B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562" w:type="dxa"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proofErr w:type="spellStart"/>
            <w:r w:rsidRPr="00D91B7B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760" w:type="dxa"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руб.</w:t>
            </w:r>
          </w:p>
        </w:tc>
        <w:tc>
          <w:tcPr>
            <w:tcW w:w="760" w:type="dxa"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руб.</w:t>
            </w:r>
          </w:p>
        </w:tc>
        <w:tc>
          <w:tcPr>
            <w:tcW w:w="858" w:type="dxa"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руб./кв. м</w:t>
            </w:r>
          </w:p>
        </w:tc>
        <w:tc>
          <w:tcPr>
            <w:tcW w:w="858" w:type="dxa"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руб./кв. м</w:t>
            </w:r>
          </w:p>
        </w:tc>
        <w:tc>
          <w:tcPr>
            <w:tcW w:w="492" w:type="dxa"/>
            <w:vMerge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</w:p>
        </w:tc>
        <w:tc>
          <w:tcPr>
            <w:tcW w:w="815" w:type="dxa"/>
            <w:vMerge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</w:p>
        </w:tc>
      </w:tr>
      <w:tr w:rsidR="00D91B7B" w:rsidRPr="00D91B7B" w:rsidTr="00D91B7B">
        <w:trPr>
          <w:trHeight w:val="254"/>
        </w:trPr>
        <w:tc>
          <w:tcPr>
            <w:tcW w:w="482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1</w:t>
            </w:r>
          </w:p>
        </w:tc>
        <w:tc>
          <w:tcPr>
            <w:tcW w:w="610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2</w:t>
            </w:r>
          </w:p>
        </w:tc>
        <w:tc>
          <w:tcPr>
            <w:tcW w:w="1477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3</w:t>
            </w:r>
          </w:p>
        </w:tc>
        <w:tc>
          <w:tcPr>
            <w:tcW w:w="1409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4</w:t>
            </w:r>
          </w:p>
        </w:tc>
        <w:tc>
          <w:tcPr>
            <w:tcW w:w="676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5</w:t>
            </w:r>
          </w:p>
        </w:tc>
        <w:tc>
          <w:tcPr>
            <w:tcW w:w="676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6</w:t>
            </w:r>
          </w:p>
        </w:tc>
        <w:tc>
          <w:tcPr>
            <w:tcW w:w="760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7</w:t>
            </w:r>
          </w:p>
        </w:tc>
        <w:tc>
          <w:tcPr>
            <w:tcW w:w="760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8</w:t>
            </w:r>
          </w:p>
        </w:tc>
        <w:tc>
          <w:tcPr>
            <w:tcW w:w="576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9</w:t>
            </w:r>
          </w:p>
        </w:tc>
        <w:tc>
          <w:tcPr>
            <w:tcW w:w="760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10</w:t>
            </w:r>
          </w:p>
        </w:tc>
        <w:tc>
          <w:tcPr>
            <w:tcW w:w="562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11</w:t>
            </w:r>
          </w:p>
        </w:tc>
        <w:tc>
          <w:tcPr>
            <w:tcW w:w="707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12</w:t>
            </w:r>
          </w:p>
        </w:tc>
        <w:tc>
          <w:tcPr>
            <w:tcW w:w="562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13</w:t>
            </w:r>
          </w:p>
        </w:tc>
        <w:tc>
          <w:tcPr>
            <w:tcW w:w="760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14</w:t>
            </w:r>
          </w:p>
        </w:tc>
        <w:tc>
          <w:tcPr>
            <w:tcW w:w="760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15</w:t>
            </w:r>
          </w:p>
        </w:tc>
        <w:tc>
          <w:tcPr>
            <w:tcW w:w="858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16</w:t>
            </w:r>
          </w:p>
        </w:tc>
        <w:tc>
          <w:tcPr>
            <w:tcW w:w="858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17</w:t>
            </w:r>
          </w:p>
        </w:tc>
        <w:tc>
          <w:tcPr>
            <w:tcW w:w="492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18</w:t>
            </w:r>
          </w:p>
        </w:tc>
        <w:tc>
          <w:tcPr>
            <w:tcW w:w="815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19</w:t>
            </w:r>
          </w:p>
        </w:tc>
      </w:tr>
      <w:tr w:rsidR="00D91B7B" w:rsidRPr="00D91B7B" w:rsidTr="00D91B7B">
        <w:trPr>
          <w:trHeight w:val="242"/>
        </w:trPr>
        <w:tc>
          <w:tcPr>
            <w:tcW w:w="2569" w:type="dxa"/>
            <w:gridSpan w:val="3"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Итого по Первомайскому району</w:t>
            </w:r>
          </w:p>
        </w:tc>
        <w:tc>
          <w:tcPr>
            <w:tcW w:w="1409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Х</w:t>
            </w:r>
          </w:p>
        </w:tc>
        <w:tc>
          <w:tcPr>
            <w:tcW w:w="676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Х</w:t>
            </w:r>
          </w:p>
        </w:tc>
        <w:tc>
          <w:tcPr>
            <w:tcW w:w="676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Х</w:t>
            </w:r>
          </w:p>
        </w:tc>
        <w:tc>
          <w:tcPr>
            <w:tcW w:w="760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3 737,78</w:t>
            </w:r>
          </w:p>
        </w:tc>
        <w:tc>
          <w:tcPr>
            <w:tcW w:w="760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3 453,70</w:t>
            </w:r>
          </w:p>
        </w:tc>
        <w:tc>
          <w:tcPr>
            <w:tcW w:w="576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127</w:t>
            </w:r>
          </w:p>
        </w:tc>
        <w:tc>
          <w:tcPr>
            <w:tcW w:w="760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7 438 700,32</w:t>
            </w:r>
          </w:p>
        </w:tc>
        <w:tc>
          <w:tcPr>
            <w:tcW w:w="562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0,00</w:t>
            </w:r>
          </w:p>
        </w:tc>
        <w:tc>
          <w:tcPr>
            <w:tcW w:w="707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0,00</w:t>
            </w:r>
          </w:p>
        </w:tc>
        <w:tc>
          <w:tcPr>
            <w:tcW w:w="562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0,00</w:t>
            </w:r>
          </w:p>
        </w:tc>
        <w:tc>
          <w:tcPr>
            <w:tcW w:w="760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7 182 264,46</w:t>
            </w:r>
          </w:p>
        </w:tc>
        <w:tc>
          <w:tcPr>
            <w:tcW w:w="760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256 435,86</w:t>
            </w:r>
          </w:p>
        </w:tc>
        <w:tc>
          <w:tcPr>
            <w:tcW w:w="858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Х</w:t>
            </w:r>
          </w:p>
        </w:tc>
        <w:tc>
          <w:tcPr>
            <w:tcW w:w="858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Х</w:t>
            </w:r>
          </w:p>
        </w:tc>
        <w:tc>
          <w:tcPr>
            <w:tcW w:w="492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Х</w:t>
            </w:r>
          </w:p>
        </w:tc>
        <w:tc>
          <w:tcPr>
            <w:tcW w:w="815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Х</w:t>
            </w:r>
          </w:p>
        </w:tc>
      </w:tr>
      <w:tr w:rsidR="00D91B7B" w:rsidRPr="00D91B7B" w:rsidTr="00D91B7B">
        <w:trPr>
          <w:trHeight w:val="242"/>
        </w:trPr>
        <w:tc>
          <w:tcPr>
            <w:tcW w:w="2569" w:type="dxa"/>
            <w:gridSpan w:val="3"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2017 год</w:t>
            </w:r>
          </w:p>
        </w:tc>
        <w:tc>
          <w:tcPr>
            <w:tcW w:w="1409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Х</w:t>
            </w:r>
          </w:p>
        </w:tc>
        <w:tc>
          <w:tcPr>
            <w:tcW w:w="676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Х</w:t>
            </w:r>
          </w:p>
        </w:tc>
        <w:tc>
          <w:tcPr>
            <w:tcW w:w="676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Х</w:t>
            </w:r>
          </w:p>
        </w:tc>
        <w:tc>
          <w:tcPr>
            <w:tcW w:w="760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2 101,73</w:t>
            </w:r>
          </w:p>
        </w:tc>
        <w:tc>
          <w:tcPr>
            <w:tcW w:w="760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1 912,15</w:t>
            </w:r>
          </w:p>
        </w:tc>
        <w:tc>
          <w:tcPr>
            <w:tcW w:w="576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70</w:t>
            </w:r>
          </w:p>
        </w:tc>
        <w:tc>
          <w:tcPr>
            <w:tcW w:w="760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2 206 538,00</w:t>
            </w:r>
          </w:p>
        </w:tc>
        <w:tc>
          <w:tcPr>
            <w:tcW w:w="562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0,00</w:t>
            </w:r>
          </w:p>
        </w:tc>
        <w:tc>
          <w:tcPr>
            <w:tcW w:w="707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0,00</w:t>
            </w:r>
          </w:p>
        </w:tc>
        <w:tc>
          <w:tcPr>
            <w:tcW w:w="562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0,00</w:t>
            </w:r>
          </w:p>
        </w:tc>
        <w:tc>
          <w:tcPr>
            <w:tcW w:w="760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2 103 417,80</w:t>
            </w:r>
          </w:p>
        </w:tc>
        <w:tc>
          <w:tcPr>
            <w:tcW w:w="760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103 120,20</w:t>
            </w:r>
          </w:p>
        </w:tc>
        <w:tc>
          <w:tcPr>
            <w:tcW w:w="858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Х</w:t>
            </w:r>
          </w:p>
        </w:tc>
        <w:tc>
          <w:tcPr>
            <w:tcW w:w="858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Х</w:t>
            </w:r>
          </w:p>
        </w:tc>
        <w:tc>
          <w:tcPr>
            <w:tcW w:w="492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Х</w:t>
            </w:r>
          </w:p>
        </w:tc>
        <w:tc>
          <w:tcPr>
            <w:tcW w:w="815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Х</w:t>
            </w:r>
          </w:p>
        </w:tc>
      </w:tr>
      <w:tr w:rsidR="00D91B7B" w:rsidRPr="00D91B7B" w:rsidTr="00D91B7B">
        <w:trPr>
          <w:trHeight w:val="242"/>
        </w:trPr>
        <w:tc>
          <w:tcPr>
            <w:tcW w:w="482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1</w:t>
            </w:r>
          </w:p>
        </w:tc>
        <w:tc>
          <w:tcPr>
            <w:tcW w:w="610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7435</w:t>
            </w:r>
          </w:p>
        </w:tc>
        <w:tc>
          <w:tcPr>
            <w:tcW w:w="1477" w:type="dxa"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п. Улу-Юл, ул. Советская, д. 15</w:t>
            </w:r>
          </w:p>
        </w:tc>
        <w:tc>
          <w:tcPr>
            <w:tcW w:w="1409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1969</w:t>
            </w:r>
          </w:p>
        </w:tc>
        <w:tc>
          <w:tcPr>
            <w:tcW w:w="676" w:type="dxa"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К</w:t>
            </w:r>
          </w:p>
        </w:tc>
        <w:tc>
          <w:tcPr>
            <w:tcW w:w="676" w:type="dxa"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СМР</w:t>
            </w:r>
          </w:p>
        </w:tc>
        <w:tc>
          <w:tcPr>
            <w:tcW w:w="760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465,68</w:t>
            </w:r>
          </w:p>
        </w:tc>
        <w:tc>
          <w:tcPr>
            <w:tcW w:w="760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370,60</w:t>
            </w:r>
          </w:p>
        </w:tc>
        <w:tc>
          <w:tcPr>
            <w:tcW w:w="576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13</w:t>
            </w:r>
          </w:p>
        </w:tc>
        <w:tc>
          <w:tcPr>
            <w:tcW w:w="760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2 072 417,11</w:t>
            </w:r>
          </w:p>
        </w:tc>
        <w:tc>
          <w:tcPr>
            <w:tcW w:w="562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0,00</w:t>
            </w:r>
          </w:p>
        </w:tc>
        <w:tc>
          <w:tcPr>
            <w:tcW w:w="707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0,00</w:t>
            </w:r>
          </w:p>
        </w:tc>
        <w:tc>
          <w:tcPr>
            <w:tcW w:w="562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0,00</w:t>
            </w:r>
          </w:p>
        </w:tc>
        <w:tc>
          <w:tcPr>
            <w:tcW w:w="760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1 983 130,26</w:t>
            </w:r>
          </w:p>
        </w:tc>
        <w:tc>
          <w:tcPr>
            <w:tcW w:w="760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89 286,85</w:t>
            </w:r>
          </w:p>
        </w:tc>
        <w:tc>
          <w:tcPr>
            <w:tcW w:w="858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5 592,06</w:t>
            </w:r>
          </w:p>
        </w:tc>
        <w:tc>
          <w:tcPr>
            <w:tcW w:w="858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7 066,00</w:t>
            </w:r>
          </w:p>
        </w:tc>
        <w:tc>
          <w:tcPr>
            <w:tcW w:w="492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12.2017</w:t>
            </w:r>
          </w:p>
        </w:tc>
        <w:tc>
          <w:tcPr>
            <w:tcW w:w="815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1</w:t>
            </w:r>
          </w:p>
        </w:tc>
      </w:tr>
      <w:tr w:rsidR="00D91B7B" w:rsidRPr="00D91B7B" w:rsidTr="00D91B7B">
        <w:trPr>
          <w:trHeight w:val="242"/>
        </w:trPr>
        <w:tc>
          <w:tcPr>
            <w:tcW w:w="482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2</w:t>
            </w:r>
          </w:p>
        </w:tc>
        <w:tc>
          <w:tcPr>
            <w:tcW w:w="610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7383</w:t>
            </w:r>
          </w:p>
        </w:tc>
        <w:tc>
          <w:tcPr>
            <w:tcW w:w="1477" w:type="dxa"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с. Первомайск</w:t>
            </w:r>
            <w:r w:rsidRPr="00D91B7B">
              <w:rPr>
                <w:sz w:val="22"/>
                <w:szCs w:val="22"/>
              </w:rPr>
              <w:lastRenderedPageBreak/>
              <w:t>ое, ул. Советская, д.11</w:t>
            </w:r>
          </w:p>
        </w:tc>
        <w:tc>
          <w:tcPr>
            <w:tcW w:w="1409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lastRenderedPageBreak/>
              <w:t>1982</w:t>
            </w:r>
          </w:p>
        </w:tc>
        <w:tc>
          <w:tcPr>
            <w:tcW w:w="676" w:type="dxa"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К</w:t>
            </w:r>
          </w:p>
        </w:tc>
        <w:tc>
          <w:tcPr>
            <w:tcW w:w="676" w:type="dxa"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ПСД</w:t>
            </w:r>
          </w:p>
        </w:tc>
        <w:tc>
          <w:tcPr>
            <w:tcW w:w="760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1 636,0</w:t>
            </w:r>
            <w:r w:rsidRPr="00D91B7B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760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lastRenderedPageBreak/>
              <w:t>1 541,5</w:t>
            </w:r>
            <w:r w:rsidRPr="00D91B7B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576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lastRenderedPageBreak/>
              <w:t>57</w:t>
            </w:r>
          </w:p>
        </w:tc>
        <w:tc>
          <w:tcPr>
            <w:tcW w:w="760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134 120,8</w:t>
            </w:r>
            <w:r w:rsidRPr="00D91B7B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562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707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0,00</w:t>
            </w:r>
          </w:p>
        </w:tc>
        <w:tc>
          <w:tcPr>
            <w:tcW w:w="562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0,00</w:t>
            </w:r>
          </w:p>
        </w:tc>
        <w:tc>
          <w:tcPr>
            <w:tcW w:w="760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120 287,5</w:t>
            </w:r>
            <w:r w:rsidRPr="00D91B7B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760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lastRenderedPageBreak/>
              <w:t>13 833,3</w:t>
            </w:r>
            <w:r w:rsidRPr="00D91B7B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858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lastRenderedPageBreak/>
              <w:t>87,00</w:t>
            </w:r>
          </w:p>
        </w:tc>
        <w:tc>
          <w:tcPr>
            <w:tcW w:w="858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164,00</w:t>
            </w:r>
          </w:p>
        </w:tc>
        <w:tc>
          <w:tcPr>
            <w:tcW w:w="492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12.2017</w:t>
            </w:r>
          </w:p>
        </w:tc>
        <w:tc>
          <w:tcPr>
            <w:tcW w:w="815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1</w:t>
            </w:r>
          </w:p>
        </w:tc>
      </w:tr>
      <w:tr w:rsidR="00D91B7B" w:rsidRPr="00D91B7B" w:rsidTr="00D91B7B">
        <w:trPr>
          <w:trHeight w:val="242"/>
        </w:trPr>
        <w:tc>
          <w:tcPr>
            <w:tcW w:w="2569" w:type="dxa"/>
            <w:gridSpan w:val="3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lastRenderedPageBreak/>
              <w:t>2018 год</w:t>
            </w:r>
          </w:p>
        </w:tc>
        <w:tc>
          <w:tcPr>
            <w:tcW w:w="1409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Х</w:t>
            </w:r>
          </w:p>
        </w:tc>
        <w:tc>
          <w:tcPr>
            <w:tcW w:w="676" w:type="dxa"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Х</w:t>
            </w:r>
          </w:p>
        </w:tc>
        <w:tc>
          <w:tcPr>
            <w:tcW w:w="676" w:type="dxa"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Х</w:t>
            </w:r>
          </w:p>
        </w:tc>
        <w:tc>
          <w:tcPr>
            <w:tcW w:w="760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1 636,05</w:t>
            </w:r>
          </w:p>
        </w:tc>
        <w:tc>
          <w:tcPr>
            <w:tcW w:w="760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1 541,55</w:t>
            </w:r>
          </w:p>
        </w:tc>
        <w:tc>
          <w:tcPr>
            <w:tcW w:w="576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57</w:t>
            </w:r>
          </w:p>
        </w:tc>
        <w:tc>
          <w:tcPr>
            <w:tcW w:w="760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5 232 162,32</w:t>
            </w:r>
          </w:p>
        </w:tc>
        <w:tc>
          <w:tcPr>
            <w:tcW w:w="562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0,00</w:t>
            </w:r>
          </w:p>
        </w:tc>
        <w:tc>
          <w:tcPr>
            <w:tcW w:w="707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0,00</w:t>
            </w:r>
          </w:p>
        </w:tc>
        <w:tc>
          <w:tcPr>
            <w:tcW w:w="562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0,00</w:t>
            </w:r>
          </w:p>
        </w:tc>
        <w:tc>
          <w:tcPr>
            <w:tcW w:w="760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5 078 846,66</w:t>
            </w:r>
          </w:p>
        </w:tc>
        <w:tc>
          <w:tcPr>
            <w:tcW w:w="760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153 315,66</w:t>
            </w:r>
          </w:p>
        </w:tc>
        <w:tc>
          <w:tcPr>
            <w:tcW w:w="858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Х</w:t>
            </w:r>
          </w:p>
        </w:tc>
        <w:tc>
          <w:tcPr>
            <w:tcW w:w="858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Х</w:t>
            </w:r>
          </w:p>
        </w:tc>
        <w:tc>
          <w:tcPr>
            <w:tcW w:w="492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Х</w:t>
            </w:r>
          </w:p>
        </w:tc>
        <w:tc>
          <w:tcPr>
            <w:tcW w:w="815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Х</w:t>
            </w:r>
          </w:p>
        </w:tc>
      </w:tr>
      <w:tr w:rsidR="00D91B7B" w:rsidRPr="00D91B7B" w:rsidTr="00D91B7B">
        <w:trPr>
          <w:trHeight w:val="242"/>
        </w:trPr>
        <w:tc>
          <w:tcPr>
            <w:tcW w:w="482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1</w:t>
            </w:r>
          </w:p>
        </w:tc>
        <w:tc>
          <w:tcPr>
            <w:tcW w:w="610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7383</w:t>
            </w:r>
          </w:p>
        </w:tc>
        <w:tc>
          <w:tcPr>
            <w:tcW w:w="1477" w:type="dxa"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с. Первомайское, ул. Советская, д.11</w:t>
            </w:r>
          </w:p>
        </w:tc>
        <w:tc>
          <w:tcPr>
            <w:tcW w:w="1409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1982</w:t>
            </w:r>
          </w:p>
        </w:tc>
        <w:tc>
          <w:tcPr>
            <w:tcW w:w="676" w:type="dxa"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К</w:t>
            </w:r>
          </w:p>
        </w:tc>
        <w:tc>
          <w:tcPr>
            <w:tcW w:w="676" w:type="dxa"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СМР</w:t>
            </w:r>
          </w:p>
        </w:tc>
        <w:tc>
          <w:tcPr>
            <w:tcW w:w="760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1 636,05</w:t>
            </w:r>
          </w:p>
        </w:tc>
        <w:tc>
          <w:tcPr>
            <w:tcW w:w="760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1 541,55</w:t>
            </w:r>
          </w:p>
        </w:tc>
        <w:tc>
          <w:tcPr>
            <w:tcW w:w="576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57</w:t>
            </w:r>
          </w:p>
        </w:tc>
        <w:tc>
          <w:tcPr>
            <w:tcW w:w="760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5 232 162,32</w:t>
            </w:r>
          </w:p>
        </w:tc>
        <w:tc>
          <w:tcPr>
            <w:tcW w:w="562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0,00</w:t>
            </w:r>
          </w:p>
        </w:tc>
        <w:tc>
          <w:tcPr>
            <w:tcW w:w="707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0,00</w:t>
            </w:r>
          </w:p>
        </w:tc>
        <w:tc>
          <w:tcPr>
            <w:tcW w:w="562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0,00</w:t>
            </w:r>
          </w:p>
        </w:tc>
        <w:tc>
          <w:tcPr>
            <w:tcW w:w="760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5 078 846,66</w:t>
            </w:r>
          </w:p>
        </w:tc>
        <w:tc>
          <w:tcPr>
            <w:tcW w:w="760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153 315,66</w:t>
            </w:r>
          </w:p>
        </w:tc>
        <w:tc>
          <w:tcPr>
            <w:tcW w:w="858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3 394,09</w:t>
            </w:r>
          </w:p>
        </w:tc>
        <w:tc>
          <w:tcPr>
            <w:tcW w:w="858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4 728,00</w:t>
            </w:r>
          </w:p>
        </w:tc>
        <w:tc>
          <w:tcPr>
            <w:tcW w:w="492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12.2018</w:t>
            </w:r>
          </w:p>
        </w:tc>
        <w:tc>
          <w:tcPr>
            <w:tcW w:w="815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1</w:t>
            </w:r>
          </w:p>
        </w:tc>
      </w:tr>
      <w:tr w:rsidR="00D91B7B" w:rsidRPr="00D91B7B" w:rsidTr="00D91B7B">
        <w:trPr>
          <w:trHeight w:val="242"/>
        </w:trPr>
        <w:tc>
          <w:tcPr>
            <w:tcW w:w="2569" w:type="dxa"/>
            <w:gridSpan w:val="3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2019 год</w:t>
            </w:r>
          </w:p>
        </w:tc>
        <w:tc>
          <w:tcPr>
            <w:tcW w:w="1409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Х</w:t>
            </w:r>
          </w:p>
        </w:tc>
        <w:tc>
          <w:tcPr>
            <w:tcW w:w="676" w:type="dxa"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Х</w:t>
            </w:r>
          </w:p>
        </w:tc>
        <w:tc>
          <w:tcPr>
            <w:tcW w:w="676" w:type="dxa"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Х</w:t>
            </w:r>
          </w:p>
        </w:tc>
        <w:tc>
          <w:tcPr>
            <w:tcW w:w="760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0,00</w:t>
            </w:r>
          </w:p>
        </w:tc>
        <w:tc>
          <w:tcPr>
            <w:tcW w:w="760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0,00</w:t>
            </w:r>
          </w:p>
        </w:tc>
        <w:tc>
          <w:tcPr>
            <w:tcW w:w="576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0</w:t>
            </w:r>
          </w:p>
        </w:tc>
        <w:tc>
          <w:tcPr>
            <w:tcW w:w="760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0,00</w:t>
            </w:r>
          </w:p>
        </w:tc>
        <w:tc>
          <w:tcPr>
            <w:tcW w:w="562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0,00</w:t>
            </w:r>
          </w:p>
        </w:tc>
        <w:tc>
          <w:tcPr>
            <w:tcW w:w="707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0,00</w:t>
            </w:r>
          </w:p>
        </w:tc>
        <w:tc>
          <w:tcPr>
            <w:tcW w:w="562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0,00</w:t>
            </w:r>
          </w:p>
        </w:tc>
        <w:tc>
          <w:tcPr>
            <w:tcW w:w="760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0,00</w:t>
            </w:r>
          </w:p>
        </w:tc>
        <w:tc>
          <w:tcPr>
            <w:tcW w:w="760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0,00</w:t>
            </w:r>
          </w:p>
        </w:tc>
        <w:tc>
          <w:tcPr>
            <w:tcW w:w="858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Х</w:t>
            </w:r>
          </w:p>
        </w:tc>
        <w:tc>
          <w:tcPr>
            <w:tcW w:w="858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Х</w:t>
            </w:r>
          </w:p>
        </w:tc>
        <w:tc>
          <w:tcPr>
            <w:tcW w:w="492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Х</w:t>
            </w:r>
          </w:p>
        </w:tc>
        <w:tc>
          <w:tcPr>
            <w:tcW w:w="815" w:type="dxa"/>
            <w:noWrap/>
            <w:hideMark/>
          </w:tcPr>
          <w:p w:rsidR="00D91B7B" w:rsidRPr="00D91B7B" w:rsidRDefault="00D91B7B" w:rsidP="00D91B7B">
            <w:pPr>
              <w:rPr>
                <w:sz w:val="22"/>
                <w:szCs w:val="22"/>
              </w:rPr>
            </w:pPr>
            <w:r w:rsidRPr="00D91B7B">
              <w:rPr>
                <w:sz w:val="22"/>
                <w:szCs w:val="22"/>
              </w:rPr>
              <w:t>Х</w:t>
            </w:r>
          </w:p>
        </w:tc>
      </w:tr>
    </w:tbl>
    <w:p w:rsidR="00D91B7B" w:rsidRPr="00D91B7B" w:rsidRDefault="00D91B7B" w:rsidP="00D91B7B">
      <w:pPr>
        <w:rPr>
          <w:sz w:val="20"/>
          <w:szCs w:val="20"/>
        </w:rPr>
      </w:pPr>
    </w:p>
    <w:sectPr w:rsidR="00D91B7B" w:rsidRPr="00D91B7B" w:rsidSect="005B570A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B5306"/>
    <w:multiLevelType w:val="hybridMultilevel"/>
    <w:tmpl w:val="BCD01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320D6"/>
    <w:multiLevelType w:val="hybridMultilevel"/>
    <w:tmpl w:val="67FE0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20F12"/>
    <w:multiLevelType w:val="hybridMultilevel"/>
    <w:tmpl w:val="D602B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50"/>
    <w:rsid w:val="000F2016"/>
    <w:rsid w:val="002D0950"/>
    <w:rsid w:val="002F6141"/>
    <w:rsid w:val="0030702E"/>
    <w:rsid w:val="005369D8"/>
    <w:rsid w:val="005B570A"/>
    <w:rsid w:val="00693F47"/>
    <w:rsid w:val="007C0896"/>
    <w:rsid w:val="008B7194"/>
    <w:rsid w:val="008F5B2C"/>
    <w:rsid w:val="009023C9"/>
    <w:rsid w:val="009F38EF"/>
    <w:rsid w:val="00C458F6"/>
    <w:rsid w:val="00CC5CDF"/>
    <w:rsid w:val="00D40F39"/>
    <w:rsid w:val="00D91B7B"/>
    <w:rsid w:val="00F25871"/>
    <w:rsid w:val="00F9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BFDFB-29A1-43FD-8D15-98DBF922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9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D0950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D0950"/>
    <w:rPr>
      <w:rFonts w:ascii="Cambria" w:eastAsia="Calibri" w:hAnsi="Cambria" w:cs="Cambria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CC5C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23C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61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6141"/>
    <w:rPr>
      <w:rFonts w:ascii="Segoe UI" w:eastAsia="Calibri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5B5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7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5</cp:revision>
  <cp:lastPrinted>2018-08-13T04:34:00Z</cp:lastPrinted>
  <dcterms:created xsi:type="dcterms:W3CDTF">2018-08-13T04:16:00Z</dcterms:created>
  <dcterms:modified xsi:type="dcterms:W3CDTF">2018-08-13T04:35:00Z</dcterms:modified>
</cp:coreProperties>
</file>