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Default="00042E2D" w:rsidP="003D114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3D1140" w:rsidRPr="00907EEA" w:rsidRDefault="003D1140" w:rsidP="003D114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B50FD" w:rsidRPr="000041D2" w:rsidRDefault="00042E2D" w:rsidP="003D1140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3D1140" w:rsidRPr="003D1140" w:rsidRDefault="003D1140" w:rsidP="003D1140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16.03.2018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№ 55</w:t>
      </w:r>
    </w:p>
    <w:p w:rsidR="003D1140" w:rsidRDefault="003D1140" w:rsidP="0039625D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5B50FD" w:rsidRPr="003D1140" w:rsidRDefault="005B50FD" w:rsidP="0039625D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3D1140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966A46" w:rsidRPr="003D1140">
        <w:rPr>
          <w:rFonts w:ascii="Times New Roman" w:hAnsi="Times New Roman"/>
          <w:sz w:val="26"/>
          <w:szCs w:val="26"/>
        </w:rPr>
        <w:t>п</w:t>
      </w:r>
      <w:r w:rsidRPr="003D1140">
        <w:rPr>
          <w:rFonts w:ascii="Times New Roman" w:hAnsi="Times New Roman"/>
          <w:sz w:val="26"/>
          <w:szCs w:val="26"/>
        </w:rPr>
        <w:t>остановление Администрации Первомайского ра</w:t>
      </w:r>
      <w:r w:rsidRPr="003D1140">
        <w:rPr>
          <w:rFonts w:ascii="Times New Roman" w:hAnsi="Times New Roman"/>
          <w:sz w:val="26"/>
          <w:szCs w:val="26"/>
        </w:rPr>
        <w:t>й</w:t>
      </w:r>
      <w:r w:rsidRPr="003D1140">
        <w:rPr>
          <w:rFonts w:ascii="Times New Roman" w:hAnsi="Times New Roman"/>
          <w:sz w:val="26"/>
          <w:szCs w:val="26"/>
        </w:rPr>
        <w:t xml:space="preserve">она </w:t>
      </w:r>
      <w:r w:rsidR="0039625D" w:rsidRPr="003D1140">
        <w:rPr>
          <w:rFonts w:ascii="Times New Roman" w:hAnsi="Times New Roman"/>
          <w:sz w:val="26"/>
          <w:szCs w:val="26"/>
        </w:rPr>
        <w:t>от 29.09.2017 №226 «Об утверждении муниципальной программы развитие м</w:t>
      </w:r>
      <w:r w:rsidR="0039625D" w:rsidRPr="003D1140">
        <w:rPr>
          <w:rFonts w:ascii="Times New Roman" w:hAnsi="Times New Roman"/>
          <w:sz w:val="26"/>
          <w:szCs w:val="26"/>
        </w:rPr>
        <w:t>а</w:t>
      </w:r>
      <w:r w:rsidR="0039625D" w:rsidRPr="003D1140">
        <w:rPr>
          <w:rFonts w:ascii="Times New Roman" w:hAnsi="Times New Roman"/>
          <w:sz w:val="26"/>
          <w:szCs w:val="26"/>
        </w:rPr>
        <w:t>лого и среднего предпринимательства в Первомайском районе на 2018-2020 г</w:t>
      </w:r>
      <w:r w:rsidR="0039625D" w:rsidRPr="003D1140">
        <w:rPr>
          <w:rFonts w:ascii="Times New Roman" w:hAnsi="Times New Roman"/>
          <w:sz w:val="26"/>
          <w:szCs w:val="26"/>
        </w:rPr>
        <w:t>о</w:t>
      </w:r>
      <w:r w:rsidR="0039625D" w:rsidRPr="003D1140">
        <w:rPr>
          <w:rFonts w:ascii="Times New Roman" w:hAnsi="Times New Roman"/>
          <w:sz w:val="26"/>
          <w:szCs w:val="26"/>
        </w:rPr>
        <w:t>ды</w:t>
      </w:r>
      <w:r w:rsidRPr="003D1140">
        <w:rPr>
          <w:rFonts w:ascii="Times New Roman" w:hAnsi="Times New Roman"/>
          <w:sz w:val="26"/>
          <w:szCs w:val="26"/>
        </w:rPr>
        <w:t>»</w:t>
      </w:r>
    </w:p>
    <w:p w:rsidR="00042E2D" w:rsidRPr="003D1140" w:rsidRDefault="00042E2D" w:rsidP="00042E2D">
      <w:pPr>
        <w:jc w:val="center"/>
        <w:rPr>
          <w:sz w:val="26"/>
          <w:szCs w:val="26"/>
        </w:rPr>
      </w:pPr>
    </w:p>
    <w:p w:rsidR="00042E2D" w:rsidRPr="003D1140" w:rsidRDefault="00042E2D" w:rsidP="00042E2D">
      <w:pPr>
        <w:rPr>
          <w:sz w:val="26"/>
          <w:szCs w:val="26"/>
        </w:rPr>
      </w:pPr>
    </w:p>
    <w:p w:rsidR="0039625D" w:rsidRPr="003D1140" w:rsidRDefault="00966A46" w:rsidP="003D1140">
      <w:pPr>
        <w:ind w:firstLine="709"/>
        <w:jc w:val="both"/>
        <w:rPr>
          <w:sz w:val="26"/>
          <w:szCs w:val="26"/>
        </w:rPr>
      </w:pPr>
      <w:proofErr w:type="gramStart"/>
      <w:r w:rsidRPr="003D1140">
        <w:rPr>
          <w:rFonts w:eastAsia="Times New Roman"/>
          <w:sz w:val="26"/>
          <w:szCs w:val="26"/>
        </w:rPr>
        <w:t>В целях повышения эффективности и результативности расходования бю</w:t>
      </w:r>
      <w:r w:rsidRPr="003D1140">
        <w:rPr>
          <w:rFonts w:eastAsia="Times New Roman"/>
          <w:sz w:val="26"/>
          <w:szCs w:val="26"/>
        </w:rPr>
        <w:t>д</w:t>
      </w:r>
      <w:r w:rsidRPr="003D1140">
        <w:rPr>
          <w:rFonts w:eastAsia="Times New Roman"/>
          <w:sz w:val="26"/>
          <w:szCs w:val="26"/>
        </w:rPr>
        <w:t>жетных средств, достижения соответствия количества и качества услуг, оказыва</w:t>
      </w:r>
      <w:r w:rsidRPr="003D1140">
        <w:rPr>
          <w:rFonts w:eastAsia="Times New Roman"/>
          <w:sz w:val="26"/>
          <w:szCs w:val="26"/>
        </w:rPr>
        <w:t>е</w:t>
      </w:r>
      <w:r w:rsidRPr="003D1140">
        <w:rPr>
          <w:rFonts w:eastAsia="Times New Roman"/>
          <w:sz w:val="26"/>
          <w:szCs w:val="26"/>
        </w:rPr>
        <w:t>мых н</w:t>
      </w:r>
      <w:r w:rsidRPr="003D1140">
        <w:rPr>
          <w:rFonts w:eastAsia="Times New Roman"/>
          <w:sz w:val="26"/>
          <w:szCs w:val="26"/>
        </w:rPr>
        <w:t>а</w:t>
      </w:r>
      <w:r w:rsidRPr="003D1140">
        <w:rPr>
          <w:rFonts w:eastAsia="Times New Roman"/>
          <w:sz w:val="26"/>
          <w:szCs w:val="26"/>
        </w:rPr>
        <w:t>селению за счёт средства бюджета Первомайского района, затрачиваемым финансовым  ресурсам, в соответствии со ст. 179,3 Бюджетного кодекса Росси</w:t>
      </w:r>
      <w:r w:rsidRPr="003D1140">
        <w:rPr>
          <w:rFonts w:eastAsia="Times New Roman"/>
          <w:sz w:val="26"/>
          <w:szCs w:val="26"/>
        </w:rPr>
        <w:t>й</w:t>
      </w:r>
      <w:r w:rsidRPr="003D1140">
        <w:rPr>
          <w:rFonts w:eastAsia="Times New Roman"/>
          <w:sz w:val="26"/>
          <w:szCs w:val="26"/>
        </w:rPr>
        <w:t>ской Федерации</w:t>
      </w:r>
      <w:r w:rsidR="0039625D" w:rsidRPr="003D1140">
        <w:rPr>
          <w:sz w:val="26"/>
          <w:szCs w:val="26"/>
        </w:rPr>
        <w:t>и решением Думы Первомайского района Томской области от 15.02.2018 № 254 «О внесении изменений в решение Думы Первомайского района от 21.12.2017 № 227 «О бюджете  муниципального образования «Первомайский</w:t>
      </w:r>
      <w:proofErr w:type="gramEnd"/>
      <w:r w:rsidR="0039625D" w:rsidRPr="003D1140">
        <w:rPr>
          <w:sz w:val="26"/>
          <w:szCs w:val="26"/>
        </w:rPr>
        <w:t xml:space="preserve"> район» Томской области на 2018 год»</w:t>
      </w:r>
      <w:r w:rsidRPr="003D1140">
        <w:rPr>
          <w:sz w:val="26"/>
          <w:szCs w:val="26"/>
        </w:rPr>
        <w:t xml:space="preserve">, в </w:t>
      </w:r>
      <w:r w:rsidR="00FB3262" w:rsidRPr="003D1140">
        <w:rPr>
          <w:sz w:val="26"/>
          <w:szCs w:val="26"/>
        </w:rPr>
        <w:t>связи с</w:t>
      </w:r>
      <w:r w:rsidR="00EC479A" w:rsidRPr="003D1140">
        <w:rPr>
          <w:sz w:val="26"/>
          <w:szCs w:val="26"/>
        </w:rPr>
        <w:t xml:space="preserve"> изменени</w:t>
      </w:r>
      <w:r w:rsidRPr="003D1140">
        <w:rPr>
          <w:sz w:val="26"/>
          <w:szCs w:val="26"/>
        </w:rPr>
        <w:t>ем</w:t>
      </w:r>
      <w:r w:rsidR="00FB3262" w:rsidRPr="003D1140">
        <w:rPr>
          <w:sz w:val="26"/>
          <w:szCs w:val="26"/>
        </w:rPr>
        <w:t xml:space="preserve"> структуры Админис</w:t>
      </w:r>
      <w:r w:rsidR="00FB3262" w:rsidRPr="003D1140">
        <w:rPr>
          <w:sz w:val="26"/>
          <w:szCs w:val="26"/>
        </w:rPr>
        <w:t>т</w:t>
      </w:r>
      <w:r w:rsidR="00FB3262" w:rsidRPr="003D1140">
        <w:rPr>
          <w:sz w:val="26"/>
          <w:szCs w:val="26"/>
        </w:rPr>
        <w:t>рации Первомайского района</w:t>
      </w:r>
      <w:r w:rsidR="00EC479A" w:rsidRPr="003D1140">
        <w:rPr>
          <w:sz w:val="26"/>
          <w:szCs w:val="26"/>
        </w:rPr>
        <w:t>, утвержденн</w:t>
      </w:r>
      <w:r w:rsidRPr="003D1140">
        <w:rPr>
          <w:sz w:val="26"/>
          <w:szCs w:val="26"/>
        </w:rPr>
        <w:t>ого</w:t>
      </w:r>
      <w:r w:rsidR="00EC479A" w:rsidRPr="003D1140">
        <w:rPr>
          <w:sz w:val="26"/>
          <w:szCs w:val="26"/>
        </w:rPr>
        <w:t xml:space="preserve"> решением Думы Первомайского ра</w:t>
      </w:r>
      <w:r w:rsidR="00EC479A" w:rsidRPr="003D1140">
        <w:rPr>
          <w:sz w:val="26"/>
          <w:szCs w:val="26"/>
        </w:rPr>
        <w:t>й</w:t>
      </w:r>
      <w:r w:rsidR="00EC479A" w:rsidRPr="003D1140">
        <w:rPr>
          <w:sz w:val="26"/>
          <w:szCs w:val="26"/>
        </w:rPr>
        <w:t>она от 26.10.2017 №210 «О</w:t>
      </w:r>
      <w:r w:rsidR="00EC479A" w:rsidRPr="003D1140">
        <w:rPr>
          <w:color w:val="000000"/>
          <w:sz w:val="26"/>
          <w:szCs w:val="26"/>
          <w:shd w:val="clear" w:color="auto" w:fill="FFFFFF"/>
        </w:rPr>
        <w:t xml:space="preserve"> внесении изменений в решение Думы Первомайского района от 30.07.2014 №387 «Об утверждении структуры Администрации Перв</w:t>
      </w:r>
      <w:r w:rsidR="00EC479A" w:rsidRPr="003D1140">
        <w:rPr>
          <w:color w:val="000000"/>
          <w:sz w:val="26"/>
          <w:szCs w:val="26"/>
          <w:shd w:val="clear" w:color="auto" w:fill="FFFFFF"/>
        </w:rPr>
        <w:t>о</w:t>
      </w:r>
      <w:r w:rsidR="00EC479A" w:rsidRPr="003D1140">
        <w:rPr>
          <w:color w:val="000000"/>
          <w:sz w:val="26"/>
          <w:szCs w:val="26"/>
          <w:shd w:val="clear" w:color="auto" w:fill="FFFFFF"/>
        </w:rPr>
        <w:t>майского района» в редакции от 24.05.2017 №179»</w:t>
      </w:r>
      <w:r w:rsidRPr="003D1140">
        <w:rPr>
          <w:color w:val="000000"/>
          <w:sz w:val="26"/>
          <w:szCs w:val="26"/>
          <w:shd w:val="clear" w:color="auto" w:fill="FFFFFF"/>
        </w:rPr>
        <w:t xml:space="preserve">, </w:t>
      </w:r>
    </w:p>
    <w:p w:rsidR="0039625D" w:rsidRPr="003D1140" w:rsidRDefault="003D1140" w:rsidP="003D11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14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9625D" w:rsidRPr="003D1140" w:rsidRDefault="0039625D" w:rsidP="003D1140">
      <w:pPr>
        <w:pStyle w:val="a6"/>
        <w:widowControl w:val="0"/>
        <w:ind w:left="0" w:firstLine="709"/>
        <w:jc w:val="both"/>
        <w:outlineLvl w:val="1"/>
        <w:rPr>
          <w:sz w:val="26"/>
          <w:szCs w:val="26"/>
        </w:rPr>
      </w:pPr>
      <w:r w:rsidRPr="003D1140">
        <w:rPr>
          <w:sz w:val="26"/>
          <w:szCs w:val="26"/>
        </w:rPr>
        <w:t>1. Внести в постановление Администрации Первомайского района от 29.09.2017 №226 «Об утверждении муниципальной программы «Развитие малого и среднего предпринимательства в Первомайском районе на 2018-2020 годы» сл</w:t>
      </w:r>
      <w:r w:rsidRPr="003D1140">
        <w:rPr>
          <w:sz w:val="26"/>
          <w:szCs w:val="26"/>
        </w:rPr>
        <w:t>е</w:t>
      </w:r>
      <w:r w:rsidRPr="003D1140">
        <w:rPr>
          <w:sz w:val="26"/>
          <w:szCs w:val="26"/>
        </w:rPr>
        <w:t>дующие изм</w:t>
      </w:r>
      <w:r w:rsidRPr="003D1140">
        <w:rPr>
          <w:sz w:val="26"/>
          <w:szCs w:val="26"/>
        </w:rPr>
        <w:t>е</w:t>
      </w:r>
      <w:r w:rsidRPr="003D1140">
        <w:rPr>
          <w:sz w:val="26"/>
          <w:szCs w:val="26"/>
        </w:rPr>
        <w:t>нения:</w:t>
      </w:r>
    </w:p>
    <w:p w:rsidR="0039625D" w:rsidRPr="003D1140" w:rsidRDefault="00EC479A" w:rsidP="003D1140">
      <w:pPr>
        <w:ind w:firstLine="709"/>
        <w:jc w:val="both"/>
        <w:outlineLvl w:val="1"/>
        <w:rPr>
          <w:sz w:val="26"/>
          <w:szCs w:val="26"/>
        </w:rPr>
      </w:pPr>
      <w:r w:rsidRPr="003D1140">
        <w:rPr>
          <w:sz w:val="26"/>
          <w:szCs w:val="26"/>
        </w:rPr>
        <w:t>1.1. Паспорт</w:t>
      </w:r>
      <w:r w:rsidR="0039625D" w:rsidRPr="003D1140">
        <w:rPr>
          <w:sz w:val="26"/>
          <w:szCs w:val="26"/>
        </w:rPr>
        <w:t xml:space="preserve"> муниципальной программы «Развитие малого и среднего пре</w:t>
      </w:r>
      <w:r w:rsidR="0039625D" w:rsidRPr="003D1140">
        <w:rPr>
          <w:sz w:val="26"/>
          <w:szCs w:val="26"/>
        </w:rPr>
        <w:t>д</w:t>
      </w:r>
      <w:r w:rsidR="0039625D" w:rsidRPr="003D1140">
        <w:rPr>
          <w:sz w:val="26"/>
          <w:szCs w:val="26"/>
        </w:rPr>
        <w:t>принимательст</w:t>
      </w:r>
      <w:r w:rsidR="009431E9" w:rsidRPr="003D1140">
        <w:rPr>
          <w:sz w:val="26"/>
          <w:szCs w:val="26"/>
        </w:rPr>
        <w:t>ва в Первомайском районе на 2018-2020</w:t>
      </w:r>
      <w:r w:rsidR="0039625D" w:rsidRPr="003D1140">
        <w:rPr>
          <w:sz w:val="26"/>
          <w:szCs w:val="26"/>
        </w:rPr>
        <w:t xml:space="preserve"> годы» изложить в новой реда</w:t>
      </w:r>
      <w:r w:rsidR="0039625D" w:rsidRPr="003D1140">
        <w:rPr>
          <w:sz w:val="26"/>
          <w:szCs w:val="26"/>
        </w:rPr>
        <w:t>к</w:t>
      </w:r>
      <w:r w:rsidR="0039625D" w:rsidRPr="003D1140">
        <w:rPr>
          <w:sz w:val="26"/>
          <w:szCs w:val="26"/>
        </w:rPr>
        <w:t>ции:</w:t>
      </w:r>
    </w:p>
    <w:p w:rsidR="00EC479A" w:rsidRPr="003D1140" w:rsidRDefault="00EC479A" w:rsidP="00EC479A">
      <w:pPr>
        <w:keepNext/>
        <w:jc w:val="center"/>
        <w:rPr>
          <w:b/>
          <w:sz w:val="26"/>
          <w:szCs w:val="26"/>
        </w:rPr>
      </w:pPr>
      <w:r w:rsidRPr="003D1140">
        <w:rPr>
          <w:b/>
          <w:sz w:val="26"/>
          <w:szCs w:val="26"/>
        </w:rPr>
        <w:t>ПАСПОРТ</w:t>
      </w:r>
    </w:p>
    <w:p w:rsidR="00EC479A" w:rsidRPr="003D1140" w:rsidRDefault="00EC479A" w:rsidP="00EC479A">
      <w:pPr>
        <w:keepNext/>
        <w:jc w:val="center"/>
        <w:rPr>
          <w:b/>
          <w:sz w:val="26"/>
          <w:szCs w:val="26"/>
        </w:rPr>
      </w:pPr>
      <w:r w:rsidRPr="003D1140">
        <w:rPr>
          <w:b/>
          <w:sz w:val="26"/>
          <w:szCs w:val="26"/>
        </w:rPr>
        <w:t xml:space="preserve">муниципальной программы </w:t>
      </w:r>
    </w:p>
    <w:p w:rsidR="00EC479A" w:rsidRPr="003D1140" w:rsidRDefault="00EC479A" w:rsidP="00EC479A">
      <w:pPr>
        <w:keepNext/>
        <w:jc w:val="center"/>
        <w:rPr>
          <w:b/>
          <w:sz w:val="26"/>
          <w:szCs w:val="26"/>
        </w:rPr>
      </w:pPr>
      <w:r w:rsidRPr="003D1140">
        <w:rPr>
          <w:b/>
          <w:sz w:val="26"/>
          <w:szCs w:val="26"/>
        </w:rPr>
        <w:t xml:space="preserve">«Развитие малого и среднего предпринимательства Первомайского района </w:t>
      </w:r>
    </w:p>
    <w:p w:rsidR="00EC479A" w:rsidRPr="003D1140" w:rsidRDefault="00EC479A" w:rsidP="00EC479A">
      <w:pPr>
        <w:keepNext/>
        <w:jc w:val="center"/>
        <w:rPr>
          <w:b/>
          <w:sz w:val="26"/>
          <w:szCs w:val="26"/>
        </w:rPr>
      </w:pPr>
      <w:r w:rsidRPr="003D1140">
        <w:rPr>
          <w:b/>
          <w:sz w:val="26"/>
          <w:szCs w:val="26"/>
        </w:rPr>
        <w:t>на 2018-2020 годы</w:t>
      </w:r>
    </w:p>
    <w:tbl>
      <w:tblPr>
        <w:tblW w:w="9651" w:type="dxa"/>
        <w:tblInd w:w="96" w:type="dxa"/>
        <w:tblLook w:val="04A0"/>
      </w:tblPr>
      <w:tblGrid>
        <w:gridCol w:w="2848"/>
        <w:gridCol w:w="2693"/>
        <w:gridCol w:w="1134"/>
        <w:gridCol w:w="992"/>
        <w:gridCol w:w="992"/>
        <w:gridCol w:w="992"/>
      </w:tblGrid>
      <w:tr w:rsidR="001E3E60" w:rsidRPr="001E3E60" w:rsidTr="001E3E60">
        <w:trPr>
          <w:trHeight w:val="540"/>
        </w:trPr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Наименование муниц</w:t>
            </w:r>
            <w:r w:rsidRPr="003D1140">
              <w:rPr>
                <w:rFonts w:eastAsia="Times New Roman"/>
              </w:rPr>
              <w:t>и</w:t>
            </w:r>
            <w:r w:rsidRPr="003D1140">
              <w:rPr>
                <w:rFonts w:eastAsia="Times New Roman"/>
              </w:rPr>
              <w:t>пальной программы (Д</w:t>
            </w:r>
            <w:r w:rsidRPr="003D1140">
              <w:rPr>
                <w:rFonts w:eastAsia="Times New Roman"/>
              </w:rPr>
              <w:t>а</w:t>
            </w:r>
            <w:r w:rsidRPr="003D1140">
              <w:rPr>
                <w:rFonts w:eastAsia="Times New Roman"/>
              </w:rPr>
              <w:t>лее – МП)</w:t>
            </w:r>
          </w:p>
        </w:tc>
        <w:tc>
          <w:tcPr>
            <w:tcW w:w="68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«Развитие малого и среднего предпринимательства в Перв</w:t>
            </w:r>
            <w:r w:rsidRPr="003D1140">
              <w:rPr>
                <w:rFonts w:eastAsia="Times New Roman"/>
              </w:rPr>
              <w:t>о</w:t>
            </w:r>
            <w:r w:rsidRPr="003D1140">
              <w:rPr>
                <w:rFonts w:eastAsia="Times New Roman"/>
              </w:rPr>
              <w:t>майском районе на 2018-2020 годы»</w:t>
            </w:r>
          </w:p>
        </w:tc>
      </w:tr>
      <w:tr w:rsidR="001E3E60" w:rsidRPr="001E3E60" w:rsidTr="001E3E60">
        <w:trPr>
          <w:trHeight w:val="276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Координатор МП</w:t>
            </w:r>
          </w:p>
        </w:tc>
        <w:tc>
          <w:tcPr>
            <w:tcW w:w="68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Отдел экономического развития</w:t>
            </w:r>
          </w:p>
        </w:tc>
      </w:tr>
      <w:tr w:rsidR="001E3E60" w:rsidRPr="001E3E60" w:rsidTr="001E3E60">
        <w:trPr>
          <w:trHeight w:val="276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Заказчик МП</w:t>
            </w:r>
          </w:p>
        </w:tc>
        <w:tc>
          <w:tcPr>
            <w:tcW w:w="68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Администрация Первомайского района</w:t>
            </w:r>
          </w:p>
        </w:tc>
      </w:tr>
      <w:tr w:rsidR="001E3E60" w:rsidRPr="001E3E60" w:rsidTr="001A3954">
        <w:trPr>
          <w:trHeight w:val="261"/>
        </w:trPr>
        <w:tc>
          <w:tcPr>
            <w:tcW w:w="2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Соисполнители МП</w:t>
            </w:r>
          </w:p>
        </w:tc>
        <w:tc>
          <w:tcPr>
            <w:tcW w:w="6803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E3E60" w:rsidRPr="003D1140" w:rsidRDefault="001E3E60" w:rsidP="001A3954">
            <w:pPr>
              <w:pStyle w:val="a6"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D1140">
              <w:rPr>
                <w:sz w:val="24"/>
                <w:szCs w:val="24"/>
              </w:rPr>
              <w:t>Управление сельского хозяйства Администрации Перв</w:t>
            </w:r>
            <w:r w:rsidRPr="003D1140">
              <w:rPr>
                <w:sz w:val="24"/>
                <w:szCs w:val="24"/>
              </w:rPr>
              <w:t>о</w:t>
            </w:r>
            <w:r w:rsidRPr="003D1140">
              <w:rPr>
                <w:sz w:val="24"/>
                <w:szCs w:val="24"/>
              </w:rPr>
              <w:t>майского района</w:t>
            </w:r>
          </w:p>
        </w:tc>
      </w:tr>
      <w:tr w:rsidR="001E3E60" w:rsidRPr="001E3E60" w:rsidTr="001A3954">
        <w:trPr>
          <w:trHeight w:val="393"/>
        </w:trPr>
        <w:tc>
          <w:tcPr>
            <w:tcW w:w="2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80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E3E60" w:rsidRPr="003D1140" w:rsidRDefault="001E3E60" w:rsidP="001A3954">
            <w:pPr>
              <w:pStyle w:val="a6"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D1140">
              <w:rPr>
                <w:sz w:val="24"/>
                <w:szCs w:val="24"/>
              </w:rPr>
              <w:t>Главный специалист по трудовым отношениям Админ</w:t>
            </w:r>
            <w:r w:rsidRPr="003D1140">
              <w:rPr>
                <w:sz w:val="24"/>
                <w:szCs w:val="24"/>
              </w:rPr>
              <w:t>и</w:t>
            </w:r>
            <w:r w:rsidRPr="003D1140">
              <w:rPr>
                <w:sz w:val="24"/>
                <w:szCs w:val="24"/>
              </w:rPr>
              <w:t>страции Пе</w:t>
            </w:r>
            <w:r w:rsidRPr="003D1140">
              <w:rPr>
                <w:sz w:val="24"/>
                <w:szCs w:val="24"/>
              </w:rPr>
              <w:t>р</w:t>
            </w:r>
            <w:r w:rsidRPr="003D1140">
              <w:rPr>
                <w:sz w:val="24"/>
                <w:szCs w:val="24"/>
              </w:rPr>
              <w:t>вомайского района</w:t>
            </w:r>
          </w:p>
        </w:tc>
      </w:tr>
      <w:tr w:rsidR="001E3E60" w:rsidRPr="001E3E60" w:rsidTr="001A3954">
        <w:trPr>
          <w:trHeight w:val="486"/>
        </w:trPr>
        <w:tc>
          <w:tcPr>
            <w:tcW w:w="2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80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E3E60" w:rsidRPr="003D1140" w:rsidRDefault="001E3E60" w:rsidP="001A3954">
            <w:pPr>
              <w:pStyle w:val="a6"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D1140">
              <w:rPr>
                <w:sz w:val="24"/>
                <w:szCs w:val="24"/>
              </w:rPr>
              <w:t>Координационный Совет по поддержке малого и среднего предпринимательства Первомайского района Томской о</w:t>
            </w:r>
            <w:r w:rsidRPr="003D1140">
              <w:rPr>
                <w:sz w:val="24"/>
                <w:szCs w:val="24"/>
              </w:rPr>
              <w:t>б</w:t>
            </w:r>
            <w:r w:rsidRPr="003D1140">
              <w:rPr>
                <w:sz w:val="24"/>
                <w:szCs w:val="24"/>
              </w:rPr>
              <w:t>ласти</w:t>
            </w:r>
          </w:p>
        </w:tc>
      </w:tr>
      <w:tr w:rsidR="001E3E60" w:rsidRPr="001E3E60" w:rsidTr="001A3954">
        <w:trPr>
          <w:trHeight w:val="284"/>
        </w:trPr>
        <w:tc>
          <w:tcPr>
            <w:tcW w:w="2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8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3E60" w:rsidRPr="003D1140" w:rsidRDefault="001E3E60" w:rsidP="001A3954">
            <w:pPr>
              <w:pStyle w:val="a6"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3D1140">
              <w:rPr>
                <w:sz w:val="24"/>
                <w:szCs w:val="24"/>
              </w:rPr>
              <w:t>Некоммерческое Партнерство «Первомайский Бизнес-центр»</w:t>
            </w:r>
          </w:p>
        </w:tc>
      </w:tr>
      <w:tr w:rsidR="001E3E60" w:rsidRPr="001E3E60" w:rsidTr="001A3954">
        <w:trPr>
          <w:trHeight w:val="983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lastRenderedPageBreak/>
              <w:t>Стратегическая цель  с</w:t>
            </w:r>
            <w:r w:rsidRPr="003D1140">
              <w:rPr>
                <w:rFonts w:eastAsia="Times New Roman"/>
              </w:rPr>
              <w:t>о</w:t>
            </w:r>
            <w:r w:rsidRPr="003D1140">
              <w:rPr>
                <w:rFonts w:eastAsia="Times New Roman"/>
              </w:rPr>
              <w:t xml:space="preserve">циально </w:t>
            </w:r>
            <w:proofErr w:type="gramStart"/>
            <w:r w:rsidRPr="003D1140">
              <w:rPr>
                <w:rFonts w:eastAsia="Times New Roman"/>
              </w:rPr>
              <w:t>–э</w:t>
            </w:r>
            <w:proofErr w:type="gramEnd"/>
            <w:r w:rsidRPr="003D1140">
              <w:rPr>
                <w:rFonts w:eastAsia="Times New Roman"/>
              </w:rPr>
              <w:t>кономического разв</w:t>
            </w:r>
            <w:r w:rsidRPr="003D1140">
              <w:rPr>
                <w:rFonts w:eastAsia="Times New Roman"/>
              </w:rPr>
              <w:t>и</w:t>
            </w:r>
            <w:r w:rsidRPr="003D1140">
              <w:rPr>
                <w:rFonts w:eastAsia="Times New Roman"/>
              </w:rPr>
              <w:t>тия Первомайского района до 2030 года.</w:t>
            </w:r>
          </w:p>
        </w:tc>
        <w:tc>
          <w:tcPr>
            <w:tcW w:w="68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Улучшение уровня и качества жизни населения</w:t>
            </w:r>
          </w:p>
        </w:tc>
      </w:tr>
      <w:tr w:rsidR="001E3E60" w:rsidRPr="001E3E60" w:rsidTr="001A3954">
        <w:trPr>
          <w:trHeight w:val="96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Цель программы</w:t>
            </w:r>
          </w:p>
        </w:tc>
        <w:tc>
          <w:tcPr>
            <w:tcW w:w="68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Рост числа субъектов малого предпринимательства (Далее – СМП) с одновременным увеличением количества рабочих мест, увеличением налоговых поступлений в бюджеты всех уровней, обеспечением благоприятных усл</w:t>
            </w:r>
            <w:r w:rsidRPr="003D1140">
              <w:rPr>
                <w:rFonts w:eastAsia="Times New Roman"/>
              </w:rPr>
              <w:t>о</w:t>
            </w:r>
            <w:r w:rsidRPr="003D1140">
              <w:rPr>
                <w:rFonts w:eastAsia="Times New Roman"/>
              </w:rPr>
              <w:t>вий для развития малого предпринимательства</w:t>
            </w:r>
          </w:p>
        </w:tc>
      </w:tr>
      <w:tr w:rsidR="001E3E60" w:rsidRPr="001E3E60" w:rsidTr="001A3954">
        <w:trPr>
          <w:trHeight w:val="266"/>
        </w:trPr>
        <w:tc>
          <w:tcPr>
            <w:tcW w:w="2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Показатели цели МП и их значения (с детализ</w:t>
            </w:r>
            <w:r w:rsidRPr="003D1140">
              <w:rPr>
                <w:rFonts w:eastAsia="Times New Roman"/>
              </w:rPr>
              <w:t>а</w:t>
            </w:r>
            <w:r w:rsidRPr="003D1140">
              <w:rPr>
                <w:rFonts w:eastAsia="Times New Roman"/>
              </w:rPr>
              <w:t>цией по годам реализ</w:t>
            </w:r>
            <w:r w:rsidRPr="003D1140">
              <w:rPr>
                <w:rFonts w:eastAsia="Times New Roman"/>
              </w:rPr>
              <w:t>а</w:t>
            </w:r>
            <w:r w:rsidRPr="003D1140">
              <w:rPr>
                <w:rFonts w:eastAsia="Times New Roman"/>
              </w:rPr>
              <w:t>ции)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Показатели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2020 год</w:t>
            </w:r>
          </w:p>
        </w:tc>
      </w:tr>
      <w:tr w:rsidR="001E3E60" w:rsidRPr="001E3E60" w:rsidTr="001A3954">
        <w:trPr>
          <w:trHeight w:val="276"/>
        </w:trPr>
        <w:tc>
          <w:tcPr>
            <w:tcW w:w="2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1.Количество СМП,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422</w:t>
            </w:r>
          </w:p>
        </w:tc>
      </w:tr>
      <w:tr w:rsidR="001E3E60" w:rsidRPr="001E3E60" w:rsidTr="001A3954">
        <w:trPr>
          <w:trHeight w:val="276"/>
        </w:trPr>
        <w:tc>
          <w:tcPr>
            <w:tcW w:w="2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2. Сумма поступлений налога на доходы физических лиц (НДФЛ), млн.р.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135</w:t>
            </w:r>
          </w:p>
        </w:tc>
      </w:tr>
      <w:tr w:rsidR="001A3954" w:rsidRPr="001E3E60" w:rsidTr="001A3954">
        <w:trPr>
          <w:trHeight w:val="2166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954" w:rsidRPr="003D1140" w:rsidRDefault="001A3954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Задачи МП</w:t>
            </w:r>
          </w:p>
        </w:tc>
        <w:tc>
          <w:tcPr>
            <w:tcW w:w="6803" w:type="dxa"/>
            <w:gridSpan w:val="5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A3954" w:rsidRPr="003D1140" w:rsidRDefault="001A3954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1.Оказание финансовой помощи СМП</w:t>
            </w:r>
          </w:p>
          <w:p w:rsidR="001A3954" w:rsidRPr="003D1140" w:rsidRDefault="001A3954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2.Расширение производства и наращивание мощностей в сфере малого би</w:t>
            </w:r>
            <w:r w:rsidRPr="003D1140">
              <w:rPr>
                <w:rFonts w:eastAsia="Times New Roman"/>
              </w:rPr>
              <w:t>з</w:t>
            </w:r>
            <w:r w:rsidRPr="003D1140">
              <w:rPr>
                <w:rFonts w:eastAsia="Times New Roman"/>
              </w:rPr>
              <w:t>неса, создание дополнительных рабочих мест</w:t>
            </w:r>
          </w:p>
          <w:p w:rsidR="001A3954" w:rsidRPr="003D1140" w:rsidRDefault="001A3954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3.Расширение спектра услуг предоставляемых для СМП</w:t>
            </w:r>
          </w:p>
          <w:p w:rsidR="001A3954" w:rsidRPr="003D1140" w:rsidRDefault="001A3954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4.Повышение квалификации кадров СМП</w:t>
            </w:r>
          </w:p>
          <w:p w:rsidR="001A3954" w:rsidRPr="003D1140" w:rsidRDefault="001A3954" w:rsidP="001E3E60">
            <w:pPr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5.Широкое информирование населения о предпринимательской деятельн</w:t>
            </w:r>
            <w:r w:rsidRPr="003D1140">
              <w:rPr>
                <w:rFonts w:eastAsia="Times New Roman"/>
              </w:rPr>
              <w:t>о</w:t>
            </w:r>
            <w:r w:rsidRPr="003D1140">
              <w:rPr>
                <w:rFonts w:eastAsia="Times New Roman"/>
              </w:rPr>
              <w:t>сти, формирование положительного общественного мнения о малом предпринимательстве, популяризация полож</w:t>
            </w:r>
            <w:r w:rsidRPr="003D1140">
              <w:rPr>
                <w:rFonts w:eastAsia="Times New Roman"/>
              </w:rPr>
              <w:t>и</w:t>
            </w:r>
            <w:r w:rsidRPr="003D1140">
              <w:rPr>
                <w:rFonts w:eastAsia="Times New Roman"/>
              </w:rPr>
              <w:t>тельного опыта развития малого предпринимательства</w:t>
            </w:r>
          </w:p>
        </w:tc>
      </w:tr>
      <w:tr w:rsidR="001E3E60" w:rsidRPr="001E3E60" w:rsidTr="001A3954">
        <w:trPr>
          <w:trHeight w:val="540"/>
        </w:trPr>
        <w:tc>
          <w:tcPr>
            <w:tcW w:w="2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Показатели задач МП и их значения (с детализ</w:t>
            </w:r>
            <w:r w:rsidRPr="003D1140">
              <w:rPr>
                <w:rFonts w:eastAsia="Times New Roman"/>
              </w:rPr>
              <w:t>а</w:t>
            </w:r>
            <w:r w:rsidRPr="003D1140">
              <w:rPr>
                <w:rFonts w:eastAsia="Times New Roman"/>
              </w:rPr>
              <w:t>цией по годам реализ</w:t>
            </w:r>
            <w:r w:rsidRPr="003D1140">
              <w:rPr>
                <w:rFonts w:eastAsia="Times New Roman"/>
              </w:rPr>
              <w:t>а</w:t>
            </w:r>
            <w:r w:rsidRPr="003D1140">
              <w:rPr>
                <w:rFonts w:eastAsia="Times New Roman"/>
              </w:rPr>
              <w:t>ции МП)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Показатели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2020 год</w:t>
            </w:r>
          </w:p>
        </w:tc>
      </w:tr>
      <w:tr w:rsidR="001E3E60" w:rsidRPr="001E3E60" w:rsidTr="001A3954">
        <w:trPr>
          <w:trHeight w:val="276"/>
        </w:trPr>
        <w:tc>
          <w:tcPr>
            <w:tcW w:w="2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1. Количество получателей по</w:t>
            </w:r>
            <w:r w:rsidRPr="003D1140">
              <w:rPr>
                <w:rFonts w:eastAsia="Times New Roman"/>
              </w:rPr>
              <w:t>д</w:t>
            </w:r>
            <w:r w:rsidRPr="003D1140">
              <w:rPr>
                <w:rFonts w:eastAsia="Times New Roman"/>
              </w:rPr>
              <w:t>держки (всего),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5</w:t>
            </w:r>
          </w:p>
        </w:tc>
      </w:tr>
      <w:tr w:rsidR="001E3E60" w:rsidRPr="001E3E60" w:rsidTr="001A3954">
        <w:trPr>
          <w:trHeight w:val="276"/>
        </w:trPr>
        <w:tc>
          <w:tcPr>
            <w:tcW w:w="2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2. Количество созданных рабочих мест (включая индивидуальных предприним</w:t>
            </w:r>
            <w:r w:rsidRPr="003D1140">
              <w:rPr>
                <w:rFonts w:eastAsia="Times New Roman"/>
              </w:rPr>
              <w:t>а</w:t>
            </w:r>
            <w:r w:rsidRPr="003D1140">
              <w:rPr>
                <w:rFonts w:eastAsia="Times New Roman"/>
              </w:rPr>
              <w:t>телей),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8</w:t>
            </w:r>
          </w:p>
        </w:tc>
      </w:tr>
      <w:tr w:rsidR="001E3E60" w:rsidRPr="001E3E60" w:rsidTr="001A3954">
        <w:trPr>
          <w:trHeight w:val="276"/>
        </w:trPr>
        <w:tc>
          <w:tcPr>
            <w:tcW w:w="2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 xml:space="preserve">3. Количество СМП, </w:t>
            </w:r>
            <w:proofErr w:type="gramStart"/>
            <w:r w:rsidRPr="003D1140">
              <w:rPr>
                <w:rFonts w:eastAsia="Times New Roman"/>
              </w:rPr>
              <w:t>воспольз</w:t>
            </w:r>
            <w:r w:rsidRPr="003D1140">
              <w:rPr>
                <w:rFonts w:eastAsia="Times New Roman"/>
              </w:rPr>
              <w:t>о</w:t>
            </w:r>
            <w:r w:rsidRPr="003D1140">
              <w:rPr>
                <w:rFonts w:eastAsia="Times New Roman"/>
              </w:rPr>
              <w:t>вавшихся</w:t>
            </w:r>
            <w:proofErr w:type="gramEnd"/>
            <w:r w:rsidRPr="003D1140">
              <w:rPr>
                <w:rFonts w:eastAsia="Times New Roman"/>
              </w:rPr>
              <w:t xml:space="preserve"> услугами поддержки СМП, (ед.)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70</w:t>
            </w:r>
          </w:p>
        </w:tc>
      </w:tr>
      <w:tr w:rsidR="001E3E60" w:rsidRPr="001E3E60" w:rsidTr="001A3954">
        <w:trPr>
          <w:trHeight w:val="276"/>
        </w:trPr>
        <w:tc>
          <w:tcPr>
            <w:tcW w:w="2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4.Повышение квалификации ка</w:t>
            </w:r>
            <w:r w:rsidRPr="003D1140">
              <w:rPr>
                <w:rFonts w:eastAsia="Times New Roman"/>
              </w:rPr>
              <w:t>д</w:t>
            </w:r>
            <w:r w:rsidRPr="003D1140">
              <w:rPr>
                <w:rFonts w:eastAsia="Times New Roman"/>
              </w:rPr>
              <w:t>ров СМП,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3</w:t>
            </w:r>
          </w:p>
        </w:tc>
      </w:tr>
      <w:tr w:rsidR="001E3E60" w:rsidRPr="001E3E60" w:rsidTr="001A3954">
        <w:trPr>
          <w:trHeight w:val="276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5.Широкое информирование нас</w:t>
            </w:r>
            <w:r w:rsidRPr="003D1140">
              <w:rPr>
                <w:rFonts w:eastAsia="Times New Roman"/>
              </w:rPr>
              <w:t>е</w:t>
            </w:r>
            <w:r w:rsidRPr="003D1140">
              <w:rPr>
                <w:rFonts w:eastAsia="Times New Roman"/>
              </w:rPr>
              <w:t>ления о предпринимательской деятельности, формирование п</w:t>
            </w:r>
            <w:r w:rsidRPr="003D1140">
              <w:rPr>
                <w:rFonts w:eastAsia="Times New Roman"/>
              </w:rPr>
              <w:t>о</w:t>
            </w:r>
            <w:r w:rsidRPr="003D1140">
              <w:rPr>
                <w:rFonts w:eastAsia="Times New Roman"/>
              </w:rPr>
              <w:t>ложительного общественного мнения о малом предприним</w:t>
            </w:r>
            <w:r w:rsidRPr="003D1140">
              <w:rPr>
                <w:rFonts w:eastAsia="Times New Roman"/>
              </w:rPr>
              <w:t>а</w:t>
            </w:r>
            <w:r w:rsidRPr="003D1140">
              <w:rPr>
                <w:rFonts w:eastAsia="Times New Roman"/>
              </w:rPr>
              <w:t>тельстве, популяризация полож</w:t>
            </w:r>
            <w:r w:rsidRPr="003D1140">
              <w:rPr>
                <w:rFonts w:eastAsia="Times New Roman"/>
              </w:rPr>
              <w:t>и</w:t>
            </w:r>
            <w:r w:rsidRPr="003D1140">
              <w:rPr>
                <w:rFonts w:eastAsia="Times New Roman"/>
              </w:rPr>
              <w:t>тельного опыта развития малого предприним</w:t>
            </w:r>
            <w:r w:rsidRPr="003D1140">
              <w:rPr>
                <w:rFonts w:eastAsia="Times New Roman"/>
              </w:rPr>
              <w:t>а</w:t>
            </w:r>
            <w:r w:rsidRPr="003D1140">
              <w:rPr>
                <w:rFonts w:eastAsia="Times New Roman"/>
              </w:rPr>
              <w:t>тельства (количество проведенных мер</w:t>
            </w:r>
            <w:r w:rsidRPr="003D1140">
              <w:rPr>
                <w:rFonts w:eastAsia="Times New Roman"/>
              </w:rPr>
              <w:t>о</w:t>
            </w:r>
            <w:r w:rsidRPr="003D1140">
              <w:rPr>
                <w:rFonts w:eastAsia="Times New Roman"/>
              </w:rPr>
              <w:t>приятий)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15</w:t>
            </w:r>
          </w:p>
        </w:tc>
      </w:tr>
      <w:tr w:rsidR="001E3E60" w:rsidRPr="001E3E60" w:rsidTr="001E3E60">
        <w:trPr>
          <w:trHeight w:val="276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 xml:space="preserve">Срок реализации МП </w:t>
            </w:r>
          </w:p>
        </w:tc>
        <w:tc>
          <w:tcPr>
            <w:tcW w:w="68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2018-2020 годы</w:t>
            </w:r>
          </w:p>
        </w:tc>
      </w:tr>
      <w:tr w:rsidR="001E3E60" w:rsidRPr="001E3E60" w:rsidTr="001E3E60">
        <w:trPr>
          <w:trHeight w:val="54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Перечень подпрограмм МП (при наличии)</w:t>
            </w:r>
          </w:p>
        </w:tc>
        <w:tc>
          <w:tcPr>
            <w:tcW w:w="68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нет</w:t>
            </w:r>
          </w:p>
        </w:tc>
      </w:tr>
      <w:tr w:rsidR="001E3E60" w:rsidRPr="001E3E60" w:rsidTr="000D2B55">
        <w:trPr>
          <w:trHeight w:val="418"/>
        </w:trPr>
        <w:tc>
          <w:tcPr>
            <w:tcW w:w="2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Объемы и источники финансирования пр</w:t>
            </w:r>
            <w:r w:rsidRPr="003D1140">
              <w:rPr>
                <w:rFonts w:eastAsia="Times New Roman"/>
              </w:rPr>
              <w:t>о</w:t>
            </w:r>
            <w:r w:rsidRPr="003D1140">
              <w:rPr>
                <w:rFonts w:eastAsia="Times New Roman"/>
              </w:rPr>
              <w:lastRenderedPageBreak/>
              <w:t>граммы (с дет</w:t>
            </w:r>
            <w:r w:rsidRPr="003D1140">
              <w:rPr>
                <w:rFonts w:eastAsia="Times New Roman"/>
              </w:rPr>
              <w:t>а</w:t>
            </w:r>
            <w:r w:rsidRPr="003D1140">
              <w:rPr>
                <w:rFonts w:eastAsia="Times New Roman"/>
              </w:rPr>
              <w:t>лизацией по годам реализации, тыс. руб.)*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3D1140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3D1140">
              <w:rPr>
                <w:rFonts w:eastAsia="Times New Roman"/>
                <w:b/>
                <w:bCs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3D1140">
              <w:rPr>
                <w:rFonts w:eastAsia="Times New Roman"/>
                <w:b/>
                <w:bCs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3D1140">
              <w:rPr>
                <w:rFonts w:eastAsia="Times New Roman"/>
                <w:b/>
                <w:bCs/>
              </w:rPr>
              <w:t>2020 год</w:t>
            </w:r>
          </w:p>
        </w:tc>
      </w:tr>
      <w:tr w:rsidR="001E3E60" w:rsidRPr="001E3E60" w:rsidTr="001E3E60">
        <w:trPr>
          <w:trHeight w:val="476"/>
        </w:trPr>
        <w:tc>
          <w:tcPr>
            <w:tcW w:w="2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-</w:t>
            </w:r>
          </w:p>
        </w:tc>
      </w:tr>
      <w:tr w:rsidR="001E3E60" w:rsidRPr="001E3E60" w:rsidTr="001E3E60">
        <w:trPr>
          <w:trHeight w:val="276"/>
        </w:trPr>
        <w:tc>
          <w:tcPr>
            <w:tcW w:w="2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D1140">
              <w:rPr>
                <w:rFonts w:eastAsia="Times New Roman"/>
                <w:b/>
                <w:bCs/>
              </w:rPr>
              <w:t>6902,4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1989,3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2350,2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2562,9</w:t>
            </w:r>
          </w:p>
        </w:tc>
      </w:tr>
      <w:tr w:rsidR="001E3E60" w:rsidRPr="001E3E60" w:rsidTr="001E3E60">
        <w:trPr>
          <w:trHeight w:val="276"/>
        </w:trPr>
        <w:tc>
          <w:tcPr>
            <w:tcW w:w="2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D1140">
              <w:rPr>
                <w:rFonts w:eastAsia="Times New Roman"/>
                <w:b/>
                <w:bCs/>
              </w:rPr>
              <w:t>1271,0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438,0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492,0</w:t>
            </w:r>
          </w:p>
        </w:tc>
      </w:tr>
      <w:tr w:rsidR="001E3E60" w:rsidRPr="001E3E60" w:rsidTr="001E3E60">
        <w:trPr>
          <w:trHeight w:val="463"/>
        </w:trPr>
        <w:tc>
          <w:tcPr>
            <w:tcW w:w="2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Внебюджетные исто</w:t>
            </w:r>
            <w:r w:rsidRPr="003D1140">
              <w:rPr>
                <w:rFonts w:eastAsia="Times New Roman"/>
              </w:rPr>
              <w:t>ч</w:t>
            </w:r>
            <w:r w:rsidRPr="003D1140">
              <w:rPr>
                <w:rFonts w:eastAsia="Times New Roman"/>
              </w:rPr>
              <w:t>ники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D1140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0,0</w:t>
            </w:r>
          </w:p>
        </w:tc>
      </w:tr>
      <w:tr w:rsidR="001E3E60" w:rsidRPr="001E3E60" w:rsidTr="001E3E60">
        <w:trPr>
          <w:trHeight w:val="276"/>
        </w:trPr>
        <w:tc>
          <w:tcPr>
            <w:tcW w:w="2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Всего по источникам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D1140">
              <w:rPr>
                <w:rFonts w:eastAsia="Times New Roman"/>
                <w:b/>
                <w:bCs/>
              </w:rPr>
              <w:t>8173,4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D1140">
              <w:rPr>
                <w:rFonts w:eastAsia="Times New Roman"/>
                <w:b/>
                <w:bCs/>
              </w:rPr>
              <w:t>2330,3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D1140">
              <w:rPr>
                <w:rFonts w:eastAsia="Times New Roman"/>
                <w:b/>
                <w:bCs/>
              </w:rPr>
              <w:t>2788,2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D1140">
              <w:rPr>
                <w:rFonts w:eastAsia="Times New Roman"/>
                <w:b/>
                <w:bCs/>
              </w:rPr>
              <w:t>3054,9</w:t>
            </w:r>
          </w:p>
        </w:tc>
      </w:tr>
      <w:tr w:rsidR="001E3E60" w:rsidRPr="001E3E60" w:rsidTr="001E3E60">
        <w:trPr>
          <w:trHeight w:val="465"/>
        </w:trPr>
        <w:tc>
          <w:tcPr>
            <w:tcW w:w="2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Объем и основные н</w:t>
            </w:r>
            <w:r w:rsidRPr="003D1140">
              <w:rPr>
                <w:rFonts w:eastAsia="Times New Roman"/>
              </w:rPr>
              <w:t>а</w:t>
            </w:r>
            <w:r w:rsidRPr="003D1140">
              <w:rPr>
                <w:rFonts w:eastAsia="Times New Roman"/>
              </w:rPr>
              <w:t>правл</w:t>
            </w:r>
            <w:r w:rsidRPr="003D1140">
              <w:rPr>
                <w:rFonts w:eastAsia="Times New Roman"/>
              </w:rPr>
              <w:t>е</w:t>
            </w:r>
            <w:r w:rsidRPr="003D1140">
              <w:rPr>
                <w:rFonts w:eastAsia="Times New Roman"/>
              </w:rPr>
              <w:t>ния расходования средств (с детализацией по годам реализации, тыс. рублей)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Основные направления ра</w:t>
            </w:r>
            <w:r w:rsidRPr="003D1140">
              <w:rPr>
                <w:rFonts w:eastAsia="Times New Roman"/>
              </w:rPr>
              <w:t>с</w:t>
            </w:r>
            <w:r w:rsidRPr="003D1140">
              <w:rPr>
                <w:rFonts w:eastAsia="Times New Roman"/>
              </w:rPr>
              <w:t>ходования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3D1140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3D1140">
              <w:rPr>
                <w:rFonts w:eastAsia="Times New Roman"/>
                <w:b/>
                <w:bCs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3D1140">
              <w:rPr>
                <w:rFonts w:eastAsia="Times New Roman"/>
                <w:b/>
                <w:bCs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3D1140">
              <w:rPr>
                <w:rFonts w:eastAsia="Times New Roman"/>
                <w:b/>
                <w:bCs/>
              </w:rPr>
              <w:t>2020 год</w:t>
            </w:r>
          </w:p>
        </w:tc>
      </w:tr>
      <w:tr w:rsidR="001E3E60" w:rsidRPr="001E3E60" w:rsidTr="001E3E60">
        <w:trPr>
          <w:trHeight w:val="505"/>
        </w:trPr>
        <w:tc>
          <w:tcPr>
            <w:tcW w:w="2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Развитие объектов и</w:t>
            </w:r>
            <w:r w:rsidRPr="003D1140">
              <w:rPr>
                <w:rFonts w:eastAsia="Times New Roman"/>
              </w:rPr>
              <w:t>н</w:t>
            </w:r>
            <w:r w:rsidRPr="003D1140">
              <w:rPr>
                <w:rFonts w:eastAsia="Times New Roman"/>
              </w:rPr>
              <w:t>фр</w:t>
            </w:r>
            <w:r w:rsidRPr="003D1140">
              <w:rPr>
                <w:rFonts w:eastAsia="Times New Roman"/>
              </w:rPr>
              <w:t>а</w:t>
            </w:r>
            <w:r w:rsidRPr="003D1140">
              <w:rPr>
                <w:rFonts w:eastAsia="Times New Roman"/>
              </w:rPr>
              <w:t>структуры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3D1140">
              <w:rPr>
                <w:rFonts w:eastAsia="Times New Roman"/>
                <w:b/>
                <w:bCs/>
              </w:rPr>
              <w:t>1290,0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425,0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430,0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435,0</w:t>
            </w:r>
          </w:p>
        </w:tc>
      </w:tr>
      <w:tr w:rsidR="001E3E60" w:rsidRPr="001E3E60" w:rsidTr="001E3E60">
        <w:trPr>
          <w:trHeight w:val="357"/>
        </w:trPr>
        <w:tc>
          <w:tcPr>
            <w:tcW w:w="2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Финансовая поддержка де</w:t>
            </w:r>
            <w:r w:rsidRPr="003D1140">
              <w:rPr>
                <w:rFonts w:eastAsia="Times New Roman"/>
              </w:rPr>
              <w:t>я</w:t>
            </w:r>
            <w:r w:rsidRPr="003D1140">
              <w:rPr>
                <w:rFonts w:eastAsia="Times New Roman"/>
              </w:rPr>
              <w:t>тельности СМП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D1140">
              <w:rPr>
                <w:rFonts w:eastAsia="Times New Roman"/>
                <w:b/>
                <w:bCs/>
              </w:rPr>
              <w:t>5763,6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1600,0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1966,6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2197,0</w:t>
            </w:r>
          </w:p>
        </w:tc>
      </w:tr>
      <w:tr w:rsidR="001E3E60" w:rsidRPr="001E3E60" w:rsidTr="001E3E60">
        <w:trPr>
          <w:trHeight w:val="666"/>
        </w:trPr>
        <w:tc>
          <w:tcPr>
            <w:tcW w:w="2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Пропаганда и попул</w:t>
            </w:r>
            <w:r w:rsidRPr="003D1140">
              <w:rPr>
                <w:rFonts w:eastAsia="Times New Roman"/>
              </w:rPr>
              <w:t>я</w:t>
            </w:r>
            <w:r w:rsidRPr="003D1140">
              <w:rPr>
                <w:rFonts w:eastAsia="Times New Roman"/>
              </w:rPr>
              <w:t>ризация предприним</w:t>
            </w:r>
            <w:r w:rsidRPr="003D1140">
              <w:rPr>
                <w:rFonts w:eastAsia="Times New Roman"/>
              </w:rPr>
              <w:t>а</w:t>
            </w:r>
            <w:r w:rsidRPr="003D1140">
              <w:rPr>
                <w:rFonts w:eastAsia="Times New Roman"/>
              </w:rPr>
              <w:t>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D1140">
              <w:rPr>
                <w:rFonts w:eastAsia="Times New Roman"/>
                <w:b/>
                <w:bCs/>
              </w:rPr>
              <w:t>466,7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133,3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176,7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156,7</w:t>
            </w:r>
          </w:p>
        </w:tc>
      </w:tr>
      <w:tr w:rsidR="001E3E60" w:rsidRPr="001E3E60" w:rsidTr="001E3E60">
        <w:trPr>
          <w:trHeight w:val="964"/>
        </w:trPr>
        <w:tc>
          <w:tcPr>
            <w:tcW w:w="2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Информационная и консультационная по</w:t>
            </w:r>
            <w:r w:rsidRPr="003D1140">
              <w:rPr>
                <w:rFonts w:eastAsia="Times New Roman"/>
              </w:rPr>
              <w:t>д</w:t>
            </w:r>
            <w:r w:rsidRPr="003D1140">
              <w:rPr>
                <w:rFonts w:eastAsia="Times New Roman"/>
              </w:rPr>
              <w:t>держка в сфере ведения предприн</w:t>
            </w:r>
            <w:r w:rsidRPr="003D1140">
              <w:rPr>
                <w:rFonts w:eastAsia="Times New Roman"/>
              </w:rPr>
              <w:t>и</w:t>
            </w:r>
            <w:r w:rsidRPr="003D1140">
              <w:rPr>
                <w:rFonts w:eastAsia="Times New Roman"/>
              </w:rPr>
              <w:t>мательской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D1140">
              <w:rPr>
                <w:rFonts w:eastAsia="Times New Roman"/>
                <w:b/>
                <w:bCs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50,0</w:t>
            </w:r>
          </w:p>
        </w:tc>
      </w:tr>
      <w:tr w:rsidR="001E3E60" w:rsidRPr="001E3E60" w:rsidTr="001E3E60">
        <w:trPr>
          <w:trHeight w:val="946"/>
        </w:trPr>
        <w:tc>
          <w:tcPr>
            <w:tcW w:w="2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Содействие развитию и поддержка сельхозпр</w:t>
            </w:r>
            <w:r w:rsidRPr="003D1140">
              <w:rPr>
                <w:rFonts w:eastAsia="Times New Roman"/>
              </w:rPr>
              <w:t>о</w:t>
            </w:r>
            <w:r w:rsidRPr="003D1140">
              <w:rPr>
                <w:rFonts w:eastAsia="Times New Roman"/>
              </w:rPr>
              <w:t>изводителей Первома</w:t>
            </w:r>
            <w:r w:rsidRPr="003D1140">
              <w:rPr>
                <w:rFonts w:eastAsia="Times New Roman"/>
              </w:rPr>
              <w:t>й</w:t>
            </w:r>
            <w:r w:rsidRPr="003D1140">
              <w:rPr>
                <w:rFonts w:eastAsia="Times New Roman"/>
              </w:rPr>
              <w:t xml:space="preserve">ского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D1140">
              <w:rPr>
                <w:rFonts w:eastAsia="Times New Roman"/>
                <w:b/>
                <w:bCs/>
              </w:rPr>
              <w:t>395,6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120,6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140,0</w:t>
            </w:r>
          </w:p>
        </w:tc>
      </w:tr>
      <w:tr w:rsidR="001E3E60" w:rsidRPr="001E3E60" w:rsidTr="001E3E60">
        <w:trPr>
          <w:trHeight w:val="441"/>
        </w:trPr>
        <w:tc>
          <w:tcPr>
            <w:tcW w:w="2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en-US"/>
              </w:rPr>
            </w:pPr>
            <w:r w:rsidRPr="003D1140">
              <w:rPr>
                <w:rFonts w:eastAsia="Times New Roman"/>
              </w:rPr>
              <w:t>Развитие молодежного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3D1140">
              <w:rPr>
                <w:rFonts w:eastAsia="Times New Roman"/>
                <w:b/>
                <w:bCs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/>
              </w:rPr>
            </w:pPr>
            <w:r w:rsidRPr="003D1140">
              <w:rPr>
                <w:rFonts w:eastAsia="Times New Roman"/>
              </w:rPr>
              <w:t>52,4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/>
              </w:rPr>
            </w:pPr>
            <w:r w:rsidRPr="003D1140">
              <w:rPr>
                <w:rFonts w:eastAsia="Times New Roman"/>
              </w:rPr>
              <w:t>63,3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/>
              </w:rPr>
            </w:pPr>
            <w:r w:rsidRPr="003D1140">
              <w:rPr>
                <w:rFonts w:eastAsia="Times New Roman"/>
              </w:rPr>
              <w:t>76,7</w:t>
            </w:r>
          </w:p>
        </w:tc>
      </w:tr>
      <w:tr w:rsidR="001E3E60" w:rsidRPr="001E3E60" w:rsidTr="001E3E60">
        <w:trPr>
          <w:trHeight w:val="276"/>
        </w:trPr>
        <w:tc>
          <w:tcPr>
            <w:tcW w:w="2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Организация управления МП (подпрограммы МП)</w:t>
            </w:r>
          </w:p>
        </w:tc>
        <w:tc>
          <w:tcPr>
            <w:tcW w:w="68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3E60" w:rsidRPr="003D1140" w:rsidRDefault="001E3E60" w:rsidP="001E3E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D1140">
              <w:rPr>
                <w:rFonts w:eastAsia="Times New Roman"/>
              </w:rPr>
              <w:t>Реализацию МП осуществляет отдел экономического развития Администрации Первомайского района, финансовое управл</w:t>
            </w:r>
            <w:r w:rsidRPr="003D1140">
              <w:rPr>
                <w:rFonts w:eastAsia="Times New Roman"/>
              </w:rPr>
              <w:t>е</w:t>
            </w:r>
            <w:r w:rsidRPr="003D1140">
              <w:rPr>
                <w:rFonts w:eastAsia="Times New Roman"/>
              </w:rPr>
              <w:t>ние Администрации Первомайского района, управление сел</w:t>
            </w:r>
            <w:r w:rsidRPr="003D1140">
              <w:rPr>
                <w:rFonts w:eastAsia="Times New Roman"/>
              </w:rPr>
              <w:t>ь</w:t>
            </w:r>
            <w:r w:rsidRPr="003D1140">
              <w:rPr>
                <w:rFonts w:eastAsia="Times New Roman"/>
              </w:rPr>
              <w:t>ского хозяйства Администрации Пер</w:t>
            </w:r>
            <w:r w:rsidR="001A3954" w:rsidRPr="003D1140">
              <w:rPr>
                <w:rFonts w:eastAsia="Times New Roman"/>
              </w:rPr>
              <w:t>вомайского района</w:t>
            </w:r>
            <w:r w:rsidRPr="003D1140">
              <w:rPr>
                <w:rFonts w:eastAsia="Times New Roman"/>
              </w:rPr>
              <w:t xml:space="preserve">. </w:t>
            </w:r>
            <w:proofErr w:type="gramStart"/>
            <w:r w:rsidRPr="003D1140">
              <w:rPr>
                <w:rFonts w:eastAsia="Times New Roman"/>
              </w:rPr>
              <w:t>Ко</w:t>
            </w:r>
            <w:r w:rsidRPr="003D1140">
              <w:rPr>
                <w:rFonts w:eastAsia="Times New Roman"/>
              </w:rPr>
              <w:t>н</w:t>
            </w:r>
            <w:r w:rsidRPr="003D1140">
              <w:rPr>
                <w:rFonts w:eastAsia="Times New Roman"/>
              </w:rPr>
              <w:t>троль за</w:t>
            </w:r>
            <w:proofErr w:type="gramEnd"/>
            <w:r w:rsidRPr="003D1140">
              <w:rPr>
                <w:rFonts w:eastAsia="Times New Roman"/>
              </w:rPr>
              <w:t xml:space="preserve"> реализацией МП осуществляет заместитель Главы Первомайского района по экономике, финансам и инвестиц</w:t>
            </w:r>
            <w:r w:rsidRPr="003D1140">
              <w:rPr>
                <w:rFonts w:eastAsia="Times New Roman"/>
              </w:rPr>
              <w:t>и</w:t>
            </w:r>
            <w:r w:rsidRPr="003D1140">
              <w:rPr>
                <w:rFonts w:eastAsia="Times New Roman"/>
              </w:rPr>
              <w:t>ям. Текущий контроль и мониторинг реализации МП осущес</w:t>
            </w:r>
            <w:r w:rsidRPr="003D1140">
              <w:rPr>
                <w:rFonts w:eastAsia="Times New Roman"/>
              </w:rPr>
              <w:t>т</w:t>
            </w:r>
            <w:r w:rsidRPr="003D1140">
              <w:rPr>
                <w:rFonts w:eastAsia="Times New Roman"/>
              </w:rPr>
              <w:t>вляет отдел экономического развития Администрация Перв</w:t>
            </w:r>
            <w:r w:rsidRPr="003D1140">
              <w:rPr>
                <w:rFonts w:eastAsia="Times New Roman"/>
              </w:rPr>
              <w:t>о</w:t>
            </w:r>
            <w:r w:rsidRPr="003D1140">
              <w:rPr>
                <w:rFonts w:eastAsia="Times New Roman"/>
              </w:rPr>
              <w:t>майского района.</w:t>
            </w:r>
          </w:p>
        </w:tc>
      </w:tr>
      <w:tr w:rsidR="001E3E60" w:rsidRPr="001E3E60" w:rsidTr="001E3E60">
        <w:trPr>
          <w:trHeight w:val="1337"/>
        </w:trPr>
        <w:tc>
          <w:tcPr>
            <w:tcW w:w="2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E60" w:rsidRPr="001E3E6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3E60" w:rsidRPr="001E3E60" w:rsidRDefault="001E3E60" w:rsidP="001E3E6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</w:tbl>
    <w:p w:rsidR="00EC479A" w:rsidRDefault="00EC479A" w:rsidP="00EC479A">
      <w:pPr>
        <w:keepNext/>
      </w:pPr>
      <w:r w:rsidRPr="00792427">
        <w:t>*Суммы финансирования уточняются при принятии бюджета на очередной финансовый год</w:t>
      </w:r>
    </w:p>
    <w:p w:rsidR="00EC479A" w:rsidRPr="00572C9C" w:rsidRDefault="00EC479A" w:rsidP="00572C9C">
      <w:pPr>
        <w:keepNext/>
      </w:pPr>
      <w:r>
        <w:t xml:space="preserve">**Суммы носят прогнозный характер </w:t>
      </w:r>
    </w:p>
    <w:p w:rsidR="00572C9C" w:rsidRDefault="0039625D" w:rsidP="003D1140">
      <w:pPr>
        <w:suppressAutoHyphens/>
        <w:ind w:firstLine="709"/>
        <w:jc w:val="both"/>
        <w:outlineLvl w:val="1"/>
        <w:rPr>
          <w:sz w:val="26"/>
          <w:szCs w:val="26"/>
        </w:rPr>
      </w:pPr>
      <w:r w:rsidRPr="00882784">
        <w:rPr>
          <w:sz w:val="26"/>
          <w:szCs w:val="26"/>
        </w:rPr>
        <w:t>1.2. Строку «Общий объ</w:t>
      </w:r>
      <w:r w:rsidR="00004116">
        <w:rPr>
          <w:sz w:val="26"/>
          <w:szCs w:val="26"/>
        </w:rPr>
        <w:t>ем финансирования Программы 2018-2020</w:t>
      </w:r>
      <w:r w:rsidRPr="00882784">
        <w:rPr>
          <w:sz w:val="26"/>
          <w:szCs w:val="26"/>
        </w:rPr>
        <w:t xml:space="preserve"> г. прогнозируется в размере </w:t>
      </w:r>
      <w:r w:rsidR="00004116">
        <w:rPr>
          <w:sz w:val="26"/>
          <w:szCs w:val="26"/>
        </w:rPr>
        <w:t>1 351 000</w:t>
      </w:r>
      <w:r w:rsidRPr="00882784">
        <w:rPr>
          <w:sz w:val="26"/>
          <w:szCs w:val="26"/>
        </w:rPr>
        <w:t xml:space="preserve"> рублей» раздела 4 изложить в новой редакции: «Общий объем фи</w:t>
      </w:r>
      <w:r w:rsidR="00004116">
        <w:rPr>
          <w:sz w:val="26"/>
          <w:szCs w:val="26"/>
        </w:rPr>
        <w:t>нансирования Программы 2018</w:t>
      </w:r>
      <w:r w:rsidRPr="00882784">
        <w:rPr>
          <w:sz w:val="26"/>
          <w:szCs w:val="26"/>
        </w:rPr>
        <w:t>-20</w:t>
      </w:r>
      <w:r w:rsidR="00004116">
        <w:rPr>
          <w:sz w:val="26"/>
          <w:szCs w:val="26"/>
        </w:rPr>
        <w:t xml:space="preserve">20 </w:t>
      </w:r>
      <w:r w:rsidRPr="00882784">
        <w:rPr>
          <w:sz w:val="26"/>
          <w:szCs w:val="26"/>
        </w:rPr>
        <w:t xml:space="preserve">г. прогнозируется в размере </w:t>
      </w:r>
      <w:r w:rsidR="00D73267">
        <w:rPr>
          <w:sz w:val="26"/>
          <w:szCs w:val="26"/>
        </w:rPr>
        <w:t xml:space="preserve">8 109 7000 </w:t>
      </w:r>
      <w:r w:rsidR="003D1140">
        <w:rPr>
          <w:sz w:val="26"/>
          <w:szCs w:val="26"/>
        </w:rPr>
        <w:t>рублей</w:t>
      </w:r>
      <w:r w:rsidRPr="00882784">
        <w:rPr>
          <w:sz w:val="26"/>
          <w:szCs w:val="26"/>
        </w:rPr>
        <w:t>»</w:t>
      </w:r>
      <w:r w:rsidR="001E3E60">
        <w:rPr>
          <w:sz w:val="26"/>
          <w:szCs w:val="26"/>
        </w:rPr>
        <w:t>.</w:t>
      </w:r>
    </w:p>
    <w:p w:rsidR="00572C9C" w:rsidRDefault="00572C9C" w:rsidP="003D1140">
      <w:pPr>
        <w:suppressAutoHyphens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1.3. Подраздел 5.3.</w:t>
      </w:r>
      <w:r w:rsidR="00433AC2">
        <w:rPr>
          <w:sz w:val="26"/>
          <w:szCs w:val="26"/>
        </w:rPr>
        <w:t xml:space="preserve"> раздела 5</w:t>
      </w:r>
      <w:r>
        <w:rPr>
          <w:sz w:val="26"/>
          <w:szCs w:val="26"/>
        </w:rPr>
        <w:t xml:space="preserve"> изложить в новой редакции:</w:t>
      </w:r>
    </w:p>
    <w:p w:rsidR="00D75A1B" w:rsidRPr="000D0C97" w:rsidRDefault="00572C9C" w:rsidP="003D1140">
      <w:pPr>
        <w:suppressAutoHyphens/>
        <w:ind w:firstLine="709"/>
        <w:jc w:val="both"/>
        <w:rPr>
          <w:sz w:val="26"/>
          <w:szCs w:val="26"/>
        </w:rPr>
      </w:pPr>
      <w:r w:rsidRPr="000D0C97">
        <w:rPr>
          <w:sz w:val="26"/>
          <w:szCs w:val="26"/>
        </w:rPr>
        <w:t xml:space="preserve">«5.3. </w:t>
      </w:r>
      <w:r w:rsidR="00D75A1B" w:rsidRPr="000D0C97">
        <w:rPr>
          <w:sz w:val="26"/>
          <w:szCs w:val="26"/>
        </w:rPr>
        <w:t>Механизм взаимодействия муниципальных заказчиков</w:t>
      </w:r>
    </w:p>
    <w:p w:rsidR="00D75A1B" w:rsidRPr="000D0C97" w:rsidRDefault="00D75A1B" w:rsidP="003D1140">
      <w:pPr>
        <w:suppressAutoHyphens/>
        <w:ind w:firstLine="709"/>
        <w:jc w:val="both"/>
        <w:rPr>
          <w:sz w:val="26"/>
          <w:szCs w:val="26"/>
        </w:rPr>
      </w:pPr>
      <w:r w:rsidRPr="000D0C97">
        <w:rPr>
          <w:sz w:val="26"/>
          <w:szCs w:val="26"/>
        </w:rPr>
        <w:t>Заказчик Программы – Администрация Первомайского района Томской области.</w:t>
      </w:r>
    </w:p>
    <w:p w:rsidR="00D75A1B" w:rsidRPr="000D0C97" w:rsidRDefault="00D75A1B" w:rsidP="003D1140">
      <w:pPr>
        <w:suppressAutoHyphens/>
        <w:ind w:firstLine="709"/>
        <w:jc w:val="both"/>
        <w:rPr>
          <w:sz w:val="26"/>
          <w:szCs w:val="26"/>
        </w:rPr>
      </w:pPr>
      <w:r w:rsidRPr="000D0C97">
        <w:rPr>
          <w:sz w:val="26"/>
          <w:szCs w:val="26"/>
        </w:rPr>
        <w:t>Основной разработчик Программы – отдел промышленности, экономики и жизнеобеспечения Администрации Первомайского района.</w:t>
      </w:r>
    </w:p>
    <w:p w:rsidR="00D75A1B" w:rsidRPr="000D0C97" w:rsidRDefault="00D75A1B" w:rsidP="003D1140">
      <w:pPr>
        <w:suppressAutoHyphens/>
        <w:ind w:firstLine="709"/>
        <w:jc w:val="both"/>
        <w:rPr>
          <w:sz w:val="26"/>
          <w:szCs w:val="26"/>
        </w:rPr>
      </w:pPr>
      <w:r w:rsidRPr="000D0C97">
        <w:rPr>
          <w:sz w:val="26"/>
          <w:szCs w:val="26"/>
        </w:rPr>
        <w:t xml:space="preserve">Основным исполнителем настоящей Программы является отдел </w:t>
      </w:r>
      <w:r w:rsidR="000D0C97" w:rsidRPr="000D0C97">
        <w:rPr>
          <w:sz w:val="26"/>
          <w:szCs w:val="26"/>
        </w:rPr>
        <w:lastRenderedPageBreak/>
        <w:t>экономического развития</w:t>
      </w:r>
      <w:r w:rsidRPr="000D0C97">
        <w:rPr>
          <w:sz w:val="26"/>
          <w:szCs w:val="26"/>
        </w:rPr>
        <w:t xml:space="preserve"> Администрации Первомайского района, а также Управление сельского хозяйства Администрации Первомайского района.</w:t>
      </w:r>
    </w:p>
    <w:p w:rsidR="00D75A1B" w:rsidRPr="000D0C97" w:rsidRDefault="00D75A1B" w:rsidP="003D1140">
      <w:pPr>
        <w:suppressAutoHyphens/>
        <w:ind w:firstLine="709"/>
        <w:jc w:val="both"/>
        <w:rPr>
          <w:sz w:val="26"/>
          <w:szCs w:val="26"/>
        </w:rPr>
      </w:pPr>
      <w:r w:rsidRPr="000D0C97">
        <w:rPr>
          <w:sz w:val="26"/>
          <w:szCs w:val="26"/>
        </w:rPr>
        <w:t>К реализации мероприятий Программы привлекается НП «Первомайский Бизнес-Центр» в соответствии с системой программных мероприятий и на основании конкретных предложений по реализации этих мероприятий, а также другие организации в рамках тех направлений, выполнение которых осуществляется на основе дог</w:t>
      </w:r>
      <w:r w:rsidRPr="000D0C97">
        <w:rPr>
          <w:sz w:val="26"/>
          <w:szCs w:val="26"/>
        </w:rPr>
        <w:t>о</w:t>
      </w:r>
      <w:r w:rsidRPr="000D0C97">
        <w:rPr>
          <w:sz w:val="26"/>
          <w:szCs w:val="26"/>
        </w:rPr>
        <w:t>ворных отношений.</w:t>
      </w:r>
    </w:p>
    <w:p w:rsidR="00D75A1B" w:rsidRPr="000D0C97" w:rsidRDefault="00D75A1B" w:rsidP="003D1140">
      <w:pPr>
        <w:suppressAutoHyphens/>
        <w:ind w:firstLine="709"/>
        <w:jc w:val="both"/>
        <w:rPr>
          <w:rStyle w:val="a7"/>
          <w:b w:val="0"/>
          <w:color w:val="000000"/>
          <w:sz w:val="26"/>
          <w:szCs w:val="26"/>
          <w:shd w:val="clear" w:color="auto" w:fill="FFFFFF"/>
        </w:rPr>
      </w:pPr>
      <w:r w:rsidRPr="000D0C97">
        <w:rPr>
          <w:sz w:val="26"/>
          <w:szCs w:val="26"/>
        </w:rPr>
        <w:t xml:space="preserve">Контроль над исполнением программы осуществляет </w:t>
      </w:r>
      <w:r w:rsidRPr="000D0C97">
        <w:rPr>
          <w:rStyle w:val="a7"/>
          <w:b w:val="0"/>
          <w:color w:val="000000"/>
          <w:sz w:val="26"/>
          <w:szCs w:val="26"/>
          <w:shd w:val="clear" w:color="auto" w:fill="FFFFFF"/>
        </w:rPr>
        <w:t xml:space="preserve">Заместитель Главы Первомайского района по </w:t>
      </w:r>
      <w:r w:rsidR="000D0C97" w:rsidRPr="000D0C97">
        <w:rPr>
          <w:rStyle w:val="a7"/>
          <w:b w:val="0"/>
          <w:color w:val="000000"/>
          <w:sz w:val="26"/>
          <w:szCs w:val="26"/>
          <w:shd w:val="clear" w:color="auto" w:fill="FFFFFF"/>
        </w:rPr>
        <w:t>экономике, финансам и инвестициям</w:t>
      </w:r>
      <w:r w:rsidRPr="000D0C97">
        <w:rPr>
          <w:rStyle w:val="a7"/>
          <w:b w:val="0"/>
          <w:color w:val="000000"/>
          <w:sz w:val="26"/>
          <w:szCs w:val="26"/>
          <w:shd w:val="clear" w:color="auto" w:fill="FFFFFF"/>
        </w:rPr>
        <w:t>.</w:t>
      </w:r>
    </w:p>
    <w:p w:rsidR="00572C9C" w:rsidRPr="000D0C97" w:rsidRDefault="00D75A1B" w:rsidP="003D1140">
      <w:pPr>
        <w:suppressAutoHyphens/>
        <w:ind w:firstLine="709"/>
        <w:jc w:val="both"/>
        <w:rPr>
          <w:sz w:val="26"/>
          <w:szCs w:val="26"/>
        </w:rPr>
      </w:pPr>
      <w:r w:rsidRPr="000D0C97">
        <w:rPr>
          <w:sz w:val="26"/>
          <w:szCs w:val="26"/>
        </w:rPr>
        <w:t xml:space="preserve">Отдел </w:t>
      </w:r>
      <w:r w:rsidR="000D0C97" w:rsidRPr="000D0C97">
        <w:rPr>
          <w:sz w:val="26"/>
          <w:szCs w:val="26"/>
        </w:rPr>
        <w:t>экономического развития</w:t>
      </w:r>
      <w:r w:rsidRPr="000D0C97">
        <w:rPr>
          <w:sz w:val="26"/>
          <w:szCs w:val="26"/>
        </w:rPr>
        <w:t xml:space="preserve"> Администрации Первомайского района ежеквартально составляет отчет о реализации Программы, по итогам года составляет г</w:t>
      </w:r>
      <w:r w:rsidRPr="000D0C97">
        <w:rPr>
          <w:sz w:val="26"/>
          <w:szCs w:val="26"/>
        </w:rPr>
        <w:t>о</w:t>
      </w:r>
      <w:r w:rsidRPr="000D0C97">
        <w:rPr>
          <w:sz w:val="26"/>
          <w:szCs w:val="26"/>
        </w:rPr>
        <w:t>довой отчет о реализации Программы</w:t>
      </w:r>
      <w:proofErr w:type="gramStart"/>
      <w:r w:rsidRPr="000D0C97">
        <w:rPr>
          <w:sz w:val="26"/>
          <w:szCs w:val="26"/>
        </w:rPr>
        <w:t>.</w:t>
      </w:r>
      <w:r w:rsidR="000D0C97">
        <w:rPr>
          <w:sz w:val="26"/>
          <w:szCs w:val="26"/>
        </w:rPr>
        <w:t>»</w:t>
      </w:r>
      <w:proofErr w:type="gramEnd"/>
    </w:p>
    <w:p w:rsidR="0039625D" w:rsidRPr="00882784" w:rsidRDefault="000D0C97" w:rsidP="003D1140">
      <w:pPr>
        <w:pStyle w:val="a6"/>
        <w:widowControl w:val="0"/>
        <w:suppressAutoHyphens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1.4</w:t>
      </w:r>
      <w:r w:rsidR="0039625D" w:rsidRPr="00882784">
        <w:rPr>
          <w:sz w:val="26"/>
          <w:szCs w:val="26"/>
        </w:rPr>
        <w:t>.Приложение № 1 к муниципальной программе «Развитие малого и среднего предпринимательств</w:t>
      </w:r>
      <w:r w:rsidR="00C236A1">
        <w:rPr>
          <w:sz w:val="26"/>
          <w:szCs w:val="26"/>
        </w:rPr>
        <w:t xml:space="preserve">а </w:t>
      </w:r>
      <w:r w:rsidR="00004116">
        <w:rPr>
          <w:sz w:val="26"/>
          <w:szCs w:val="26"/>
        </w:rPr>
        <w:t>в Первомайском районе на 2018-2020</w:t>
      </w:r>
      <w:r w:rsidR="0039625D" w:rsidRPr="00882784">
        <w:rPr>
          <w:sz w:val="26"/>
          <w:szCs w:val="26"/>
        </w:rPr>
        <w:t xml:space="preserve"> годы» изло</w:t>
      </w:r>
      <w:r w:rsidR="00CA04A5">
        <w:rPr>
          <w:sz w:val="26"/>
          <w:szCs w:val="26"/>
        </w:rPr>
        <w:t>жить в новой редакции согласно п</w:t>
      </w:r>
      <w:r w:rsidR="0039625D" w:rsidRPr="00882784">
        <w:rPr>
          <w:sz w:val="26"/>
          <w:szCs w:val="26"/>
        </w:rPr>
        <w:t>риложению</w:t>
      </w:r>
      <w:r w:rsidR="00CA04A5">
        <w:rPr>
          <w:sz w:val="26"/>
          <w:szCs w:val="26"/>
        </w:rPr>
        <w:t xml:space="preserve"> к</w:t>
      </w:r>
      <w:r w:rsidR="00433AC2">
        <w:rPr>
          <w:sz w:val="26"/>
          <w:szCs w:val="26"/>
        </w:rPr>
        <w:t xml:space="preserve"> настоящему</w:t>
      </w:r>
      <w:r w:rsidR="00CA04A5">
        <w:rPr>
          <w:sz w:val="26"/>
          <w:szCs w:val="26"/>
        </w:rPr>
        <w:t xml:space="preserve"> постановлению</w:t>
      </w:r>
      <w:r w:rsidR="0039625D" w:rsidRPr="00882784">
        <w:rPr>
          <w:sz w:val="26"/>
          <w:szCs w:val="26"/>
        </w:rPr>
        <w:t>.</w:t>
      </w:r>
    </w:p>
    <w:p w:rsidR="0039625D" w:rsidRPr="00882784" w:rsidRDefault="0039625D" w:rsidP="003D1140">
      <w:pPr>
        <w:pStyle w:val="2"/>
        <w:suppressAutoHyphens/>
        <w:ind w:left="0" w:firstLine="709"/>
        <w:jc w:val="both"/>
        <w:rPr>
          <w:sz w:val="26"/>
          <w:szCs w:val="26"/>
        </w:rPr>
      </w:pPr>
      <w:r w:rsidRPr="00882784">
        <w:rPr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в информацио</w:t>
      </w:r>
      <w:r w:rsidRPr="00882784">
        <w:rPr>
          <w:sz w:val="26"/>
          <w:szCs w:val="26"/>
        </w:rPr>
        <w:t>н</w:t>
      </w:r>
      <w:r w:rsidRPr="00882784">
        <w:rPr>
          <w:sz w:val="26"/>
          <w:szCs w:val="26"/>
        </w:rPr>
        <w:t>но-телекоммуникационной сети Интернет (</w:t>
      </w:r>
      <w:r w:rsidRPr="00882784">
        <w:rPr>
          <w:sz w:val="26"/>
          <w:szCs w:val="26"/>
          <w:lang w:val="en-US"/>
        </w:rPr>
        <w:t>http</w:t>
      </w:r>
      <w:r w:rsidRPr="00882784">
        <w:rPr>
          <w:sz w:val="26"/>
          <w:szCs w:val="26"/>
        </w:rPr>
        <w:t>://</w:t>
      </w:r>
      <w:proofErr w:type="spellStart"/>
      <w:r w:rsidRPr="00882784">
        <w:rPr>
          <w:sz w:val="26"/>
          <w:szCs w:val="26"/>
          <w:lang w:val="en-US"/>
        </w:rPr>
        <w:t>pmr</w:t>
      </w:r>
      <w:proofErr w:type="spellEnd"/>
      <w:r w:rsidRPr="00882784">
        <w:rPr>
          <w:sz w:val="26"/>
          <w:szCs w:val="26"/>
        </w:rPr>
        <w:t>.</w:t>
      </w:r>
      <w:proofErr w:type="spellStart"/>
      <w:r w:rsidRPr="00882784">
        <w:rPr>
          <w:sz w:val="26"/>
          <w:szCs w:val="26"/>
          <w:lang w:val="en-US"/>
        </w:rPr>
        <w:t>tomsk</w:t>
      </w:r>
      <w:proofErr w:type="spellEnd"/>
      <w:r w:rsidRPr="00882784">
        <w:rPr>
          <w:sz w:val="26"/>
          <w:szCs w:val="26"/>
        </w:rPr>
        <w:t>.</w:t>
      </w:r>
      <w:proofErr w:type="spellStart"/>
      <w:r w:rsidRPr="00882784">
        <w:rPr>
          <w:sz w:val="26"/>
          <w:szCs w:val="26"/>
          <w:lang w:val="en-US"/>
        </w:rPr>
        <w:t>ru</w:t>
      </w:r>
      <w:proofErr w:type="spellEnd"/>
      <w:r w:rsidRPr="00882784">
        <w:rPr>
          <w:sz w:val="26"/>
          <w:szCs w:val="26"/>
        </w:rPr>
        <w:t>/).</w:t>
      </w:r>
      <w:bookmarkStart w:id="0" w:name="_GoBack"/>
      <w:bookmarkEnd w:id="0"/>
    </w:p>
    <w:p w:rsidR="0039625D" w:rsidRPr="00882784" w:rsidRDefault="0039625D" w:rsidP="003D1140">
      <w:pPr>
        <w:suppressAutoHyphens/>
        <w:ind w:firstLine="709"/>
        <w:jc w:val="both"/>
        <w:rPr>
          <w:sz w:val="26"/>
          <w:szCs w:val="26"/>
        </w:rPr>
      </w:pPr>
      <w:r w:rsidRPr="00882784">
        <w:rPr>
          <w:sz w:val="26"/>
          <w:szCs w:val="26"/>
        </w:rPr>
        <w:t xml:space="preserve">3. Настоящее постановление вступает в силу </w:t>
      </w:r>
      <w:proofErr w:type="gramStart"/>
      <w:r w:rsidRPr="00882784">
        <w:rPr>
          <w:sz w:val="26"/>
          <w:szCs w:val="26"/>
        </w:rPr>
        <w:t>с</w:t>
      </w:r>
      <w:proofErr w:type="gramEnd"/>
      <w:r w:rsidRPr="00882784">
        <w:rPr>
          <w:sz w:val="26"/>
          <w:szCs w:val="26"/>
        </w:rPr>
        <w:t xml:space="preserve"> даты его официального опубли</w:t>
      </w:r>
      <w:r w:rsidR="00433AC2">
        <w:rPr>
          <w:sz w:val="26"/>
          <w:szCs w:val="26"/>
        </w:rPr>
        <w:t>кования  и распространяется на правоотношения, возникшие с 01.01.2018 года.</w:t>
      </w:r>
    </w:p>
    <w:p w:rsidR="0039625D" w:rsidRPr="00882784" w:rsidRDefault="0039625D" w:rsidP="003D11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784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88278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8278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Первомайского района </w:t>
      </w:r>
      <w:r w:rsidR="00CA04A5">
        <w:rPr>
          <w:rFonts w:ascii="Times New Roman" w:hAnsi="Times New Roman" w:cs="Times New Roman"/>
          <w:sz w:val="26"/>
          <w:szCs w:val="26"/>
        </w:rPr>
        <w:t>по экономике, финансам и инвестициям</w:t>
      </w:r>
      <w:r w:rsidRPr="00882784">
        <w:rPr>
          <w:rFonts w:ascii="Times New Roman" w:hAnsi="Times New Roman" w:cs="Times New Roman"/>
          <w:sz w:val="26"/>
          <w:szCs w:val="26"/>
        </w:rPr>
        <w:t xml:space="preserve"> Го</w:t>
      </w:r>
      <w:r w:rsidRPr="00882784">
        <w:rPr>
          <w:rFonts w:ascii="Times New Roman" w:hAnsi="Times New Roman" w:cs="Times New Roman"/>
          <w:sz w:val="26"/>
          <w:szCs w:val="26"/>
        </w:rPr>
        <w:t>н</w:t>
      </w:r>
      <w:r w:rsidRPr="00882784">
        <w:rPr>
          <w:rFonts w:ascii="Times New Roman" w:hAnsi="Times New Roman" w:cs="Times New Roman"/>
          <w:sz w:val="26"/>
          <w:szCs w:val="26"/>
        </w:rPr>
        <w:t>чарук Н.А.</w:t>
      </w:r>
    </w:p>
    <w:p w:rsidR="00C236A1" w:rsidRDefault="00C236A1" w:rsidP="00042E2D">
      <w:pPr>
        <w:jc w:val="both"/>
        <w:rPr>
          <w:sz w:val="28"/>
          <w:szCs w:val="28"/>
        </w:rPr>
      </w:pPr>
    </w:p>
    <w:p w:rsidR="00C236A1" w:rsidRDefault="00C236A1" w:rsidP="00042E2D">
      <w:pPr>
        <w:jc w:val="both"/>
        <w:rPr>
          <w:sz w:val="28"/>
          <w:szCs w:val="28"/>
        </w:rPr>
      </w:pPr>
    </w:p>
    <w:p w:rsidR="003D1140" w:rsidRDefault="003D1140" w:rsidP="00042E2D">
      <w:pPr>
        <w:jc w:val="both"/>
        <w:rPr>
          <w:sz w:val="26"/>
          <w:szCs w:val="26"/>
        </w:rPr>
      </w:pPr>
    </w:p>
    <w:p w:rsidR="003D1140" w:rsidRDefault="003D1140" w:rsidP="00042E2D">
      <w:pPr>
        <w:jc w:val="both"/>
        <w:rPr>
          <w:sz w:val="26"/>
          <w:szCs w:val="26"/>
        </w:rPr>
      </w:pPr>
    </w:p>
    <w:p w:rsidR="003D1140" w:rsidRDefault="003D1140" w:rsidP="00042E2D">
      <w:pPr>
        <w:jc w:val="both"/>
        <w:rPr>
          <w:sz w:val="26"/>
          <w:szCs w:val="26"/>
        </w:rPr>
      </w:pPr>
    </w:p>
    <w:p w:rsidR="003D1140" w:rsidRDefault="003D1140" w:rsidP="00042E2D">
      <w:pPr>
        <w:jc w:val="both"/>
        <w:rPr>
          <w:sz w:val="26"/>
          <w:szCs w:val="26"/>
        </w:rPr>
      </w:pPr>
    </w:p>
    <w:p w:rsidR="003D1140" w:rsidRDefault="003D1140" w:rsidP="00042E2D">
      <w:pPr>
        <w:jc w:val="both"/>
        <w:rPr>
          <w:sz w:val="26"/>
          <w:szCs w:val="26"/>
        </w:rPr>
      </w:pPr>
    </w:p>
    <w:p w:rsidR="003D1140" w:rsidRDefault="003D1140" w:rsidP="00042E2D">
      <w:pPr>
        <w:jc w:val="both"/>
        <w:rPr>
          <w:sz w:val="26"/>
          <w:szCs w:val="26"/>
        </w:rPr>
      </w:pPr>
    </w:p>
    <w:p w:rsidR="003D1140" w:rsidRDefault="003D1140" w:rsidP="00042E2D">
      <w:pPr>
        <w:jc w:val="both"/>
        <w:rPr>
          <w:sz w:val="26"/>
          <w:szCs w:val="26"/>
        </w:rPr>
      </w:pPr>
    </w:p>
    <w:p w:rsidR="00C236A1" w:rsidRPr="003D1140" w:rsidRDefault="003D1140" w:rsidP="00042E2D">
      <w:pPr>
        <w:jc w:val="both"/>
        <w:rPr>
          <w:sz w:val="26"/>
          <w:szCs w:val="26"/>
        </w:rPr>
      </w:pPr>
      <w:r w:rsidRPr="003D1140">
        <w:rPr>
          <w:sz w:val="26"/>
          <w:szCs w:val="26"/>
        </w:rPr>
        <w:t>Глава Первомайского района</w:t>
      </w:r>
      <w:r w:rsidRPr="003D11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</w:t>
      </w:r>
      <w:r w:rsidRPr="003D1140">
        <w:rPr>
          <w:sz w:val="26"/>
          <w:szCs w:val="26"/>
        </w:rPr>
        <w:t>И.И. С</w:t>
      </w:r>
      <w:r w:rsidRPr="003D1140">
        <w:rPr>
          <w:sz w:val="26"/>
          <w:szCs w:val="26"/>
        </w:rPr>
        <w:t>и</w:t>
      </w:r>
      <w:r w:rsidRPr="003D1140">
        <w:rPr>
          <w:sz w:val="26"/>
          <w:szCs w:val="26"/>
        </w:rPr>
        <w:t>берт</w:t>
      </w:r>
    </w:p>
    <w:p w:rsidR="00C236A1" w:rsidRDefault="00C236A1" w:rsidP="00042E2D">
      <w:pPr>
        <w:jc w:val="both"/>
        <w:rPr>
          <w:sz w:val="28"/>
          <w:szCs w:val="28"/>
        </w:rPr>
      </w:pPr>
    </w:p>
    <w:p w:rsidR="00FB3262" w:rsidRDefault="00FB3262" w:rsidP="00042E2D">
      <w:pPr>
        <w:jc w:val="both"/>
        <w:rPr>
          <w:sz w:val="28"/>
          <w:szCs w:val="28"/>
        </w:rPr>
      </w:pPr>
    </w:p>
    <w:p w:rsidR="00FB3262" w:rsidRDefault="00FB3262" w:rsidP="00042E2D">
      <w:pPr>
        <w:jc w:val="both"/>
        <w:rPr>
          <w:sz w:val="28"/>
          <w:szCs w:val="28"/>
        </w:rPr>
      </w:pPr>
    </w:p>
    <w:p w:rsidR="00FB3262" w:rsidRDefault="00FB3262" w:rsidP="00042E2D">
      <w:pPr>
        <w:jc w:val="both"/>
        <w:rPr>
          <w:sz w:val="28"/>
          <w:szCs w:val="28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FB3262" w:rsidRDefault="00FB3262" w:rsidP="00042E2D">
      <w:pPr>
        <w:jc w:val="both"/>
        <w:rPr>
          <w:sz w:val="22"/>
          <w:szCs w:val="22"/>
        </w:rPr>
      </w:pPr>
    </w:p>
    <w:p w:rsidR="00FB3262" w:rsidRDefault="00FB3262" w:rsidP="00042E2D">
      <w:pPr>
        <w:jc w:val="both"/>
        <w:rPr>
          <w:sz w:val="22"/>
          <w:szCs w:val="22"/>
        </w:rPr>
      </w:pPr>
    </w:p>
    <w:p w:rsidR="00FB3262" w:rsidRDefault="00FB3262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3D1140" w:rsidRDefault="003D1140" w:rsidP="00042E2D">
      <w:pPr>
        <w:jc w:val="both"/>
        <w:rPr>
          <w:sz w:val="20"/>
          <w:szCs w:val="20"/>
        </w:rPr>
      </w:pPr>
    </w:p>
    <w:p w:rsidR="00042E2D" w:rsidRPr="003D1140" w:rsidRDefault="00C236A1" w:rsidP="00042E2D">
      <w:pPr>
        <w:jc w:val="both"/>
        <w:rPr>
          <w:sz w:val="20"/>
          <w:szCs w:val="20"/>
        </w:rPr>
      </w:pPr>
      <w:r w:rsidRPr="003D1140">
        <w:rPr>
          <w:sz w:val="20"/>
          <w:szCs w:val="20"/>
        </w:rPr>
        <w:t>А.В. Андросова</w:t>
      </w:r>
    </w:p>
    <w:p w:rsidR="004251EE" w:rsidRPr="003D1140" w:rsidRDefault="00C236A1" w:rsidP="004251EE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  <w:r w:rsidRPr="003D1140">
        <w:rPr>
          <w:rStyle w:val="FontStyle46"/>
          <w:color w:val="000000"/>
          <w:sz w:val="20"/>
          <w:szCs w:val="20"/>
        </w:rPr>
        <w:t>8 38 (245</w:t>
      </w:r>
      <w:r w:rsidR="004251EE" w:rsidRPr="003D1140">
        <w:rPr>
          <w:rStyle w:val="FontStyle46"/>
          <w:color w:val="000000"/>
          <w:sz w:val="20"/>
          <w:szCs w:val="20"/>
        </w:rPr>
        <w:t xml:space="preserve">) 2 </w:t>
      </w:r>
      <w:r w:rsidRPr="003D1140">
        <w:rPr>
          <w:rStyle w:val="FontStyle46"/>
          <w:color w:val="000000"/>
          <w:sz w:val="20"/>
          <w:szCs w:val="20"/>
        </w:rPr>
        <w:t>17 47</w:t>
      </w:r>
    </w:p>
    <w:p w:rsidR="00C236A1" w:rsidRDefault="00C236A1">
      <w:pPr>
        <w:widowControl/>
        <w:autoSpaceDE/>
        <w:autoSpaceDN/>
        <w:adjustRightInd/>
        <w:spacing w:after="160" w:line="259" w:lineRule="auto"/>
        <w:sectPr w:rsidR="00C236A1" w:rsidSect="003D11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br w:type="page"/>
      </w:r>
    </w:p>
    <w:p w:rsidR="00C236A1" w:rsidRPr="00C236A1" w:rsidRDefault="00C236A1" w:rsidP="00C322A8">
      <w:pPr>
        <w:widowControl/>
        <w:autoSpaceDE/>
        <w:autoSpaceDN/>
        <w:adjustRightInd/>
        <w:spacing w:line="259" w:lineRule="auto"/>
        <w:jc w:val="right"/>
        <w:rPr>
          <w:sz w:val="20"/>
        </w:rPr>
      </w:pPr>
      <w:r w:rsidRPr="00C236A1">
        <w:rPr>
          <w:sz w:val="20"/>
        </w:rPr>
        <w:lastRenderedPageBreak/>
        <w:t>Приложение к постановлению</w:t>
      </w:r>
    </w:p>
    <w:p w:rsidR="00C236A1" w:rsidRPr="00C236A1" w:rsidRDefault="00C236A1" w:rsidP="00C322A8">
      <w:pPr>
        <w:widowControl/>
        <w:autoSpaceDE/>
        <w:autoSpaceDN/>
        <w:adjustRightInd/>
        <w:spacing w:line="259" w:lineRule="auto"/>
        <w:jc w:val="right"/>
        <w:rPr>
          <w:sz w:val="20"/>
        </w:rPr>
      </w:pPr>
      <w:r w:rsidRPr="00C236A1">
        <w:rPr>
          <w:sz w:val="20"/>
        </w:rPr>
        <w:t xml:space="preserve"> Администрации Первомайского района</w:t>
      </w:r>
    </w:p>
    <w:p w:rsidR="00C236A1" w:rsidRDefault="00C236A1" w:rsidP="00C322A8">
      <w:pPr>
        <w:widowControl/>
        <w:autoSpaceDE/>
        <w:autoSpaceDN/>
        <w:adjustRightInd/>
        <w:spacing w:line="259" w:lineRule="auto"/>
        <w:jc w:val="right"/>
        <w:rPr>
          <w:sz w:val="20"/>
        </w:rPr>
      </w:pPr>
      <w:r w:rsidRPr="00C236A1">
        <w:rPr>
          <w:sz w:val="20"/>
        </w:rPr>
        <w:t xml:space="preserve"> </w:t>
      </w:r>
      <w:r w:rsidR="003D1140">
        <w:rPr>
          <w:sz w:val="20"/>
        </w:rPr>
        <w:t>о</w:t>
      </w:r>
      <w:r w:rsidRPr="00C236A1">
        <w:rPr>
          <w:sz w:val="20"/>
        </w:rPr>
        <w:t>т</w:t>
      </w:r>
      <w:r w:rsidR="003D1140">
        <w:rPr>
          <w:sz w:val="20"/>
        </w:rPr>
        <w:t xml:space="preserve"> 16.03.2018 </w:t>
      </w:r>
      <w:r w:rsidRPr="00C236A1">
        <w:rPr>
          <w:sz w:val="20"/>
        </w:rPr>
        <w:t>№</w:t>
      </w:r>
      <w:r w:rsidR="003D1140">
        <w:rPr>
          <w:sz w:val="20"/>
        </w:rPr>
        <w:t xml:space="preserve"> 55</w:t>
      </w:r>
    </w:p>
    <w:p w:rsidR="00C322A8" w:rsidRDefault="003D1140" w:rsidP="00C322A8">
      <w:pPr>
        <w:widowControl/>
        <w:autoSpaceDE/>
        <w:autoSpaceDN/>
        <w:adjustRightInd/>
        <w:spacing w:line="259" w:lineRule="auto"/>
        <w:jc w:val="right"/>
        <w:rPr>
          <w:sz w:val="20"/>
        </w:rPr>
      </w:pPr>
      <w:r>
        <w:rPr>
          <w:sz w:val="20"/>
        </w:rPr>
        <w:t>П</w:t>
      </w:r>
      <w:r w:rsidR="00C322A8">
        <w:rPr>
          <w:sz w:val="20"/>
        </w:rPr>
        <w:t>риложение 1</w:t>
      </w:r>
    </w:p>
    <w:p w:rsidR="00C322A8" w:rsidRDefault="00C322A8" w:rsidP="00C322A8">
      <w:pPr>
        <w:widowControl/>
        <w:autoSpaceDE/>
        <w:autoSpaceDN/>
        <w:adjustRightInd/>
        <w:spacing w:line="259" w:lineRule="auto"/>
        <w:jc w:val="right"/>
        <w:rPr>
          <w:sz w:val="20"/>
        </w:rPr>
      </w:pPr>
      <w:r>
        <w:rPr>
          <w:sz w:val="20"/>
        </w:rPr>
        <w:t>к муниципальной программе</w:t>
      </w:r>
    </w:p>
    <w:p w:rsidR="00C322A8" w:rsidRDefault="00C322A8" w:rsidP="00C322A8">
      <w:pPr>
        <w:widowControl/>
        <w:autoSpaceDE/>
        <w:autoSpaceDN/>
        <w:adjustRightInd/>
        <w:spacing w:line="259" w:lineRule="auto"/>
        <w:jc w:val="right"/>
        <w:rPr>
          <w:sz w:val="20"/>
        </w:rPr>
      </w:pPr>
      <w:r>
        <w:rPr>
          <w:sz w:val="20"/>
        </w:rPr>
        <w:t xml:space="preserve">«Развитие малого и среднего предпринимательства </w:t>
      </w:r>
    </w:p>
    <w:p w:rsidR="00C322A8" w:rsidRDefault="00C322A8" w:rsidP="00C322A8">
      <w:pPr>
        <w:widowControl/>
        <w:autoSpaceDE/>
        <w:autoSpaceDN/>
        <w:adjustRightInd/>
        <w:spacing w:line="259" w:lineRule="auto"/>
        <w:jc w:val="right"/>
        <w:rPr>
          <w:sz w:val="20"/>
        </w:rPr>
      </w:pPr>
      <w:r>
        <w:rPr>
          <w:sz w:val="20"/>
        </w:rPr>
        <w:t>в Первомайском районе на 2018-2020 годы»</w:t>
      </w:r>
    </w:p>
    <w:p w:rsidR="000D2B55" w:rsidRDefault="000D2B55" w:rsidP="00C322A8">
      <w:pPr>
        <w:widowControl/>
        <w:autoSpaceDE/>
        <w:autoSpaceDN/>
        <w:adjustRightInd/>
        <w:spacing w:line="259" w:lineRule="auto"/>
        <w:jc w:val="right"/>
        <w:rPr>
          <w:sz w:val="20"/>
        </w:rPr>
      </w:pPr>
    </w:p>
    <w:tbl>
      <w:tblPr>
        <w:tblW w:w="15121" w:type="dxa"/>
        <w:jc w:val="center"/>
        <w:tblInd w:w="96" w:type="dxa"/>
        <w:tblLayout w:type="fixed"/>
        <w:tblLook w:val="04A0"/>
      </w:tblPr>
      <w:tblGrid>
        <w:gridCol w:w="666"/>
        <w:gridCol w:w="3674"/>
        <w:gridCol w:w="2848"/>
        <w:gridCol w:w="2266"/>
        <w:gridCol w:w="1048"/>
        <w:gridCol w:w="2126"/>
        <w:gridCol w:w="851"/>
        <w:gridCol w:w="850"/>
        <w:gridCol w:w="792"/>
      </w:tblGrid>
      <w:tr w:rsidR="000D2B55" w:rsidRPr="003D1140" w:rsidTr="003D1140">
        <w:trPr>
          <w:trHeight w:val="264"/>
          <w:jc w:val="center"/>
        </w:trPr>
        <w:tc>
          <w:tcPr>
            <w:tcW w:w="15121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Cs w:val="20"/>
              </w:rPr>
            </w:pPr>
            <w:r w:rsidRPr="003D1140">
              <w:rPr>
                <w:rFonts w:eastAsia="Times New Roman"/>
                <w:b/>
                <w:szCs w:val="20"/>
              </w:rPr>
              <w:t xml:space="preserve">Перечень мероприятий программы развитие малого и среднего предпринимательства в Первомайском районе </w:t>
            </w:r>
          </w:p>
          <w:p w:rsidR="000D2B55" w:rsidRPr="003D1140" w:rsidRDefault="000D2B55" w:rsidP="000D2B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b/>
                <w:szCs w:val="20"/>
              </w:rPr>
              <w:t>на 2018-2020 годы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3D1140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3D1140">
              <w:rPr>
                <w:rFonts w:eastAsia="Times New Roman"/>
                <w:sz w:val="20"/>
                <w:szCs w:val="20"/>
              </w:rPr>
              <w:t>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Содержание мероприятий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Цель мероприятий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Ответственный испо</w:t>
            </w:r>
            <w:r w:rsidRPr="003D1140">
              <w:rPr>
                <w:rFonts w:eastAsia="Times New Roman"/>
                <w:sz w:val="20"/>
                <w:szCs w:val="20"/>
              </w:rPr>
              <w:t>л</w:t>
            </w:r>
            <w:r w:rsidRPr="003D1140">
              <w:rPr>
                <w:rFonts w:eastAsia="Times New Roman"/>
                <w:sz w:val="20"/>
                <w:szCs w:val="20"/>
              </w:rPr>
              <w:t>нитель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Срок исполн</w:t>
            </w:r>
            <w:r w:rsidRPr="003D1140">
              <w:rPr>
                <w:rFonts w:eastAsia="Times New Roman"/>
                <w:sz w:val="20"/>
                <w:szCs w:val="20"/>
              </w:rPr>
              <w:t>е</w:t>
            </w:r>
            <w:r w:rsidRPr="003D1140">
              <w:rPr>
                <w:rFonts w:eastAsia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Источник финанс</w:t>
            </w:r>
            <w:r w:rsidRPr="003D1140">
              <w:rPr>
                <w:rFonts w:eastAsia="Times New Roman"/>
                <w:sz w:val="20"/>
                <w:szCs w:val="20"/>
              </w:rPr>
              <w:t>и</w:t>
            </w:r>
            <w:r w:rsidRPr="003D1140">
              <w:rPr>
                <w:rFonts w:eastAsia="Times New Roman"/>
                <w:sz w:val="20"/>
                <w:szCs w:val="20"/>
              </w:rPr>
              <w:t>рования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Стоимость, тыс. руб.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15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Раздел 1. Развитие объектов инфраструктуры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Распространение информационно - м</w:t>
            </w:r>
            <w:r w:rsidRPr="003D1140">
              <w:rPr>
                <w:rFonts w:eastAsia="Times New Roman"/>
                <w:sz w:val="20"/>
                <w:szCs w:val="20"/>
              </w:rPr>
              <w:t>е</w:t>
            </w:r>
            <w:r w:rsidRPr="003D1140">
              <w:rPr>
                <w:rFonts w:eastAsia="Times New Roman"/>
                <w:sz w:val="20"/>
                <w:szCs w:val="20"/>
              </w:rPr>
              <w:t>тодических материалов для начина</w:t>
            </w:r>
            <w:r w:rsidRPr="003D1140">
              <w:rPr>
                <w:rFonts w:eastAsia="Times New Roman"/>
                <w:sz w:val="20"/>
                <w:szCs w:val="20"/>
              </w:rPr>
              <w:t>ю</w:t>
            </w:r>
            <w:r w:rsidRPr="003D1140">
              <w:rPr>
                <w:rFonts w:eastAsia="Times New Roman"/>
                <w:sz w:val="20"/>
                <w:szCs w:val="20"/>
              </w:rPr>
              <w:t>щих предпринимателей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Повышение квалификации кадров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Администрация Пе</w:t>
            </w:r>
            <w:r w:rsidRPr="003D1140">
              <w:rPr>
                <w:rFonts w:eastAsia="Times New Roman"/>
                <w:sz w:val="20"/>
                <w:szCs w:val="20"/>
              </w:rPr>
              <w:t>р</w:t>
            </w:r>
            <w:r w:rsidRPr="003D1140">
              <w:rPr>
                <w:rFonts w:eastAsia="Times New Roman"/>
                <w:sz w:val="20"/>
                <w:szCs w:val="20"/>
              </w:rPr>
              <w:t>вомайского района, НП "Первомайский бизнес - центр"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областной бюджет</w:t>
            </w:r>
            <w:r w:rsidR="00D9497F" w:rsidRPr="003D1140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Развитие и обеспечение деятельности организаций инфраструктуры поддер</w:t>
            </w:r>
            <w:r w:rsidRPr="003D1140">
              <w:rPr>
                <w:rFonts w:eastAsia="Times New Roman"/>
                <w:sz w:val="20"/>
                <w:szCs w:val="20"/>
              </w:rPr>
              <w:t>ж</w:t>
            </w:r>
            <w:r w:rsidRPr="003D1140">
              <w:rPr>
                <w:rFonts w:eastAsia="Times New Roman"/>
                <w:sz w:val="20"/>
                <w:szCs w:val="20"/>
              </w:rPr>
              <w:t>ки малого и среднего предприним</w:t>
            </w:r>
            <w:r w:rsidRPr="003D1140">
              <w:rPr>
                <w:rFonts w:eastAsia="Times New Roman"/>
                <w:sz w:val="20"/>
                <w:szCs w:val="20"/>
              </w:rPr>
              <w:t>а</w:t>
            </w:r>
            <w:r w:rsidRPr="003D1140">
              <w:rPr>
                <w:rFonts w:eastAsia="Times New Roman"/>
                <w:sz w:val="20"/>
                <w:szCs w:val="20"/>
              </w:rPr>
              <w:t>тельства (реализация соглашений с о</w:t>
            </w:r>
            <w:r w:rsidRPr="003D1140">
              <w:rPr>
                <w:rFonts w:eastAsia="Times New Roman"/>
                <w:sz w:val="20"/>
                <w:szCs w:val="20"/>
              </w:rPr>
              <w:t>р</w:t>
            </w:r>
            <w:r w:rsidRPr="003D1140">
              <w:rPr>
                <w:rFonts w:eastAsia="Times New Roman"/>
                <w:sz w:val="20"/>
                <w:szCs w:val="20"/>
              </w:rPr>
              <w:t>ганизациями инфраструктуры поддер</w:t>
            </w:r>
            <w:r w:rsidRPr="003D1140">
              <w:rPr>
                <w:rFonts w:eastAsia="Times New Roman"/>
                <w:sz w:val="20"/>
                <w:szCs w:val="20"/>
              </w:rPr>
              <w:t>ж</w:t>
            </w:r>
            <w:r w:rsidRPr="003D1140">
              <w:rPr>
                <w:rFonts w:eastAsia="Times New Roman"/>
                <w:sz w:val="20"/>
                <w:szCs w:val="20"/>
              </w:rPr>
              <w:t>ки СМП*)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Расширение спектра услуг предоставляемых для СМП*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Администрация Пе</w:t>
            </w:r>
            <w:r w:rsidRPr="003D1140">
              <w:rPr>
                <w:rFonts w:eastAsia="Times New Roman"/>
                <w:sz w:val="20"/>
                <w:szCs w:val="20"/>
              </w:rPr>
              <w:t>р</w:t>
            </w:r>
            <w:r w:rsidRPr="003D1140">
              <w:rPr>
                <w:rFonts w:eastAsia="Times New Roman"/>
                <w:sz w:val="20"/>
                <w:szCs w:val="20"/>
              </w:rPr>
              <w:t>вомайского района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86,0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87,0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областной бюджет</w:t>
            </w:r>
            <w:r w:rsidR="00D9497F" w:rsidRPr="003D1140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344,0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348,0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425,0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430,0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435,0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1.3.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Организация участия муниципальной программы "Развитие малого и средн</w:t>
            </w:r>
            <w:r w:rsidRPr="003D1140">
              <w:rPr>
                <w:rFonts w:eastAsia="Times New Roman"/>
                <w:sz w:val="20"/>
                <w:szCs w:val="20"/>
              </w:rPr>
              <w:t>е</w:t>
            </w:r>
            <w:r w:rsidRPr="003D1140">
              <w:rPr>
                <w:rFonts w:eastAsia="Times New Roman"/>
                <w:sz w:val="20"/>
                <w:szCs w:val="20"/>
              </w:rPr>
              <w:t>го предпринимательства в Первома</w:t>
            </w:r>
            <w:r w:rsidRPr="003D1140">
              <w:rPr>
                <w:rFonts w:eastAsia="Times New Roman"/>
                <w:sz w:val="20"/>
                <w:szCs w:val="20"/>
              </w:rPr>
              <w:t>й</w:t>
            </w:r>
            <w:r w:rsidRPr="003D1140">
              <w:rPr>
                <w:rFonts w:eastAsia="Times New Roman"/>
                <w:sz w:val="20"/>
                <w:szCs w:val="20"/>
              </w:rPr>
              <w:t>ском районе на 2018-2020 годы" в обл</w:t>
            </w:r>
            <w:r w:rsidRPr="003D1140">
              <w:rPr>
                <w:rFonts w:eastAsia="Times New Roman"/>
                <w:sz w:val="20"/>
                <w:szCs w:val="20"/>
              </w:rPr>
              <w:t>а</w:t>
            </w:r>
            <w:r w:rsidRPr="003D1140">
              <w:rPr>
                <w:rFonts w:eastAsia="Times New Roman"/>
                <w:sz w:val="20"/>
                <w:szCs w:val="20"/>
              </w:rPr>
              <w:t>стном конкурсе на предоставление су</w:t>
            </w:r>
            <w:r w:rsidRPr="003D1140">
              <w:rPr>
                <w:rFonts w:eastAsia="Times New Roman"/>
                <w:sz w:val="20"/>
                <w:szCs w:val="20"/>
              </w:rPr>
              <w:t>б</w:t>
            </w:r>
            <w:r w:rsidRPr="003D1140">
              <w:rPr>
                <w:rFonts w:eastAsia="Times New Roman"/>
                <w:sz w:val="20"/>
                <w:szCs w:val="20"/>
              </w:rPr>
              <w:t>сидий для реализации в установленном порядке муниципальных программ ра</w:t>
            </w:r>
            <w:r w:rsidRPr="003D1140">
              <w:rPr>
                <w:rFonts w:eastAsia="Times New Roman"/>
                <w:sz w:val="20"/>
                <w:szCs w:val="20"/>
              </w:rPr>
              <w:t>з</w:t>
            </w:r>
            <w:r w:rsidRPr="003D1140">
              <w:rPr>
                <w:rFonts w:eastAsia="Times New Roman"/>
                <w:sz w:val="20"/>
                <w:szCs w:val="20"/>
              </w:rPr>
              <w:t>вития малого и среднего предприним</w:t>
            </w:r>
            <w:r w:rsidRPr="003D1140">
              <w:rPr>
                <w:rFonts w:eastAsia="Times New Roman"/>
                <w:sz w:val="20"/>
                <w:szCs w:val="20"/>
              </w:rPr>
              <w:t>а</w:t>
            </w:r>
            <w:r w:rsidRPr="003D1140">
              <w:rPr>
                <w:rFonts w:eastAsia="Times New Roman"/>
                <w:sz w:val="20"/>
                <w:szCs w:val="20"/>
              </w:rPr>
              <w:t>тельства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Финансовая поддержка СМП*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Администрация Пе</w:t>
            </w:r>
            <w:r w:rsidRPr="003D1140">
              <w:rPr>
                <w:rFonts w:eastAsia="Times New Roman"/>
                <w:sz w:val="20"/>
                <w:szCs w:val="20"/>
              </w:rPr>
              <w:t>р</w:t>
            </w:r>
            <w:r w:rsidRPr="003D1140">
              <w:rPr>
                <w:rFonts w:eastAsia="Times New Roman"/>
                <w:sz w:val="20"/>
                <w:szCs w:val="20"/>
              </w:rPr>
              <w:t>вомайского района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областной бюджет</w:t>
            </w:r>
            <w:r w:rsidR="00D9497F" w:rsidRPr="003D1140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15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Раздел 2. Финансовая поддержка деятельности СМП*</w:t>
            </w:r>
          </w:p>
        </w:tc>
      </w:tr>
      <w:tr w:rsidR="000D2B55" w:rsidRPr="003D1140" w:rsidTr="003D1140">
        <w:trPr>
          <w:trHeight w:val="528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2.1.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Материальное обеспечение предприн</w:t>
            </w:r>
            <w:r w:rsidRPr="003D1140">
              <w:rPr>
                <w:rFonts w:eastAsia="Times New Roman"/>
                <w:sz w:val="20"/>
                <w:szCs w:val="20"/>
              </w:rPr>
              <w:t>и</w:t>
            </w:r>
            <w:r w:rsidRPr="003D1140">
              <w:rPr>
                <w:rFonts w:eastAsia="Times New Roman"/>
                <w:sz w:val="20"/>
                <w:szCs w:val="20"/>
              </w:rPr>
              <w:t>мательских бизнес проектов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Расширение производства и наращивание мощностей в сфере малого бизнеса, созд</w:t>
            </w:r>
            <w:r w:rsidRPr="003D1140">
              <w:rPr>
                <w:rFonts w:eastAsia="Times New Roman"/>
                <w:sz w:val="20"/>
                <w:szCs w:val="20"/>
              </w:rPr>
              <w:t>а</w:t>
            </w:r>
            <w:r w:rsidRPr="003D1140">
              <w:rPr>
                <w:rFonts w:eastAsia="Times New Roman"/>
                <w:sz w:val="20"/>
                <w:szCs w:val="20"/>
              </w:rPr>
              <w:t>ние дополнительных рабочих мест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Администрация Пе</w:t>
            </w:r>
            <w:r w:rsidRPr="003D1140">
              <w:rPr>
                <w:rFonts w:eastAsia="Times New Roman"/>
                <w:sz w:val="20"/>
                <w:szCs w:val="20"/>
              </w:rPr>
              <w:t>р</w:t>
            </w:r>
            <w:r w:rsidRPr="003D1140">
              <w:rPr>
                <w:rFonts w:eastAsia="Times New Roman"/>
                <w:sz w:val="20"/>
                <w:szCs w:val="20"/>
              </w:rPr>
              <w:t>вомайского района, НП "Первомайский "Бизнес - центр"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80,0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областной бюджет</w:t>
            </w:r>
            <w:r w:rsidR="00D9497F" w:rsidRPr="003D1140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116,6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116,6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166,6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196,6</w:t>
            </w:r>
          </w:p>
        </w:tc>
      </w:tr>
      <w:tr w:rsidR="000D2B55" w:rsidRPr="003D1140" w:rsidTr="003D1140">
        <w:trPr>
          <w:trHeight w:val="438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Поддержка стартующего бизнеса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Расширение производства и наращивание мощностей в сфере малого бизнеса, созд</w:t>
            </w:r>
            <w:r w:rsidRPr="003D1140">
              <w:rPr>
                <w:rFonts w:eastAsia="Times New Roman"/>
                <w:sz w:val="20"/>
                <w:szCs w:val="20"/>
              </w:rPr>
              <w:t>а</w:t>
            </w:r>
            <w:r w:rsidRPr="003D1140">
              <w:rPr>
                <w:rFonts w:eastAsia="Times New Roman"/>
                <w:sz w:val="20"/>
                <w:szCs w:val="20"/>
              </w:rPr>
              <w:t>ние дополнительных рабочих мест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Администрация Пе</w:t>
            </w:r>
            <w:r w:rsidRPr="003D1140">
              <w:rPr>
                <w:rFonts w:eastAsia="Times New Roman"/>
                <w:sz w:val="20"/>
                <w:szCs w:val="20"/>
              </w:rPr>
              <w:t>р</w:t>
            </w:r>
            <w:r w:rsidRPr="003D1140">
              <w:rPr>
                <w:rFonts w:eastAsia="Times New Roman"/>
                <w:sz w:val="20"/>
                <w:szCs w:val="20"/>
              </w:rPr>
              <w:t>вомайского района, НП "Первомайский "Бизнес - центр"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90,0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D2B55" w:rsidRPr="003D1140" w:rsidTr="003D1140">
        <w:trPr>
          <w:trHeight w:val="456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областной бюджет</w:t>
            </w:r>
            <w:r w:rsidR="00D9497F" w:rsidRPr="003D1140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1520,0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1710,0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1900,0</w:t>
            </w:r>
          </w:p>
        </w:tc>
      </w:tr>
      <w:tr w:rsidR="000D2B55" w:rsidRPr="003D1140" w:rsidTr="003D1140">
        <w:trPr>
          <w:trHeight w:val="360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1600,0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2000,0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15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Раздел 3. Пропаганда и популяризация предпринимательской деятельности</w:t>
            </w:r>
          </w:p>
        </w:tc>
      </w:tr>
      <w:tr w:rsidR="000D2B55" w:rsidRPr="003D1140" w:rsidTr="003D1140">
        <w:trPr>
          <w:trHeight w:val="312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3.1.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Привлечение представителей малого и среднего бизнеса к активному участию в областных и районных выставках, ярмарках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Продвижение продукции м</w:t>
            </w:r>
            <w:r w:rsidRPr="003D1140">
              <w:rPr>
                <w:rFonts w:eastAsia="Times New Roman"/>
                <w:sz w:val="20"/>
                <w:szCs w:val="20"/>
              </w:rPr>
              <w:t>е</w:t>
            </w:r>
            <w:r w:rsidRPr="003D1140">
              <w:rPr>
                <w:rFonts w:eastAsia="Times New Roman"/>
                <w:sz w:val="20"/>
                <w:szCs w:val="20"/>
              </w:rPr>
              <w:t>стных производителей на п</w:t>
            </w:r>
            <w:r w:rsidRPr="003D1140">
              <w:rPr>
                <w:rFonts w:eastAsia="Times New Roman"/>
                <w:sz w:val="20"/>
                <w:szCs w:val="20"/>
              </w:rPr>
              <w:t>о</w:t>
            </w:r>
            <w:r w:rsidRPr="003D1140">
              <w:rPr>
                <w:rFonts w:eastAsia="Times New Roman"/>
                <w:sz w:val="20"/>
                <w:szCs w:val="20"/>
              </w:rPr>
              <w:t>требительском рынке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Администрация Пе</w:t>
            </w:r>
            <w:r w:rsidRPr="003D1140">
              <w:rPr>
                <w:rFonts w:eastAsia="Times New Roman"/>
                <w:sz w:val="20"/>
                <w:szCs w:val="20"/>
              </w:rPr>
              <w:t>р</w:t>
            </w:r>
            <w:r w:rsidRPr="003D1140">
              <w:rPr>
                <w:rFonts w:eastAsia="Times New Roman"/>
                <w:sz w:val="20"/>
                <w:szCs w:val="20"/>
              </w:rPr>
              <w:t>вомайского района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областной бюджет</w:t>
            </w:r>
            <w:r w:rsidR="00D9497F" w:rsidRPr="003D1140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50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3.2.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Организация и проведение "Дня пре</w:t>
            </w:r>
            <w:r w:rsidRPr="003D1140">
              <w:rPr>
                <w:rFonts w:eastAsia="Times New Roman"/>
                <w:sz w:val="20"/>
                <w:szCs w:val="20"/>
              </w:rPr>
              <w:t>д</w:t>
            </w:r>
            <w:r w:rsidRPr="003D1140">
              <w:rPr>
                <w:rFonts w:eastAsia="Times New Roman"/>
                <w:sz w:val="20"/>
                <w:szCs w:val="20"/>
              </w:rPr>
              <w:t>принимателя", оглашение итогов ко</w:t>
            </w:r>
            <w:r w:rsidRPr="003D1140">
              <w:rPr>
                <w:rFonts w:eastAsia="Times New Roman"/>
                <w:sz w:val="20"/>
                <w:szCs w:val="20"/>
              </w:rPr>
              <w:t>н</w:t>
            </w:r>
            <w:r w:rsidRPr="003D1140">
              <w:rPr>
                <w:rFonts w:eastAsia="Times New Roman"/>
                <w:sz w:val="20"/>
                <w:szCs w:val="20"/>
              </w:rPr>
              <w:t>курсов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Популяризация положител</w:t>
            </w:r>
            <w:r w:rsidRPr="003D1140">
              <w:rPr>
                <w:rFonts w:eastAsia="Times New Roman"/>
                <w:sz w:val="20"/>
                <w:szCs w:val="20"/>
              </w:rPr>
              <w:t>ь</w:t>
            </w:r>
            <w:r w:rsidRPr="003D1140">
              <w:rPr>
                <w:rFonts w:eastAsia="Times New Roman"/>
                <w:sz w:val="20"/>
                <w:szCs w:val="20"/>
              </w:rPr>
              <w:t>ного опыта развития малого бизнеса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Администрация Пе</w:t>
            </w:r>
            <w:r w:rsidRPr="003D1140">
              <w:rPr>
                <w:rFonts w:eastAsia="Times New Roman"/>
                <w:sz w:val="20"/>
                <w:szCs w:val="20"/>
              </w:rPr>
              <w:t>р</w:t>
            </w:r>
            <w:r w:rsidRPr="003D1140">
              <w:rPr>
                <w:rFonts w:eastAsia="Times New Roman"/>
                <w:sz w:val="20"/>
                <w:szCs w:val="20"/>
              </w:rPr>
              <w:t>вомайского района, НП "Первомайский "Бизнес - центр"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34,0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35,0</w:t>
            </w:r>
          </w:p>
        </w:tc>
      </w:tr>
      <w:tr w:rsidR="000D2B55" w:rsidRPr="003D1140" w:rsidTr="003D1140">
        <w:trPr>
          <w:trHeight w:val="276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областной бюджет</w:t>
            </w:r>
            <w:r w:rsidR="00D9497F" w:rsidRPr="003D1140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79,3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81,6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113,3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116,6</w:t>
            </w:r>
          </w:p>
        </w:tc>
      </w:tr>
      <w:tr w:rsidR="000D2B55" w:rsidRPr="003D1140" w:rsidTr="003D1140">
        <w:trPr>
          <w:trHeight w:val="528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3.2.1.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Проведение районных конкурсов "Лучшее малое предприятие (предпр</w:t>
            </w:r>
            <w:r w:rsidRPr="003D1140">
              <w:rPr>
                <w:rFonts w:eastAsia="Times New Roman"/>
                <w:sz w:val="20"/>
                <w:szCs w:val="20"/>
              </w:rPr>
              <w:t>и</w:t>
            </w:r>
            <w:r w:rsidRPr="003D1140">
              <w:rPr>
                <w:rFonts w:eastAsia="Times New Roman"/>
                <w:sz w:val="20"/>
                <w:szCs w:val="20"/>
              </w:rPr>
              <w:t>ниматель) Первомайского района" и "Народное признание"</w:t>
            </w: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12,0</w:t>
            </w:r>
          </w:p>
        </w:tc>
      </w:tr>
      <w:tr w:rsidR="000D2B55" w:rsidRPr="003D1140" w:rsidTr="003D1140">
        <w:trPr>
          <w:trHeight w:val="528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областной бюджет</w:t>
            </w:r>
            <w:r w:rsidR="00D9497F" w:rsidRPr="003D1140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23,3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28,0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33,3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0D2B55" w:rsidRPr="003D1140" w:rsidTr="003D1140">
        <w:trPr>
          <w:trHeight w:val="343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Освещение в СМИ проблем и перспе</w:t>
            </w:r>
            <w:r w:rsidRPr="003D1140">
              <w:rPr>
                <w:rFonts w:eastAsia="Times New Roman"/>
                <w:sz w:val="20"/>
                <w:szCs w:val="20"/>
              </w:rPr>
              <w:t>к</w:t>
            </w:r>
            <w:r w:rsidRPr="003D1140">
              <w:rPr>
                <w:rFonts w:eastAsia="Times New Roman"/>
                <w:sz w:val="20"/>
                <w:szCs w:val="20"/>
              </w:rPr>
              <w:t>тив развития малого предпринимател</w:t>
            </w:r>
            <w:r w:rsidRPr="003D1140">
              <w:rPr>
                <w:rFonts w:eastAsia="Times New Roman"/>
                <w:sz w:val="20"/>
                <w:szCs w:val="20"/>
              </w:rPr>
              <w:t>ь</w:t>
            </w:r>
            <w:r w:rsidRPr="003D1140">
              <w:rPr>
                <w:rFonts w:eastAsia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Широкое информирование населения о предприним</w:t>
            </w:r>
            <w:r w:rsidRPr="003D1140">
              <w:rPr>
                <w:rFonts w:eastAsia="Times New Roman"/>
                <w:sz w:val="20"/>
                <w:szCs w:val="20"/>
              </w:rPr>
              <w:t>а</w:t>
            </w:r>
            <w:r w:rsidRPr="003D1140">
              <w:rPr>
                <w:rFonts w:eastAsia="Times New Roman"/>
                <w:sz w:val="20"/>
                <w:szCs w:val="20"/>
              </w:rPr>
              <w:t>тельской деятельности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Администрация Пе</w:t>
            </w:r>
            <w:r w:rsidRPr="003D1140">
              <w:rPr>
                <w:rFonts w:eastAsia="Times New Roman"/>
                <w:sz w:val="20"/>
                <w:szCs w:val="20"/>
              </w:rPr>
              <w:t>р</w:t>
            </w:r>
            <w:r w:rsidRPr="003D1140">
              <w:rPr>
                <w:rFonts w:eastAsia="Times New Roman"/>
                <w:sz w:val="20"/>
                <w:szCs w:val="20"/>
              </w:rPr>
              <w:t>вомайского района, НП "Первомайский "Бизнес - центр"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областной бюджет</w:t>
            </w:r>
            <w:r w:rsidR="00D9497F" w:rsidRPr="003D1140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528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3.3.1.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Пополнение и обновление информации, размещенной на официальном сайте</w:t>
            </w: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областной бюджет</w:t>
            </w:r>
            <w:r w:rsidR="00D9497F" w:rsidRPr="003D1140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15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Раздел 4. Информационно - образовательная поддержка малого предпринимательства</w:t>
            </w:r>
          </w:p>
        </w:tc>
      </w:tr>
      <w:tr w:rsidR="000D2B55" w:rsidRPr="003D1140" w:rsidTr="003D1140">
        <w:trPr>
          <w:trHeight w:val="1056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4.1.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Проведение семинаров с участием предпринимателей по вопросам закл</w:t>
            </w:r>
            <w:r w:rsidRPr="003D1140">
              <w:rPr>
                <w:rFonts w:eastAsia="Times New Roman"/>
                <w:sz w:val="20"/>
                <w:szCs w:val="20"/>
              </w:rPr>
              <w:t>ю</w:t>
            </w:r>
            <w:r w:rsidRPr="003D1140">
              <w:rPr>
                <w:rFonts w:eastAsia="Times New Roman"/>
                <w:sz w:val="20"/>
                <w:szCs w:val="20"/>
              </w:rPr>
              <w:t>чения трудовых договоров и колле</w:t>
            </w:r>
            <w:r w:rsidRPr="003D1140">
              <w:rPr>
                <w:rFonts w:eastAsia="Times New Roman"/>
                <w:sz w:val="20"/>
                <w:szCs w:val="20"/>
              </w:rPr>
              <w:t>к</w:t>
            </w:r>
            <w:r w:rsidRPr="003D1140">
              <w:rPr>
                <w:rFonts w:eastAsia="Times New Roman"/>
                <w:sz w:val="20"/>
                <w:szCs w:val="20"/>
              </w:rPr>
              <w:t xml:space="preserve">тивных соглашений 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Повышение квалификации кадров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Главный специалист по вопросам трудовых отношений Админис</w:t>
            </w:r>
            <w:r w:rsidRPr="003D1140">
              <w:rPr>
                <w:rFonts w:eastAsia="Times New Roman"/>
                <w:sz w:val="20"/>
                <w:szCs w:val="20"/>
              </w:rPr>
              <w:t>т</w:t>
            </w:r>
            <w:r w:rsidRPr="003D1140">
              <w:rPr>
                <w:rFonts w:eastAsia="Times New Roman"/>
                <w:sz w:val="20"/>
                <w:szCs w:val="20"/>
              </w:rPr>
              <w:t>рации Первомайского района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областной бюджет</w:t>
            </w:r>
            <w:r w:rsidR="00D9497F" w:rsidRPr="003D1140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780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4.2.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Информирование о региональных и муниципальных формах поддержки малого и среднего предпринимательс</w:t>
            </w:r>
            <w:r w:rsidRPr="003D1140">
              <w:rPr>
                <w:rFonts w:eastAsia="Times New Roman"/>
                <w:sz w:val="20"/>
                <w:szCs w:val="20"/>
              </w:rPr>
              <w:t>т</w:t>
            </w:r>
            <w:r w:rsidRPr="003D1140">
              <w:rPr>
                <w:rFonts w:eastAsia="Times New Roman"/>
                <w:sz w:val="20"/>
                <w:szCs w:val="20"/>
              </w:rPr>
              <w:lastRenderedPageBreak/>
              <w:t>ва, разъяснения, помощь в подготовке документов для участия СМП* в реги</w:t>
            </w:r>
            <w:r w:rsidRPr="003D1140">
              <w:rPr>
                <w:rFonts w:eastAsia="Times New Roman"/>
                <w:sz w:val="20"/>
                <w:szCs w:val="20"/>
              </w:rPr>
              <w:t>о</w:t>
            </w:r>
            <w:r w:rsidRPr="003D1140">
              <w:rPr>
                <w:rFonts w:eastAsia="Times New Roman"/>
                <w:sz w:val="20"/>
                <w:szCs w:val="20"/>
              </w:rPr>
              <w:t>нальных конкурсах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lastRenderedPageBreak/>
              <w:t>Стимулирование предприн</w:t>
            </w:r>
            <w:r w:rsidRPr="003D1140">
              <w:rPr>
                <w:rFonts w:eastAsia="Times New Roman"/>
                <w:sz w:val="20"/>
                <w:szCs w:val="20"/>
              </w:rPr>
              <w:t>и</w:t>
            </w:r>
            <w:r w:rsidRPr="003D1140">
              <w:rPr>
                <w:rFonts w:eastAsia="Times New Roman"/>
                <w:sz w:val="20"/>
                <w:szCs w:val="20"/>
              </w:rPr>
              <w:t>мательской деятельности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Администрация Пе</w:t>
            </w:r>
            <w:r w:rsidRPr="003D1140">
              <w:rPr>
                <w:rFonts w:eastAsia="Times New Roman"/>
                <w:sz w:val="20"/>
                <w:szCs w:val="20"/>
              </w:rPr>
              <w:t>р</w:t>
            </w:r>
            <w:r w:rsidRPr="003D1140">
              <w:rPr>
                <w:rFonts w:eastAsia="Times New Roman"/>
                <w:sz w:val="20"/>
                <w:szCs w:val="20"/>
              </w:rPr>
              <w:t>вомайского района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областной бюджет</w:t>
            </w:r>
            <w:r w:rsidR="00D9497F" w:rsidRPr="003D1140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4.3.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Осуществление консультаций предпр</w:t>
            </w:r>
            <w:r w:rsidRPr="003D1140">
              <w:rPr>
                <w:rFonts w:eastAsia="Times New Roman"/>
                <w:sz w:val="20"/>
                <w:szCs w:val="20"/>
              </w:rPr>
              <w:t>и</w:t>
            </w:r>
            <w:r w:rsidRPr="003D1140">
              <w:rPr>
                <w:rFonts w:eastAsia="Times New Roman"/>
                <w:sz w:val="20"/>
                <w:szCs w:val="20"/>
              </w:rPr>
              <w:t xml:space="preserve">нимателям по вопросам социально - трудовых отношений 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Повышение квалификации кадров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Главный специалист по вопросам трудовых отношений Админис</w:t>
            </w:r>
            <w:r w:rsidRPr="003D1140">
              <w:rPr>
                <w:rFonts w:eastAsia="Times New Roman"/>
                <w:sz w:val="20"/>
                <w:szCs w:val="20"/>
              </w:rPr>
              <w:t>т</w:t>
            </w:r>
            <w:r w:rsidRPr="003D1140">
              <w:rPr>
                <w:rFonts w:eastAsia="Times New Roman"/>
                <w:sz w:val="20"/>
                <w:szCs w:val="20"/>
              </w:rPr>
              <w:t>рации Первомайского района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областной бюджет</w:t>
            </w:r>
            <w:r w:rsidR="00D9497F" w:rsidRPr="003D1140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4.4.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Ведение реестра СМП* - получателей поддержки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Возможность оценки состо</w:t>
            </w:r>
            <w:r w:rsidRPr="003D1140">
              <w:rPr>
                <w:rFonts w:eastAsia="Times New Roman"/>
                <w:sz w:val="20"/>
                <w:szCs w:val="20"/>
              </w:rPr>
              <w:t>я</w:t>
            </w:r>
            <w:r w:rsidRPr="003D1140">
              <w:rPr>
                <w:rFonts w:eastAsia="Times New Roman"/>
                <w:sz w:val="20"/>
                <w:szCs w:val="20"/>
              </w:rPr>
              <w:t>ния предпринимательства и основных тенденций его ра</w:t>
            </w:r>
            <w:r w:rsidRPr="003D1140">
              <w:rPr>
                <w:rFonts w:eastAsia="Times New Roman"/>
                <w:sz w:val="20"/>
                <w:szCs w:val="20"/>
              </w:rPr>
              <w:t>з</w:t>
            </w:r>
            <w:r w:rsidRPr="003D1140">
              <w:rPr>
                <w:rFonts w:eastAsia="Times New Roman"/>
                <w:sz w:val="20"/>
                <w:szCs w:val="20"/>
              </w:rPr>
              <w:t>вития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Главный специалист по вопросам трудовых отношений Админис</w:t>
            </w:r>
            <w:r w:rsidRPr="003D1140">
              <w:rPr>
                <w:rFonts w:eastAsia="Times New Roman"/>
                <w:sz w:val="20"/>
                <w:szCs w:val="20"/>
              </w:rPr>
              <w:t>т</w:t>
            </w:r>
            <w:r w:rsidRPr="003D1140">
              <w:rPr>
                <w:rFonts w:eastAsia="Times New Roman"/>
                <w:sz w:val="20"/>
                <w:szCs w:val="20"/>
              </w:rPr>
              <w:t>рации Первомайского района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областной бюджет</w:t>
            </w:r>
            <w:r w:rsidR="00D9497F" w:rsidRPr="003D1140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4.5.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Предоставление организационно - ко</w:t>
            </w:r>
            <w:r w:rsidRPr="003D1140">
              <w:rPr>
                <w:rFonts w:eastAsia="Times New Roman"/>
                <w:sz w:val="20"/>
                <w:szCs w:val="20"/>
              </w:rPr>
              <w:t>н</w:t>
            </w:r>
            <w:r w:rsidRPr="003D1140">
              <w:rPr>
                <w:rFonts w:eastAsia="Times New Roman"/>
                <w:sz w:val="20"/>
                <w:szCs w:val="20"/>
              </w:rPr>
              <w:t xml:space="preserve">сультационных услуг безработным гражданам по вопросам организации </w:t>
            </w:r>
            <w:proofErr w:type="spellStart"/>
            <w:r w:rsidRPr="003D1140">
              <w:rPr>
                <w:rFonts w:eastAsia="Times New Roman"/>
                <w:sz w:val="20"/>
                <w:szCs w:val="20"/>
              </w:rPr>
              <w:t>самозанятости</w:t>
            </w:r>
            <w:proofErr w:type="spellEnd"/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Стимулирование предприн</w:t>
            </w:r>
            <w:r w:rsidRPr="003D1140">
              <w:rPr>
                <w:rFonts w:eastAsia="Times New Roman"/>
                <w:sz w:val="20"/>
                <w:szCs w:val="20"/>
              </w:rPr>
              <w:t>и</w:t>
            </w:r>
            <w:r w:rsidRPr="003D1140">
              <w:rPr>
                <w:rFonts w:eastAsia="Times New Roman"/>
                <w:sz w:val="20"/>
                <w:szCs w:val="20"/>
              </w:rPr>
              <w:t>мательской деятельности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Областное государс</w:t>
            </w:r>
            <w:r w:rsidRPr="003D1140">
              <w:rPr>
                <w:rFonts w:eastAsia="Times New Roman"/>
                <w:sz w:val="20"/>
                <w:szCs w:val="20"/>
              </w:rPr>
              <w:t>т</w:t>
            </w:r>
            <w:r w:rsidRPr="003D1140">
              <w:rPr>
                <w:rFonts w:eastAsia="Times New Roman"/>
                <w:sz w:val="20"/>
                <w:szCs w:val="20"/>
              </w:rPr>
              <w:t>венное учреждение "Центр занятости нас</w:t>
            </w:r>
            <w:r w:rsidRPr="003D1140">
              <w:rPr>
                <w:rFonts w:eastAsia="Times New Roman"/>
                <w:sz w:val="20"/>
                <w:szCs w:val="20"/>
              </w:rPr>
              <w:t>е</w:t>
            </w:r>
            <w:r w:rsidRPr="003D1140">
              <w:rPr>
                <w:rFonts w:eastAsia="Times New Roman"/>
                <w:sz w:val="20"/>
                <w:szCs w:val="20"/>
              </w:rPr>
              <w:t>ления"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областной бюджет</w:t>
            </w:r>
            <w:r w:rsidR="00D9497F" w:rsidRPr="003D1140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4.6.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Организация участия СМП* в облас</w:t>
            </w:r>
            <w:r w:rsidRPr="003D1140">
              <w:rPr>
                <w:rFonts w:eastAsia="Times New Roman"/>
                <w:sz w:val="20"/>
                <w:szCs w:val="20"/>
              </w:rPr>
              <w:t>т</w:t>
            </w:r>
            <w:r w:rsidRPr="003D1140">
              <w:rPr>
                <w:rFonts w:eastAsia="Times New Roman"/>
                <w:sz w:val="20"/>
                <w:szCs w:val="20"/>
              </w:rPr>
              <w:t>ных конкурсах в сфере малого пре</w:t>
            </w:r>
            <w:r w:rsidRPr="003D1140">
              <w:rPr>
                <w:rFonts w:eastAsia="Times New Roman"/>
                <w:sz w:val="20"/>
                <w:szCs w:val="20"/>
              </w:rPr>
              <w:t>д</w:t>
            </w:r>
            <w:r w:rsidRPr="003D1140">
              <w:rPr>
                <w:rFonts w:eastAsia="Times New Roman"/>
                <w:sz w:val="20"/>
                <w:szCs w:val="20"/>
              </w:rPr>
              <w:t>принимательства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Повышение конкурентосп</w:t>
            </w:r>
            <w:r w:rsidRPr="003D1140">
              <w:rPr>
                <w:rFonts w:eastAsia="Times New Roman"/>
                <w:sz w:val="20"/>
                <w:szCs w:val="20"/>
              </w:rPr>
              <w:t>о</w:t>
            </w:r>
            <w:r w:rsidRPr="003D1140">
              <w:rPr>
                <w:rFonts w:eastAsia="Times New Roman"/>
                <w:sz w:val="20"/>
                <w:szCs w:val="20"/>
              </w:rPr>
              <w:t>собности на рынке товаров и услуг, формирование полож</w:t>
            </w:r>
            <w:r w:rsidRPr="003D1140">
              <w:rPr>
                <w:rFonts w:eastAsia="Times New Roman"/>
                <w:sz w:val="20"/>
                <w:szCs w:val="20"/>
              </w:rPr>
              <w:t>и</w:t>
            </w:r>
            <w:r w:rsidRPr="003D1140">
              <w:rPr>
                <w:rFonts w:eastAsia="Times New Roman"/>
                <w:sz w:val="20"/>
                <w:szCs w:val="20"/>
              </w:rPr>
              <w:t>тельного имиджа предприн</w:t>
            </w:r>
            <w:r w:rsidRPr="003D1140">
              <w:rPr>
                <w:rFonts w:eastAsia="Times New Roman"/>
                <w:sz w:val="20"/>
                <w:szCs w:val="20"/>
              </w:rPr>
              <w:t>и</w:t>
            </w:r>
            <w:r w:rsidRPr="003D1140">
              <w:rPr>
                <w:rFonts w:eastAsia="Times New Roman"/>
                <w:sz w:val="20"/>
                <w:szCs w:val="20"/>
              </w:rPr>
              <w:t>мательской деятельности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Администрация Пе</w:t>
            </w:r>
            <w:r w:rsidRPr="003D1140">
              <w:rPr>
                <w:rFonts w:eastAsia="Times New Roman"/>
                <w:sz w:val="20"/>
                <w:szCs w:val="20"/>
              </w:rPr>
              <w:t>р</w:t>
            </w:r>
            <w:r w:rsidRPr="003D1140">
              <w:rPr>
                <w:rFonts w:eastAsia="Times New Roman"/>
                <w:sz w:val="20"/>
                <w:szCs w:val="20"/>
              </w:rPr>
              <w:t>вомайского района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областной бюджет</w:t>
            </w:r>
            <w:r w:rsidR="00D9497F" w:rsidRPr="003D1140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52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4.7.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Информационная и консультационная поддержка в сфере организации и вед</w:t>
            </w:r>
            <w:r w:rsidRPr="003D1140">
              <w:rPr>
                <w:rFonts w:eastAsia="Times New Roman"/>
                <w:sz w:val="20"/>
                <w:szCs w:val="20"/>
              </w:rPr>
              <w:t>е</w:t>
            </w:r>
            <w:r w:rsidRPr="003D1140">
              <w:rPr>
                <w:rFonts w:eastAsia="Times New Roman"/>
                <w:sz w:val="20"/>
                <w:szCs w:val="20"/>
              </w:rPr>
              <w:t>ния предпринимательской деятельн</w:t>
            </w:r>
            <w:r w:rsidRPr="003D1140">
              <w:rPr>
                <w:rFonts w:eastAsia="Times New Roman"/>
                <w:sz w:val="20"/>
                <w:szCs w:val="20"/>
              </w:rPr>
              <w:t>о</w:t>
            </w:r>
            <w:r w:rsidRPr="003D1140">
              <w:rPr>
                <w:rFonts w:eastAsia="Times New Roman"/>
                <w:sz w:val="20"/>
                <w:szCs w:val="20"/>
              </w:rPr>
              <w:t>сти: организация и проведение семин</w:t>
            </w:r>
            <w:r w:rsidRPr="003D1140">
              <w:rPr>
                <w:rFonts w:eastAsia="Times New Roman"/>
                <w:sz w:val="20"/>
                <w:szCs w:val="20"/>
              </w:rPr>
              <w:t>а</w:t>
            </w:r>
            <w:r w:rsidRPr="003D1140">
              <w:rPr>
                <w:rFonts w:eastAsia="Times New Roman"/>
                <w:sz w:val="20"/>
                <w:szCs w:val="20"/>
              </w:rPr>
              <w:t>ров, конференций, консультаций, кру</w:t>
            </w:r>
            <w:r w:rsidRPr="003D1140">
              <w:rPr>
                <w:rFonts w:eastAsia="Times New Roman"/>
                <w:sz w:val="20"/>
                <w:szCs w:val="20"/>
              </w:rPr>
              <w:t>г</w:t>
            </w:r>
            <w:r w:rsidRPr="003D1140">
              <w:rPr>
                <w:rFonts w:eastAsia="Times New Roman"/>
                <w:sz w:val="20"/>
                <w:szCs w:val="20"/>
              </w:rPr>
              <w:t>лых столов, направленных на повыш</w:t>
            </w:r>
            <w:r w:rsidRPr="003D1140">
              <w:rPr>
                <w:rFonts w:eastAsia="Times New Roman"/>
                <w:sz w:val="20"/>
                <w:szCs w:val="20"/>
              </w:rPr>
              <w:t>е</w:t>
            </w:r>
            <w:r w:rsidRPr="003D1140">
              <w:rPr>
                <w:rFonts w:eastAsia="Times New Roman"/>
                <w:sz w:val="20"/>
                <w:szCs w:val="20"/>
              </w:rPr>
              <w:t>ние профессионального уровня СМП*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Администрация Пе</w:t>
            </w:r>
            <w:r w:rsidRPr="003D1140">
              <w:rPr>
                <w:rFonts w:eastAsia="Times New Roman"/>
                <w:sz w:val="20"/>
                <w:szCs w:val="20"/>
              </w:rPr>
              <w:t>р</w:t>
            </w:r>
            <w:r w:rsidRPr="003D1140">
              <w:rPr>
                <w:rFonts w:eastAsia="Times New Roman"/>
                <w:sz w:val="20"/>
                <w:szCs w:val="20"/>
              </w:rPr>
              <w:t>вомайского района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14,0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15,0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областной бюджет</w:t>
            </w:r>
            <w:r w:rsidR="00D9497F" w:rsidRPr="003D1140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32,7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35,0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46,7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15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Раздел 5. Содействие развитию и поддержка сельхозпроизводителей Первомайского района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5.1.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 xml:space="preserve">Организация и проведение конкурсов среди коллективов, производственных подразделений, работников сельского хозяйства  по итогам </w:t>
            </w:r>
            <w:proofErr w:type="spellStart"/>
            <w:r w:rsidRPr="003D1140">
              <w:rPr>
                <w:rFonts w:eastAsia="Times New Roman"/>
                <w:sz w:val="20"/>
                <w:szCs w:val="20"/>
              </w:rPr>
              <w:t>летне</w:t>
            </w:r>
            <w:proofErr w:type="spellEnd"/>
            <w:r w:rsidRPr="003D1140">
              <w:rPr>
                <w:rFonts w:eastAsia="Times New Roman"/>
                <w:sz w:val="20"/>
                <w:szCs w:val="20"/>
              </w:rPr>
              <w:t xml:space="preserve"> - осеннего комплекса сельскохозяйственных работ в октябре 2018-2020 гг.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Развитие и стимулирование сельхозпроизводителей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Управление сельского хозяйства Админис</w:t>
            </w:r>
            <w:r w:rsidRPr="003D1140">
              <w:rPr>
                <w:rFonts w:eastAsia="Times New Roman"/>
                <w:sz w:val="20"/>
                <w:szCs w:val="20"/>
              </w:rPr>
              <w:t>т</w:t>
            </w:r>
            <w:r w:rsidRPr="003D1140">
              <w:rPr>
                <w:rFonts w:eastAsia="Times New Roman"/>
                <w:sz w:val="20"/>
                <w:szCs w:val="20"/>
              </w:rPr>
              <w:t>рации Первомайского района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135,0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140,0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областной бюджет</w:t>
            </w:r>
            <w:r w:rsidR="00D9497F" w:rsidRPr="003D1140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120,6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135,0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140,0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15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Раздел 6. Развитие молодежного предпринимательства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6.1.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Информационная и организационная поддержка реализации проекта подг</w:t>
            </w:r>
            <w:r w:rsidRPr="003D1140">
              <w:rPr>
                <w:rFonts w:eastAsia="Times New Roman"/>
                <w:sz w:val="20"/>
                <w:szCs w:val="20"/>
              </w:rPr>
              <w:t>о</w:t>
            </w:r>
            <w:r w:rsidRPr="003D1140">
              <w:rPr>
                <w:rFonts w:eastAsia="Times New Roman"/>
                <w:sz w:val="20"/>
                <w:szCs w:val="20"/>
              </w:rPr>
              <w:lastRenderedPageBreak/>
              <w:t>товки молодежных бизнес - команд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lastRenderedPageBreak/>
              <w:t>Повышение квалификации кадров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Администрация Пе</w:t>
            </w:r>
            <w:r w:rsidRPr="003D1140">
              <w:rPr>
                <w:rFonts w:eastAsia="Times New Roman"/>
                <w:sz w:val="20"/>
                <w:szCs w:val="20"/>
              </w:rPr>
              <w:t>р</w:t>
            </w:r>
            <w:r w:rsidRPr="003D1140">
              <w:rPr>
                <w:rFonts w:eastAsia="Times New Roman"/>
                <w:sz w:val="20"/>
                <w:szCs w:val="20"/>
              </w:rPr>
              <w:t>вомайского района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7,0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8,0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областной бюджет</w:t>
            </w:r>
            <w:r w:rsidR="00D9497F" w:rsidRPr="003D1140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16,3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18,7</w:t>
            </w:r>
          </w:p>
        </w:tc>
      </w:tr>
      <w:tr w:rsidR="000D2B55" w:rsidRPr="003D1140" w:rsidTr="003D1140">
        <w:trPr>
          <w:trHeight w:val="528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23,3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26,7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lastRenderedPageBreak/>
              <w:t>6.2.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Проведение районного конкурса "Те</w:t>
            </w:r>
            <w:r w:rsidRPr="003D1140">
              <w:rPr>
                <w:rFonts w:eastAsia="Times New Roman"/>
                <w:sz w:val="20"/>
                <w:szCs w:val="20"/>
              </w:rPr>
              <w:t>р</w:t>
            </w:r>
            <w:r w:rsidRPr="003D1140">
              <w:rPr>
                <w:rFonts w:eastAsia="Times New Roman"/>
                <w:sz w:val="20"/>
                <w:szCs w:val="20"/>
              </w:rPr>
              <w:t>ритория делового успеха"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Популяризация положител</w:t>
            </w:r>
            <w:r w:rsidRPr="003D1140">
              <w:rPr>
                <w:rFonts w:eastAsia="Times New Roman"/>
                <w:sz w:val="20"/>
                <w:szCs w:val="20"/>
              </w:rPr>
              <w:t>ь</w:t>
            </w:r>
            <w:r w:rsidRPr="003D1140">
              <w:rPr>
                <w:rFonts w:eastAsia="Times New Roman"/>
                <w:sz w:val="20"/>
                <w:szCs w:val="20"/>
              </w:rPr>
              <w:t>ного опыта ведения развития малого бизнеса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Администрация Пе</w:t>
            </w:r>
            <w:r w:rsidRPr="003D1140">
              <w:rPr>
                <w:rFonts w:eastAsia="Times New Roman"/>
                <w:sz w:val="20"/>
                <w:szCs w:val="20"/>
              </w:rPr>
              <w:t>р</w:t>
            </w:r>
            <w:r w:rsidRPr="003D1140">
              <w:rPr>
                <w:rFonts w:eastAsia="Times New Roman"/>
                <w:sz w:val="20"/>
                <w:szCs w:val="20"/>
              </w:rPr>
              <w:t>вомайского района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15,0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областной бюджет</w:t>
            </w:r>
            <w:r w:rsidR="00D9497F" w:rsidRPr="003D1140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28,0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35,0</w:t>
            </w:r>
          </w:p>
        </w:tc>
      </w:tr>
      <w:tr w:rsidR="000D2B55" w:rsidRPr="003D1140" w:rsidTr="003D1140">
        <w:trPr>
          <w:trHeight w:val="528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6.3.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 xml:space="preserve">Организация встреч и экскурсий для школьников на предприятиях малого и среднего бизнеса 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Распространение информации о предпринимательской де</w:t>
            </w:r>
            <w:r w:rsidRPr="003D1140">
              <w:rPr>
                <w:rFonts w:eastAsia="Times New Roman"/>
                <w:sz w:val="20"/>
                <w:szCs w:val="20"/>
              </w:rPr>
              <w:t>я</w:t>
            </w:r>
            <w:r w:rsidRPr="003D1140">
              <w:rPr>
                <w:rFonts w:eastAsia="Times New Roman"/>
                <w:sz w:val="20"/>
                <w:szCs w:val="20"/>
              </w:rPr>
              <w:t>тельности среди молодежи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Администрация Пе</w:t>
            </w:r>
            <w:r w:rsidRPr="003D1140">
              <w:rPr>
                <w:rFonts w:eastAsia="Times New Roman"/>
                <w:sz w:val="20"/>
                <w:szCs w:val="20"/>
              </w:rPr>
              <w:t>р</w:t>
            </w:r>
            <w:r w:rsidRPr="003D1140">
              <w:rPr>
                <w:rFonts w:eastAsia="Times New Roman"/>
                <w:sz w:val="20"/>
                <w:szCs w:val="20"/>
              </w:rPr>
              <w:t>вомайского района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2018-2020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областной бюджет</w:t>
            </w:r>
            <w:r w:rsidR="00D9497F" w:rsidRPr="003D1140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3D114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Итого 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341,0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438,0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492,0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Итого 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1989,3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2350,2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2562,9</w:t>
            </w:r>
          </w:p>
        </w:tc>
      </w:tr>
      <w:tr w:rsidR="000D2B55" w:rsidRPr="003D1140" w:rsidTr="003D1140">
        <w:trPr>
          <w:trHeight w:val="264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2330,3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2788,2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55" w:rsidRPr="003D1140" w:rsidRDefault="000D2B55" w:rsidP="000D2B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D1140">
              <w:rPr>
                <w:rFonts w:eastAsia="Times New Roman"/>
                <w:b/>
                <w:bCs/>
                <w:sz w:val="20"/>
                <w:szCs w:val="20"/>
              </w:rPr>
              <w:t>3054,9</w:t>
            </w:r>
          </w:p>
        </w:tc>
      </w:tr>
    </w:tbl>
    <w:p w:rsidR="009D0621" w:rsidRDefault="00D9497F" w:rsidP="00D9497F">
      <w:pPr>
        <w:pStyle w:val="a6"/>
        <w:numPr>
          <w:ilvl w:val="0"/>
          <w:numId w:val="2"/>
        </w:numPr>
      </w:pPr>
      <w:r>
        <w:t>* Субъекты малого и среднего предпринимательства</w:t>
      </w:r>
    </w:p>
    <w:p w:rsidR="00D9497F" w:rsidRDefault="00D9497F" w:rsidP="00D9497F">
      <w:pPr>
        <w:pStyle w:val="a6"/>
        <w:numPr>
          <w:ilvl w:val="0"/>
          <w:numId w:val="2"/>
        </w:numPr>
      </w:pPr>
      <w:r>
        <w:t>** Суммы носят прогнозный характер</w:t>
      </w:r>
    </w:p>
    <w:sectPr w:rsidR="00D9497F" w:rsidSect="003D114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42E2D"/>
    <w:rsid w:val="00004116"/>
    <w:rsid w:val="000211B4"/>
    <w:rsid w:val="00042E2D"/>
    <w:rsid w:val="000D0C97"/>
    <w:rsid w:val="000D2B55"/>
    <w:rsid w:val="000E7FAA"/>
    <w:rsid w:val="00103E52"/>
    <w:rsid w:val="001A3954"/>
    <w:rsid w:val="001E3E60"/>
    <w:rsid w:val="00323801"/>
    <w:rsid w:val="00373720"/>
    <w:rsid w:val="0039625D"/>
    <w:rsid w:val="003D1140"/>
    <w:rsid w:val="004251EE"/>
    <w:rsid w:val="00433AC2"/>
    <w:rsid w:val="00465634"/>
    <w:rsid w:val="00546451"/>
    <w:rsid w:val="00572C9C"/>
    <w:rsid w:val="00591930"/>
    <w:rsid w:val="005B50FD"/>
    <w:rsid w:val="006652AE"/>
    <w:rsid w:val="00734AEC"/>
    <w:rsid w:val="00870D77"/>
    <w:rsid w:val="009431E9"/>
    <w:rsid w:val="00966A46"/>
    <w:rsid w:val="009A323E"/>
    <w:rsid w:val="009B7A3D"/>
    <w:rsid w:val="009D0621"/>
    <w:rsid w:val="00A001AE"/>
    <w:rsid w:val="00AA5221"/>
    <w:rsid w:val="00BC28D9"/>
    <w:rsid w:val="00BC75D0"/>
    <w:rsid w:val="00C236A1"/>
    <w:rsid w:val="00C322A8"/>
    <w:rsid w:val="00C61513"/>
    <w:rsid w:val="00CA04A5"/>
    <w:rsid w:val="00D73267"/>
    <w:rsid w:val="00D75A1B"/>
    <w:rsid w:val="00D9497F"/>
    <w:rsid w:val="00EC479A"/>
    <w:rsid w:val="00FB0B75"/>
    <w:rsid w:val="00FB3262"/>
    <w:rsid w:val="00FC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396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9625D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2">
    <w:name w:val="Абзац списка2"/>
    <w:basedOn w:val="a"/>
    <w:uiPriority w:val="99"/>
    <w:rsid w:val="0039625D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styleId="a7">
    <w:name w:val="Strong"/>
    <w:basedOn w:val="a0"/>
    <w:qFormat/>
    <w:rsid w:val="00D75A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A39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95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A5598-91DC-4E64-951F-48997A43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2018-03-16T10:25:00Z</cp:lastPrinted>
  <dcterms:created xsi:type="dcterms:W3CDTF">2018-03-21T09:41:00Z</dcterms:created>
  <dcterms:modified xsi:type="dcterms:W3CDTF">2018-03-21T09:41:00Z</dcterms:modified>
</cp:coreProperties>
</file>