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D94A59">
      <w:pPr>
        <w:tabs>
          <w:tab w:val="left" w:pos="4500"/>
        </w:tabs>
        <w:ind w:right="-2"/>
        <w:jc w:val="center"/>
        <w:outlineLvl w:val="0"/>
        <w:rPr>
          <w:b/>
          <w:bCs/>
          <w:sz w:val="26"/>
          <w:szCs w:val="26"/>
        </w:rPr>
      </w:pPr>
      <w:r w:rsidRPr="00907EEA">
        <w:rPr>
          <w:b/>
          <w:bCs/>
          <w:sz w:val="26"/>
          <w:szCs w:val="26"/>
        </w:rPr>
        <w:t xml:space="preserve">АДМИНИСТРАЦИЯ </w:t>
      </w:r>
      <w:r>
        <w:rPr>
          <w:b/>
          <w:bCs/>
          <w:sz w:val="26"/>
          <w:szCs w:val="26"/>
        </w:rPr>
        <w:t>ПЕРВОМАЙСКОГО РАЙОНА</w:t>
      </w:r>
    </w:p>
    <w:p w:rsidR="00B960D1" w:rsidRPr="00907EEA" w:rsidRDefault="00B960D1" w:rsidP="00B960D1">
      <w:pPr>
        <w:tabs>
          <w:tab w:val="left" w:pos="4500"/>
        </w:tabs>
        <w:jc w:val="center"/>
        <w:outlineLvl w:val="0"/>
        <w:rPr>
          <w:b/>
          <w:bCs/>
          <w:sz w:val="26"/>
          <w:szCs w:val="26"/>
        </w:rPr>
      </w:pPr>
    </w:p>
    <w:p w:rsidR="00042E2D" w:rsidRPr="000041D2" w:rsidRDefault="00042E2D" w:rsidP="00B960D1">
      <w:pPr>
        <w:pStyle w:val="a3"/>
        <w:outlineLvl w:val="0"/>
        <w:rPr>
          <w:sz w:val="32"/>
          <w:szCs w:val="32"/>
        </w:rPr>
      </w:pPr>
      <w:r w:rsidRPr="000041D2">
        <w:rPr>
          <w:sz w:val="32"/>
          <w:szCs w:val="32"/>
        </w:rPr>
        <w:t>ПОСТАНОВЛЕНИ</w:t>
      </w:r>
      <w:r w:rsidR="00B17B1E">
        <w:rPr>
          <w:sz w:val="32"/>
          <w:szCs w:val="32"/>
        </w:rPr>
        <w:t>Е</w:t>
      </w:r>
    </w:p>
    <w:p w:rsidR="002C38AA" w:rsidRPr="00D94A59" w:rsidRDefault="00D94A59" w:rsidP="00D94A59">
      <w:pPr>
        <w:rPr>
          <w:sz w:val="26"/>
          <w:szCs w:val="26"/>
        </w:rPr>
      </w:pPr>
      <w:r w:rsidRPr="00D94A59">
        <w:rPr>
          <w:sz w:val="26"/>
          <w:szCs w:val="26"/>
        </w:rPr>
        <w:t>26.12.2022</w:t>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r>
      <w:r w:rsidR="00B960D1" w:rsidRPr="00D94A59">
        <w:rPr>
          <w:sz w:val="26"/>
          <w:szCs w:val="26"/>
        </w:rPr>
        <w:tab/>
        <w:t xml:space="preserve">  </w:t>
      </w:r>
      <w:r w:rsidRPr="00D94A59">
        <w:rPr>
          <w:sz w:val="26"/>
          <w:szCs w:val="26"/>
        </w:rPr>
        <w:t xml:space="preserve">           </w:t>
      </w:r>
      <w:r>
        <w:rPr>
          <w:sz w:val="26"/>
          <w:szCs w:val="26"/>
        </w:rPr>
        <w:t xml:space="preserve">  </w:t>
      </w:r>
      <w:r w:rsidRPr="00D94A59">
        <w:rPr>
          <w:sz w:val="26"/>
          <w:szCs w:val="26"/>
        </w:rPr>
        <w:t xml:space="preserve">  </w:t>
      </w:r>
      <w:r w:rsidR="00B960D1" w:rsidRPr="00D94A59">
        <w:rPr>
          <w:sz w:val="26"/>
          <w:szCs w:val="26"/>
        </w:rPr>
        <w:t xml:space="preserve">№ </w:t>
      </w:r>
      <w:r w:rsidRPr="00D94A59">
        <w:rPr>
          <w:sz w:val="26"/>
          <w:szCs w:val="26"/>
        </w:rPr>
        <w:t>261</w:t>
      </w:r>
    </w:p>
    <w:p w:rsidR="00D94A59" w:rsidRPr="00D94A59" w:rsidRDefault="00D94A59" w:rsidP="00D94A59">
      <w:pPr>
        <w:jc w:val="center"/>
        <w:rPr>
          <w:sz w:val="26"/>
          <w:szCs w:val="26"/>
        </w:rPr>
      </w:pPr>
      <w:r w:rsidRPr="00D94A59">
        <w:rPr>
          <w:sz w:val="26"/>
          <w:szCs w:val="26"/>
        </w:rPr>
        <w:t>с. Первомайское</w:t>
      </w:r>
    </w:p>
    <w:p w:rsidR="00D94A59" w:rsidRPr="00D94A59" w:rsidRDefault="00D94A59" w:rsidP="00D94A59">
      <w:pPr>
        <w:jc w:val="center"/>
        <w:rPr>
          <w:sz w:val="26"/>
          <w:szCs w:val="26"/>
        </w:rPr>
      </w:pPr>
    </w:p>
    <w:p w:rsidR="00F92201" w:rsidRPr="00D94A59" w:rsidRDefault="00640A72" w:rsidP="00D94A59">
      <w:pPr>
        <w:jc w:val="center"/>
        <w:rPr>
          <w:sz w:val="26"/>
          <w:szCs w:val="26"/>
        </w:rPr>
      </w:pPr>
      <w:r w:rsidRPr="00D94A59">
        <w:rPr>
          <w:sz w:val="26"/>
          <w:szCs w:val="26"/>
          <w:lang w:eastAsia="en-US"/>
        </w:rPr>
        <w:t>Об утверждении муниципальной программы</w:t>
      </w:r>
      <w:r w:rsidR="00201D3C" w:rsidRPr="00D94A59">
        <w:rPr>
          <w:sz w:val="26"/>
          <w:szCs w:val="26"/>
          <w:lang w:eastAsia="en-US"/>
        </w:rPr>
        <w:t xml:space="preserve"> </w:t>
      </w:r>
      <w:r w:rsidR="00F92201" w:rsidRPr="00D94A59">
        <w:rPr>
          <w:sz w:val="26"/>
          <w:szCs w:val="26"/>
        </w:rPr>
        <w:t>«</w:t>
      </w:r>
      <w:r w:rsidR="00A81378" w:rsidRPr="00D94A59">
        <w:rPr>
          <w:sz w:val="26"/>
          <w:szCs w:val="26"/>
        </w:rPr>
        <w:t>Обеспечение безопасности населения Первомайского района на 202</w:t>
      </w:r>
      <w:r w:rsidR="002007B1" w:rsidRPr="00D94A59">
        <w:rPr>
          <w:sz w:val="26"/>
          <w:szCs w:val="26"/>
        </w:rPr>
        <w:t>3</w:t>
      </w:r>
      <w:r w:rsidR="00A81378" w:rsidRPr="00D94A59">
        <w:rPr>
          <w:sz w:val="26"/>
          <w:szCs w:val="26"/>
        </w:rPr>
        <w:t>-202</w:t>
      </w:r>
      <w:r w:rsidR="00E165CE" w:rsidRPr="00D94A59">
        <w:rPr>
          <w:sz w:val="26"/>
          <w:szCs w:val="26"/>
        </w:rPr>
        <w:t>5</w:t>
      </w:r>
      <w:r w:rsidR="00A81378" w:rsidRPr="00D94A59">
        <w:rPr>
          <w:sz w:val="26"/>
          <w:szCs w:val="26"/>
        </w:rPr>
        <w:t xml:space="preserve"> годы</w:t>
      </w:r>
      <w:r w:rsidR="00D94A59">
        <w:rPr>
          <w:sz w:val="26"/>
          <w:szCs w:val="26"/>
        </w:rPr>
        <w:t xml:space="preserve"> с прогнозом </w:t>
      </w:r>
      <w:r w:rsidR="00E165CE" w:rsidRPr="00D94A59">
        <w:rPr>
          <w:sz w:val="26"/>
          <w:szCs w:val="26"/>
        </w:rPr>
        <w:t>на 2026-2027 годы»</w:t>
      </w:r>
    </w:p>
    <w:p w:rsidR="00F92201" w:rsidRPr="00D94A59" w:rsidRDefault="00F92201" w:rsidP="00B960D1">
      <w:pPr>
        <w:jc w:val="center"/>
        <w:rPr>
          <w:sz w:val="26"/>
          <w:szCs w:val="26"/>
        </w:rPr>
      </w:pPr>
    </w:p>
    <w:p w:rsidR="00211C5E" w:rsidRPr="00D94A59" w:rsidRDefault="00211C5E" w:rsidP="00F92201">
      <w:pPr>
        <w:ind w:firstLine="709"/>
        <w:jc w:val="both"/>
        <w:rPr>
          <w:sz w:val="26"/>
          <w:szCs w:val="26"/>
        </w:rPr>
      </w:pPr>
    </w:p>
    <w:p w:rsidR="002300BC" w:rsidRPr="00D94A59" w:rsidRDefault="002300BC" w:rsidP="00F92201">
      <w:pPr>
        <w:ind w:firstLine="709"/>
        <w:jc w:val="both"/>
        <w:rPr>
          <w:sz w:val="26"/>
          <w:szCs w:val="26"/>
        </w:rPr>
      </w:pPr>
    </w:p>
    <w:p w:rsidR="00664F2F" w:rsidRPr="00D94A59" w:rsidRDefault="009B5DA7" w:rsidP="00EC79DE">
      <w:pPr>
        <w:ind w:right="-235" w:firstLine="708"/>
        <w:jc w:val="both"/>
        <w:rPr>
          <w:sz w:val="26"/>
          <w:szCs w:val="26"/>
        </w:rPr>
      </w:pPr>
      <w:r w:rsidRPr="00D94A59">
        <w:rPr>
          <w:sz w:val="26"/>
          <w:szCs w:val="26"/>
        </w:rPr>
        <w:t xml:space="preserve">В </w:t>
      </w:r>
      <w:r w:rsidRPr="00D94A59">
        <w:rPr>
          <w:color w:val="000000"/>
          <w:sz w:val="26"/>
          <w:szCs w:val="26"/>
        </w:rPr>
        <w:t>соответствии</w:t>
      </w:r>
      <w:r w:rsidR="000E51B9" w:rsidRPr="00D94A59">
        <w:rPr>
          <w:sz w:val="26"/>
          <w:szCs w:val="26"/>
        </w:rPr>
        <w:t xml:space="preserve"> со статьей 179 </w:t>
      </w:r>
      <w:r w:rsidRPr="00D94A59">
        <w:rPr>
          <w:sz w:val="26"/>
          <w:szCs w:val="26"/>
        </w:rPr>
        <w:t>Бюджетного кодекса Российской Федерации, постановлением Администрации Первомайского района от 18.03.2016 № 55 «О порядке принятия решений о разработке муниципальных программ, формирования и реа</w:t>
      </w:r>
      <w:r w:rsidR="00226C9F" w:rsidRPr="00D94A59">
        <w:rPr>
          <w:sz w:val="26"/>
          <w:szCs w:val="26"/>
        </w:rPr>
        <w:t>лизации муниципальных программ»,</w:t>
      </w:r>
    </w:p>
    <w:p w:rsidR="009B5DA7" w:rsidRPr="00D94A59" w:rsidRDefault="009B5DA7" w:rsidP="00226C9F">
      <w:pPr>
        <w:ind w:right="-235" w:firstLine="709"/>
        <w:rPr>
          <w:color w:val="000000"/>
          <w:sz w:val="26"/>
          <w:szCs w:val="26"/>
        </w:rPr>
      </w:pPr>
      <w:r w:rsidRPr="00D94A59">
        <w:rPr>
          <w:color w:val="000000"/>
          <w:sz w:val="26"/>
          <w:szCs w:val="26"/>
        </w:rPr>
        <w:t>ПОСТАНОВЛЯЮ:</w:t>
      </w:r>
    </w:p>
    <w:p w:rsidR="009B5DA7" w:rsidRPr="00D94A59" w:rsidRDefault="009B5DA7" w:rsidP="00BA1662">
      <w:pPr>
        <w:ind w:firstLine="708"/>
        <w:jc w:val="both"/>
        <w:rPr>
          <w:sz w:val="26"/>
          <w:szCs w:val="26"/>
        </w:rPr>
      </w:pPr>
      <w:r w:rsidRPr="00D94A59">
        <w:rPr>
          <w:color w:val="000000"/>
          <w:sz w:val="26"/>
          <w:szCs w:val="26"/>
        </w:rPr>
        <w:t xml:space="preserve">1. Утвердить муниципальную программу </w:t>
      </w:r>
      <w:r w:rsidR="00FB78A5" w:rsidRPr="00D94A59">
        <w:rPr>
          <w:sz w:val="26"/>
          <w:szCs w:val="26"/>
        </w:rPr>
        <w:t>«Обеспечение безопасности</w:t>
      </w:r>
      <w:r w:rsidR="004A4257" w:rsidRPr="00D94A59">
        <w:rPr>
          <w:sz w:val="26"/>
          <w:szCs w:val="26"/>
        </w:rPr>
        <w:t xml:space="preserve"> населения Первомайского района</w:t>
      </w:r>
      <w:r w:rsidR="00BA1662" w:rsidRPr="00D94A59">
        <w:rPr>
          <w:sz w:val="26"/>
          <w:szCs w:val="26"/>
        </w:rPr>
        <w:t>» на 2023-2025 годы с прогнозом на 2026-2027 годы»</w:t>
      </w:r>
      <w:r w:rsidR="00201D3C" w:rsidRPr="00D94A59">
        <w:rPr>
          <w:sz w:val="26"/>
          <w:szCs w:val="26"/>
        </w:rPr>
        <w:t xml:space="preserve"> </w:t>
      </w:r>
      <w:r w:rsidRPr="00D94A59">
        <w:rPr>
          <w:color w:val="000000"/>
          <w:sz w:val="26"/>
          <w:szCs w:val="26"/>
        </w:rPr>
        <w:t xml:space="preserve">согласно </w:t>
      </w:r>
      <w:r w:rsidR="00D94A59" w:rsidRPr="00D94A59">
        <w:rPr>
          <w:color w:val="000000"/>
          <w:sz w:val="26"/>
          <w:szCs w:val="26"/>
        </w:rPr>
        <w:t>приложению,</w:t>
      </w:r>
      <w:r w:rsidRPr="00D94A59">
        <w:rPr>
          <w:color w:val="000000"/>
          <w:sz w:val="26"/>
          <w:szCs w:val="26"/>
        </w:rPr>
        <w:t xml:space="preserve"> к настоящему постановлению.</w:t>
      </w:r>
    </w:p>
    <w:p w:rsidR="00753546" w:rsidRPr="00D94A59" w:rsidRDefault="008F03DA" w:rsidP="009D2307">
      <w:pPr>
        <w:ind w:firstLine="709"/>
        <w:contextualSpacing/>
        <w:jc w:val="both"/>
        <w:rPr>
          <w:sz w:val="26"/>
          <w:szCs w:val="26"/>
        </w:rPr>
      </w:pPr>
      <w:r w:rsidRPr="00D94A59">
        <w:rPr>
          <w:sz w:val="26"/>
          <w:szCs w:val="26"/>
        </w:rPr>
        <w:t>2</w:t>
      </w:r>
      <w:r w:rsidR="009D2307" w:rsidRPr="00D94A59">
        <w:rPr>
          <w:sz w:val="26"/>
          <w:szCs w:val="26"/>
        </w:rPr>
        <w:t xml:space="preserve">. Настоящее постановление вступает в силу с </w:t>
      </w:r>
      <w:r w:rsidR="00753546" w:rsidRPr="00D94A59">
        <w:rPr>
          <w:sz w:val="26"/>
          <w:szCs w:val="26"/>
        </w:rPr>
        <w:t>01.01.2023.</w:t>
      </w:r>
    </w:p>
    <w:p w:rsidR="009D2307" w:rsidRPr="00D94A59" w:rsidRDefault="008F03DA" w:rsidP="009D2307">
      <w:pPr>
        <w:ind w:firstLine="709"/>
        <w:contextualSpacing/>
        <w:jc w:val="both"/>
        <w:rPr>
          <w:color w:val="000000" w:themeColor="text1"/>
          <w:sz w:val="26"/>
          <w:szCs w:val="26"/>
        </w:rPr>
      </w:pPr>
      <w:r w:rsidRPr="00D94A59">
        <w:rPr>
          <w:sz w:val="26"/>
          <w:szCs w:val="26"/>
        </w:rPr>
        <w:t>3</w:t>
      </w:r>
      <w:r w:rsidR="009D2307" w:rsidRPr="00D94A59">
        <w:rPr>
          <w:sz w:val="26"/>
          <w:szCs w:val="26"/>
        </w:rPr>
        <w:t>. 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009D2307" w:rsidRPr="00D94A59">
          <w:rPr>
            <w:rStyle w:val="af4"/>
            <w:color w:val="000000" w:themeColor="text1"/>
            <w:sz w:val="26"/>
            <w:szCs w:val="26"/>
          </w:rPr>
          <w:t>http://pmr.tomsk.ru/</w:t>
        </w:r>
      </w:hyperlink>
      <w:r w:rsidR="009D2307" w:rsidRPr="00D94A59">
        <w:rPr>
          <w:rStyle w:val="af4"/>
          <w:color w:val="000000" w:themeColor="text1"/>
          <w:sz w:val="26"/>
          <w:szCs w:val="26"/>
        </w:rPr>
        <w:t>)</w:t>
      </w:r>
      <w:r w:rsidR="009D2307" w:rsidRPr="00D94A59">
        <w:rPr>
          <w:color w:val="000000" w:themeColor="text1"/>
          <w:sz w:val="26"/>
          <w:szCs w:val="26"/>
        </w:rPr>
        <w:t>.</w:t>
      </w:r>
    </w:p>
    <w:p w:rsidR="009D2307" w:rsidRPr="00D94A59" w:rsidRDefault="008F03DA" w:rsidP="009D2307">
      <w:pPr>
        <w:ind w:firstLine="709"/>
        <w:contextualSpacing/>
        <w:jc w:val="both"/>
        <w:rPr>
          <w:sz w:val="26"/>
          <w:szCs w:val="26"/>
        </w:rPr>
      </w:pPr>
      <w:r w:rsidRPr="00D94A59">
        <w:rPr>
          <w:sz w:val="26"/>
          <w:szCs w:val="26"/>
        </w:rPr>
        <w:t>4</w:t>
      </w:r>
      <w:r w:rsidR="009D2307" w:rsidRPr="00D94A59">
        <w:rPr>
          <w:sz w:val="26"/>
          <w:szCs w:val="26"/>
        </w:rPr>
        <w:t xml:space="preserve">.  Контроль за исполнением настоящего постановления </w:t>
      </w:r>
      <w:r w:rsidR="00226C9F" w:rsidRPr="00D94A59">
        <w:rPr>
          <w:sz w:val="26"/>
          <w:szCs w:val="26"/>
        </w:rPr>
        <w:t>возложить на</w:t>
      </w:r>
      <w:r w:rsidR="009D2307" w:rsidRPr="00D94A59">
        <w:rPr>
          <w:sz w:val="26"/>
          <w:szCs w:val="26"/>
        </w:rPr>
        <w:t xml:space="preserve"> заместителя Главы Первомайского района по строительству, ЖК</w:t>
      </w:r>
      <w:r w:rsidR="00654A62" w:rsidRPr="00D94A59">
        <w:rPr>
          <w:sz w:val="26"/>
          <w:szCs w:val="26"/>
        </w:rPr>
        <w:t>Х, дорожному комплексу, ГО и ЧС.</w:t>
      </w:r>
    </w:p>
    <w:p w:rsidR="009D2307" w:rsidRPr="00D94A59" w:rsidRDefault="009D2307" w:rsidP="009D2307">
      <w:pPr>
        <w:ind w:firstLine="709"/>
        <w:contextualSpacing/>
        <w:jc w:val="both"/>
        <w:rPr>
          <w:sz w:val="26"/>
          <w:szCs w:val="26"/>
        </w:rPr>
      </w:pPr>
    </w:p>
    <w:p w:rsidR="009D2307" w:rsidRPr="00D94A59" w:rsidRDefault="009D2307" w:rsidP="009D2307">
      <w:pPr>
        <w:contextualSpacing/>
        <w:rPr>
          <w:sz w:val="26"/>
          <w:szCs w:val="26"/>
        </w:rPr>
      </w:pPr>
    </w:p>
    <w:p w:rsidR="008F03DA" w:rsidRPr="00D94A59" w:rsidRDefault="008F03DA" w:rsidP="009D2307">
      <w:pPr>
        <w:contextualSpacing/>
        <w:rPr>
          <w:sz w:val="26"/>
          <w:szCs w:val="26"/>
        </w:rPr>
      </w:pPr>
    </w:p>
    <w:p w:rsidR="009D2307" w:rsidRPr="00D94A59" w:rsidRDefault="009D2307" w:rsidP="009D2307">
      <w:pPr>
        <w:contextualSpacing/>
        <w:rPr>
          <w:sz w:val="26"/>
          <w:szCs w:val="26"/>
        </w:rPr>
      </w:pPr>
      <w:r w:rsidRPr="00D94A59">
        <w:rPr>
          <w:sz w:val="26"/>
          <w:szCs w:val="26"/>
        </w:rPr>
        <w:t xml:space="preserve">Глава Первомайского района                       </w:t>
      </w:r>
      <w:r w:rsidR="00201D3C" w:rsidRPr="00D94A59">
        <w:rPr>
          <w:sz w:val="26"/>
          <w:szCs w:val="26"/>
        </w:rPr>
        <w:t xml:space="preserve">                                  </w:t>
      </w:r>
      <w:r w:rsidRPr="00D94A59">
        <w:rPr>
          <w:sz w:val="26"/>
          <w:szCs w:val="26"/>
        </w:rPr>
        <w:t xml:space="preserve">    </w:t>
      </w:r>
      <w:r w:rsidRPr="00D94A59">
        <w:rPr>
          <w:sz w:val="26"/>
          <w:szCs w:val="26"/>
        </w:rPr>
        <w:tab/>
      </w:r>
      <w:r w:rsidR="00D94A59">
        <w:rPr>
          <w:sz w:val="26"/>
          <w:szCs w:val="26"/>
        </w:rPr>
        <w:t xml:space="preserve">       </w:t>
      </w:r>
      <w:r w:rsidRPr="00D94A59">
        <w:rPr>
          <w:sz w:val="26"/>
          <w:szCs w:val="26"/>
        </w:rPr>
        <w:t>И.И. Сиберт</w:t>
      </w:r>
    </w:p>
    <w:p w:rsidR="009D2307" w:rsidRPr="000D2E71" w:rsidRDefault="009D2307" w:rsidP="009D2307">
      <w:pPr>
        <w:contextualSpacing/>
        <w:jc w:val="both"/>
        <w:rPr>
          <w:sz w:val="28"/>
          <w:szCs w:val="28"/>
        </w:rPr>
      </w:pPr>
    </w:p>
    <w:p w:rsidR="00F92201" w:rsidRDefault="00F92201" w:rsidP="00F92201">
      <w:pPr>
        <w:jc w:val="both"/>
        <w:rPr>
          <w:sz w:val="20"/>
          <w:szCs w:val="20"/>
        </w:rPr>
      </w:pPr>
    </w:p>
    <w:p w:rsidR="00F92201" w:rsidRDefault="00F92201" w:rsidP="00F92201">
      <w:pPr>
        <w:jc w:val="right"/>
      </w:pPr>
    </w:p>
    <w:p w:rsidR="008F03DA" w:rsidRDefault="008F03DA" w:rsidP="00F92201">
      <w:pPr>
        <w:jc w:val="right"/>
      </w:pPr>
    </w:p>
    <w:p w:rsidR="008F03DA" w:rsidRDefault="008F03DA" w:rsidP="00F92201">
      <w:pPr>
        <w:jc w:val="right"/>
      </w:pPr>
    </w:p>
    <w:p w:rsidR="008F03DA" w:rsidRDefault="008F03DA" w:rsidP="00F92201">
      <w:pPr>
        <w:jc w:val="right"/>
      </w:pPr>
    </w:p>
    <w:p w:rsidR="00F92201" w:rsidRDefault="00F92201" w:rsidP="00F92201">
      <w:pPr>
        <w:jc w:val="right"/>
      </w:pPr>
    </w:p>
    <w:p w:rsidR="00F92201" w:rsidRDefault="00F92201" w:rsidP="00F92201">
      <w:pPr>
        <w:jc w:val="right"/>
      </w:pPr>
    </w:p>
    <w:p w:rsidR="00753546" w:rsidRDefault="00753546" w:rsidP="00F92201">
      <w:pPr>
        <w:jc w:val="right"/>
      </w:pPr>
    </w:p>
    <w:p w:rsidR="002300BC" w:rsidRDefault="002300BC" w:rsidP="007960C9">
      <w:pPr>
        <w:jc w:val="both"/>
        <w:outlineLvl w:val="0"/>
        <w:rPr>
          <w:sz w:val="20"/>
          <w:szCs w:val="20"/>
        </w:rPr>
      </w:pPr>
    </w:p>
    <w:p w:rsidR="008F03DA" w:rsidRDefault="008F03DA" w:rsidP="007960C9">
      <w:pPr>
        <w:jc w:val="both"/>
        <w:outlineLvl w:val="0"/>
        <w:rPr>
          <w:sz w:val="20"/>
          <w:szCs w:val="20"/>
        </w:rPr>
      </w:pPr>
    </w:p>
    <w:p w:rsidR="008F03DA" w:rsidRDefault="008F03DA" w:rsidP="007960C9">
      <w:pPr>
        <w:jc w:val="both"/>
        <w:outlineLvl w:val="0"/>
        <w:rPr>
          <w:sz w:val="20"/>
          <w:szCs w:val="20"/>
        </w:rPr>
      </w:pPr>
    </w:p>
    <w:p w:rsidR="002300BC" w:rsidRDefault="002300BC" w:rsidP="007960C9">
      <w:pPr>
        <w:jc w:val="both"/>
        <w:outlineLvl w:val="0"/>
        <w:rPr>
          <w:sz w:val="20"/>
          <w:szCs w:val="20"/>
        </w:rPr>
      </w:pPr>
    </w:p>
    <w:p w:rsidR="00201D3C" w:rsidRDefault="00201D3C" w:rsidP="00F00543">
      <w:pPr>
        <w:contextualSpacing/>
        <w:jc w:val="both"/>
        <w:rPr>
          <w:sz w:val="20"/>
          <w:szCs w:val="20"/>
        </w:rPr>
      </w:pPr>
    </w:p>
    <w:p w:rsidR="00D94A59" w:rsidRDefault="00D94A59" w:rsidP="00F00543">
      <w:pPr>
        <w:contextualSpacing/>
        <w:jc w:val="both"/>
        <w:rPr>
          <w:sz w:val="20"/>
          <w:szCs w:val="20"/>
        </w:rPr>
      </w:pPr>
    </w:p>
    <w:p w:rsidR="00D94A59" w:rsidRDefault="00D94A59" w:rsidP="00F00543">
      <w:pPr>
        <w:contextualSpacing/>
        <w:jc w:val="both"/>
        <w:rPr>
          <w:sz w:val="20"/>
          <w:szCs w:val="20"/>
        </w:rPr>
      </w:pPr>
    </w:p>
    <w:p w:rsidR="00D94A59" w:rsidRDefault="00D94A59" w:rsidP="00F00543">
      <w:pPr>
        <w:contextualSpacing/>
        <w:jc w:val="both"/>
        <w:rPr>
          <w:sz w:val="20"/>
          <w:szCs w:val="20"/>
        </w:rPr>
      </w:pPr>
    </w:p>
    <w:p w:rsidR="00D94A59" w:rsidRDefault="00D94A59" w:rsidP="00F00543">
      <w:pPr>
        <w:contextualSpacing/>
        <w:jc w:val="both"/>
        <w:rPr>
          <w:sz w:val="20"/>
          <w:szCs w:val="20"/>
        </w:rPr>
      </w:pPr>
    </w:p>
    <w:p w:rsidR="00D94A59" w:rsidRDefault="00D94A59" w:rsidP="00F00543">
      <w:pPr>
        <w:contextualSpacing/>
        <w:jc w:val="both"/>
        <w:rPr>
          <w:sz w:val="20"/>
          <w:szCs w:val="20"/>
        </w:rPr>
      </w:pPr>
    </w:p>
    <w:p w:rsidR="00D94A59" w:rsidRDefault="00D94A59" w:rsidP="00F00543">
      <w:pPr>
        <w:contextualSpacing/>
        <w:jc w:val="both"/>
        <w:rPr>
          <w:sz w:val="20"/>
          <w:szCs w:val="20"/>
        </w:rPr>
      </w:pPr>
    </w:p>
    <w:p w:rsidR="00F00543" w:rsidRPr="00FA5051" w:rsidRDefault="00F00543" w:rsidP="00F00543">
      <w:pPr>
        <w:contextualSpacing/>
        <w:jc w:val="both"/>
        <w:rPr>
          <w:sz w:val="20"/>
          <w:szCs w:val="20"/>
        </w:rPr>
      </w:pPr>
      <w:r w:rsidRPr="00FA5051">
        <w:rPr>
          <w:sz w:val="20"/>
          <w:szCs w:val="20"/>
        </w:rPr>
        <w:t>М.В. Цукренко</w:t>
      </w:r>
    </w:p>
    <w:p w:rsidR="00F00543" w:rsidRPr="00FA5051" w:rsidRDefault="00F00543" w:rsidP="00F00543">
      <w:pPr>
        <w:contextualSpacing/>
        <w:jc w:val="both"/>
        <w:rPr>
          <w:sz w:val="20"/>
          <w:szCs w:val="20"/>
        </w:rPr>
      </w:pPr>
      <w:r w:rsidRPr="00FA5051">
        <w:rPr>
          <w:sz w:val="20"/>
          <w:szCs w:val="20"/>
        </w:rPr>
        <w:t>8(38245)2</w:t>
      </w:r>
      <w:r w:rsidR="00654A62">
        <w:rPr>
          <w:sz w:val="20"/>
          <w:szCs w:val="20"/>
        </w:rPr>
        <w:t>1</w:t>
      </w:r>
      <w:r w:rsidRPr="00FA5051">
        <w:rPr>
          <w:sz w:val="20"/>
          <w:szCs w:val="20"/>
        </w:rPr>
        <w:t>0</w:t>
      </w:r>
      <w:r w:rsidR="00654A62">
        <w:rPr>
          <w:sz w:val="20"/>
          <w:szCs w:val="20"/>
        </w:rPr>
        <w:t>65</w:t>
      </w:r>
    </w:p>
    <w:p w:rsidR="00EA3CE7" w:rsidRDefault="00EA3CE7" w:rsidP="008F03DA">
      <w:pPr>
        <w:ind w:left="4956"/>
        <w:rPr>
          <w:sz w:val="20"/>
          <w:szCs w:val="20"/>
        </w:rPr>
      </w:pPr>
    </w:p>
    <w:p w:rsidR="00B960D1" w:rsidRPr="00B960D1" w:rsidRDefault="00D94A59" w:rsidP="00D94A59">
      <w:pPr>
        <w:ind w:left="4956"/>
        <w:jc w:val="center"/>
        <w:rPr>
          <w:sz w:val="20"/>
          <w:szCs w:val="20"/>
        </w:rPr>
      </w:pPr>
      <w:r>
        <w:rPr>
          <w:sz w:val="20"/>
          <w:szCs w:val="20"/>
        </w:rPr>
        <w:lastRenderedPageBreak/>
        <w:t xml:space="preserve">           </w:t>
      </w:r>
      <w:r w:rsidR="00B960D1" w:rsidRPr="00B960D1">
        <w:rPr>
          <w:sz w:val="20"/>
          <w:szCs w:val="20"/>
        </w:rPr>
        <w:t>Приложение</w:t>
      </w:r>
      <w:r w:rsidR="00226C9F">
        <w:rPr>
          <w:sz w:val="20"/>
          <w:szCs w:val="20"/>
        </w:rPr>
        <w:t xml:space="preserve"> </w:t>
      </w:r>
      <w:r w:rsidR="00B960D1" w:rsidRPr="00B960D1">
        <w:rPr>
          <w:sz w:val="20"/>
          <w:szCs w:val="20"/>
        </w:rPr>
        <w:t xml:space="preserve">к </w:t>
      </w:r>
      <w:r w:rsidR="00226C9F">
        <w:rPr>
          <w:sz w:val="20"/>
          <w:szCs w:val="20"/>
        </w:rPr>
        <w:t>П</w:t>
      </w:r>
      <w:r w:rsidR="00B960D1" w:rsidRPr="00B960D1">
        <w:rPr>
          <w:sz w:val="20"/>
          <w:szCs w:val="20"/>
        </w:rPr>
        <w:t>остановлению</w:t>
      </w:r>
    </w:p>
    <w:p w:rsidR="00D94A59" w:rsidRDefault="002300BC" w:rsidP="00D94A59">
      <w:pPr>
        <w:jc w:val="right"/>
        <w:rPr>
          <w:sz w:val="20"/>
          <w:szCs w:val="20"/>
        </w:rPr>
      </w:pPr>
      <w:r w:rsidRPr="00B960D1">
        <w:rPr>
          <w:sz w:val="20"/>
          <w:szCs w:val="20"/>
        </w:rPr>
        <w:t>Администрации Первомайского</w:t>
      </w:r>
      <w:r w:rsidR="00D94A59">
        <w:rPr>
          <w:sz w:val="20"/>
          <w:szCs w:val="20"/>
        </w:rPr>
        <w:t xml:space="preserve"> </w:t>
      </w:r>
      <w:r w:rsidRPr="00B960D1">
        <w:rPr>
          <w:sz w:val="20"/>
          <w:szCs w:val="20"/>
        </w:rPr>
        <w:t xml:space="preserve">района </w:t>
      </w:r>
    </w:p>
    <w:p w:rsidR="00211C5E" w:rsidRDefault="00D94A59" w:rsidP="00D94A59">
      <w:pPr>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о</w:t>
      </w:r>
      <w:r w:rsidR="002300BC" w:rsidRPr="00B960D1">
        <w:rPr>
          <w:sz w:val="20"/>
          <w:szCs w:val="20"/>
        </w:rPr>
        <w:t>т</w:t>
      </w:r>
      <w:r>
        <w:rPr>
          <w:sz w:val="20"/>
          <w:szCs w:val="20"/>
        </w:rPr>
        <w:t xml:space="preserve"> 26.12.2022 № 261</w:t>
      </w:r>
    </w:p>
    <w:p w:rsidR="00D94A59" w:rsidRDefault="00D94A59" w:rsidP="00D94A59">
      <w:pPr>
        <w:jc w:val="center"/>
        <w:rPr>
          <w:sz w:val="20"/>
          <w:szCs w:val="20"/>
        </w:rPr>
      </w:pPr>
    </w:p>
    <w:p w:rsidR="00D94A59" w:rsidRDefault="00D94A59" w:rsidP="00D94A59">
      <w:pPr>
        <w:jc w:val="center"/>
        <w:rPr>
          <w:sz w:val="20"/>
          <w:szCs w:val="20"/>
        </w:rPr>
      </w:pPr>
    </w:p>
    <w:p w:rsidR="00D94A59" w:rsidRDefault="00D94A59" w:rsidP="00D94A59">
      <w:pPr>
        <w:jc w:val="center"/>
        <w:rPr>
          <w:sz w:val="20"/>
          <w:szCs w:val="20"/>
        </w:rPr>
      </w:pPr>
    </w:p>
    <w:p w:rsidR="00DC318F" w:rsidRDefault="00DC318F" w:rsidP="00B960D1">
      <w:pPr>
        <w:ind w:right="83"/>
        <w:jc w:val="right"/>
        <w:rPr>
          <w:sz w:val="20"/>
          <w:szCs w:val="20"/>
        </w:rPr>
      </w:pPr>
    </w:p>
    <w:p w:rsidR="00DC318F" w:rsidRDefault="00DC318F" w:rsidP="00B960D1">
      <w:pPr>
        <w:ind w:right="83"/>
        <w:jc w:val="right"/>
        <w:rPr>
          <w:sz w:val="20"/>
          <w:szCs w:val="20"/>
        </w:rPr>
      </w:pPr>
    </w:p>
    <w:p w:rsidR="00DC318F" w:rsidRPr="00B960D1" w:rsidRDefault="00DC318F" w:rsidP="00B960D1">
      <w:pPr>
        <w:ind w:right="83"/>
        <w:jc w:val="right"/>
        <w:rPr>
          <w:b/>
          <w:sz w:val="20"/>
          <w:szCs w:val="20"/>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26C9F" w:rsidRDefault="00226C9F"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7960C9">
      <w:pPr>
        <w:ind w:right="83"/>
        <w:jc w:val="center"/>
        <w:outlineLvl w:val="0"/>
        <w:rPr>
          <w:b/>
          <w:sz w:val="32"/>
          <w:szCs w:val="32"/>
        </w:rPr>
      </w:pPr>
      <w:r>
        <w:rPr>
          <w:b/>
          <w:sz w:val="32"/>
          <w:szCs w:val="32"/>
        </w:rPr>
        <w:t>Муниципальная программа</w:t>
      </w:r>
    </w:p>
    <w:p w:rsidR="00016041" w:rsidRPr="009B5DA7" w:rsidRDefault="00EA3CE7" w:rsidP="00016041">
      <w:pPr>
        <w:jc w:val="center"/>
        <w:rPr>
          <w:sz w:val="28"/>
          <w:szCs w:val="28"/>
        </w:rPr>
      </w:pPr>
      <w:r w:rsidRPr="009B5DA7">
        <w:rPr>
          <w:sz w:val="28"/>
          <w:szCs w:val="28"/>
        </w:rPr>
        <w:t>«</w:t>
      </w:r>
      <w:r>
        <w:rPr>
          <w:sz w:val="28"/>
          <w:szCs w:val="28"/>
        </w:rPr>
        <w:t>Обеспечение безопасности населения Первомайского района</w:t>
      </w:r>
      <w:r w:rsidR="00016041">
        <w:rPr>
          <w:sz w:val="28"/>
          <w:szCs w:val="28"/>
        </w:rPr>
        <w:t>»</w:t>
      </w:r>
      <w:r>
        <w:rPr>
          <w:sz w:val="28"/>
          <w:szCs w:val="28"/>
        </w:rPr>
        <w:t xml:space="preserve"> </w:t>
      </w:r>
      <w:r w:rsidR="00016041">
        <w:rPr>
          <w:sz w:val="28"/>
          <w:szCs w:val="28"/>
        </w:rPr>
        <w:t>на 2023-2025 годы с прогнозом на 2026-2027 годы»</w:t>
      </w:r>
    </w:p>
    <w:p w:rsidR="00EA3CE7" w:rsidRDefault="00EA3CE7" w:rsidP="00016041">
      <w:pPr>
        <w:jc w:val="center"/>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8438FF">
      <w:pPr>
        <w:outlineLvl w:val="0"/>
        <w:rPr>
          <w:b/>
          <w:sz w:val="26"/>
          <w:szCs w:val="26"/>
        </w:rPr>
      </w:pPr>
    </w:p>
    <w:p w:rsidR="000E15EC" w:rsidRDefault="000E15EC" w:rsidP="008438FF">
      <w:pPr>
        <w:outlineLvl w:val="0"/>
        <w:rPr>
          <w:b/>
          <w:sz w:val="26"/>
          <w:szCs w:val="26"/>
        </w:rPr>
      </w:pPr>
    </w:p>
    <w:p w:rsidR="00EA3CE7" w:rsidRDefault="00EA3CE7" w:rsidP="004E2BE5">
      <w:pPr>
        <w:outlineLvl w:val="0"/>
        <w:rPr>
          <w:b/>
          <w:sz w:val="26"/>
          <w:szCs w:val="26"/>
        </w:rPr>
      </w:pPr>
    </w:p>
    <w:p w:rsidR="004E2BE5" w:rsidRDefault="004E2BE5" w:rsidP="004E2BE5">
      <w:pPr>
        <w:outlineLvl w:val="0"/>
        <w:rPr>
          <w:b/>
          <w:sz w:val="26"/>
          <w:szCs w:val="26"/>
        </w:rPr>
      </w:pPr>
    </w:p>
    <w:p w:rsidR="00211C5E" w:rsidRPr="000E15EC" w:rsidRDefault="00211C5E" w:rsidP="00D94A59">
      <w:pPr>
        <w:jc w:val="center"/>
        <w:outlineLvl w:val="0"/>
        <w:rPr>
          <w:b/>
        </w:rPr>
      </w:pPr>
      <w:r w:rsidRPr="000E15EC">
        <w:rPr>
          <w:b/>
        </w:rPr>
        <w:t>ПАСПОРТ</w:t>
      </w:r>
    </w:p>
    <w:p w:rsidR="00211C5E" w:rsidRPr="000E15EC" w:rsidRDefault="00211C5E" w:rsidP="00D94A59">
      <w:pPr>
        <w:jc w:val="center"/>
        <w:outlineLvl w:val="0"/>
        <w:rPr>
          <w:b/>
        </w:rPr>
      </w:pPr>
      <w:r w:rsidRPr="000E15EC">
        <w:rPr>
          <w:b/>
        </w:rPr>
        <w:t>Муниципальной программы</w:t>
      </w:r>
    </w:p>
    <w:p w:rsidR="000E15EC" w:rsidRPr="000E15EC" w:rsidRDefault="00C00901" w:rsidP="00D94A59">
      <w:pPr>
        <w:jc w:val="center"/>
        <w:rPr>
          <w:b/>
        </w:rPr>
      </w:pPr>
      <w:r w:rsidRPr="000E15EC">
        <w:rPr>
          <w:b/>
        </w:rPr>
        <w:t>«</w:t>
      </w:r>
      <w:r w:rsidR="00EA3CE7" w:rsidRPr="000E15EC">
        <w:rPr>
          <w:b/>
        </w:rPr>
        <w:t>Обеспечение безопасности населения Первомайского района</w:t>
      </w:r>
      <w:r w:rsidR="000E15EC" w:rsidRPr="000E15EC">
        <w:rPr>
          <w:b/>
        </w:rPr>
        <w:t>»</w:t>
      </w:r>
      <w:r w:rsidRPr="000E15EC">
        <w:rPr>
          <w:b/>
        </w:rPr>
        <w:t xml:space="preserve"> </w:t>
      </w:r>
      <w:r w:rsidR="000E15EC" w:rsidRPr="000E15EC">
        <w:rPr>
          <w:b/>
        </w:rPr>
        <w:t>на 2023-2025 годы с прогнозом на 2026-2027 годы»</w:t>
      </w:r>
    </w:p>
    <w:p w:rsidR="00C00901" w:rsidRPr="000E15EC" w:rsidRDefault="00C00901" w:rsidP="00C00901">
      <w:pPr>
        <w:ind w:right="83"/>
        <w:jc w:val="center"/>
        <w:rPr>
          <w:b/>
        </w:rPr>
      </w:pPr>
    </w:p>
    <w:tbl>
      <w:tblPr>
        <w:tblpPr w:leftFromText="181" w:rightFromText="181" w:vertAnchor="text" w:horzAnchor="page" w:tblpXSpec="center" w:tblpY="171"/>
        <w:tblW w:w="10276" w:type="dxa"/>
        <w:tblLayout w:type="fixed"/>
        <w:tblCellMar>
          <w:left w:w="70" w:type="dxa"/>
          <w:right w:w="70" w:type="dxa"/>
        </w:tblCellMar>
        <w:tblLook w:val="04A0" w:firstRow="1" w:lastRow="0" w:firstColumn="1" w:lastColumn="0" w:noHBand="0" w:noVBand="1"/>
      </w:tblPr>
      <w:tblGrid>
        <w:gridCol w:w="2564"/>
        <w:gridCol w:w="1759"/>
        <w:gridCol w:w="992"/>
        <w:gridCol w:w="142"/>
        <w:gridCol w:w="709"/>
        <w:gridCol w:w="141"/>
        <w:gridCol w:w="709"/>
        <w:gridCol w:w="142"/>
        <w:gridCol w:w="709"/>
        <w:gridCol w:w="1275"/>
        <w:gridCol w:w="1134"/>
      </w:tblGrid>
      <w:tr w:rsidR="00005DB5" w:rsidRPr="00A6417E" w:rsidTr="00D94A5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005DB5" w:rsidRPr="00A6417E" w:rsidRDefault="00005DB5" w:rsidP="00D94A59">
            <w:r w:rsidRPr="00A6417E">
              <w:t>Наименование  муниципальной программы (далее МП</w:t>
            </w:r>
            <w:r w:rsidR="006566CB">
              <w:t>)</w:t>
            </w:r>
          </w:p>
        </w:tc>
        <w:tc>
          <w:tcPr>
            <w:tcW w:w="7712" w:type="dxa"/>
            <w:gridSpan w:val="10"/>
            <w:tcBorders>
              <w:top w:val="single" w:sz="6" w:space="0" w:color="auto"/>
              <w:left w:val="single" w:sz="6" w:space="0" w:color="auto"/>
              <w:bottom w:val="single" w:sz="6" w:space="0" w:color="auto"/>
              <w:right w:val="single" w:sz="6" w:space="0" w:color="auto"/>
            </w:tcBorders>
          </w:tcPr>
          <w:p w:rsidR="00005DB5" w:rsidRPr="00A6417E" w:rsidRDefault="00005DB5" w:rsidP="00D94A59">
            <w:r w:rsidRPr="00A6417E">
              <w:t xml:space="preserve">Муниципальная программа «Обеспечение безопасности населения Первомайского </w:t>
            </w:r>
            <w:r w:rsidR="00753546" w:rsidRPr="00A6417E">
              <w:t>района» на</w:t>
            </w:r>
            <w:r w:rsidRPr="00A6417E">
              <w:t xml:space="preserve"> 2023-2025 годы с прогнозом на 2026-2027 годы»</w:t>
            </w:r>
          </w:p>
          <w:p w:rsidR="00005DB5" w:rsidRPr="00A6417E" w:rsidRDefault="00005DB5" w:rsidP="00D94A59"/>
        </w:tc>
      </w:tr>
      <w:tr w:rsidR="00005DB5" w:rsidRPr="00A6417E" w:rsidTr="00D94A59">
        <w:trPr>
          <w:cantSplit/>
          <w:trHeight w:val="993"/>
        </w:trPr>
        <w:tc>
          <w:tcPr>
            <w:tcW w:w="2564" w:type="dxa"/>
            <w:tcBorders>
              <w:top w:val="single" w:sz="6" w:space="0" w:color="auto"/>
              <w:left w:val="single" w:sz="6" w:space="0" w:color="auto"/>
              <w:bottom w:val="single" w:sz="6" w:space="0" w:color="auto"/>
              <w:right w:val="single" w:sz="6" w:space="0" w:color="auto"/>
            </w:tcBorders>
          </w:tcPr>
          <w:p w:rsidR="00005DB5" w:rsidRPr="00A6417E" w:rsidRDefault="00005DB5" w:rsidP="00D94A59">
            <w:r w:rsidRPr="00A6417E">
              <w:t>Координаторы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226C9F" w:rsidRDefault="00226C9F" w:rsidP="00D94A59">
            <w:r w:rsidRPr="00A6417E">
              <w:t>Главный специалист по ГО и ЧС Администрации Первомайского района</w:t>
            </w:r>
          </w:p>
          <w:p w:rsidR="00005DB5" w:rsidRPr="00A6417E" w:rsidRDefault="00005DB5" w:rsidP="00D94A59">
            <w:r w:rsidRPr="00A6417E">
              <w:t>Главный специалист по молодежной политике управления</w:t>
            </w:r>
          </w:p>
          <w:p w:rsidR="00005DB5" w:rsidRPr="00A6417E" w:rsidRDefault="00005DB5" w:rsidP="00D94A59">
            <w:r w:rsidRPr="00A6417E">
              <w:t>по развитию культуры, молодежной политики и туризма   Администрации Первомайского района</w:t>
            </w:r>
          </w:p>
        </w:tc>
      </w:tr>
      <w:tr w:rsidR="00005DB5" w:rsidRPr="00A6417E" w:rsidTr="00D94A59">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005DB5" w:rsidRPr="00A6417E" w:rsidRDefault="00005DB5" w:rsidP="00D94A59">
            <w:r w:rsidRPr="00A6417E">
              <w:t>Заказчик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D94A59" w:rsidRDefault="00005DB5" w:rsidP="00D94A59">
            <w:r w:rsidRPr="00A6417E">
              <w:t xml:space="preserve">      </w:t>
            </w:r>
            <w:r w:rsidR="00D94A59">
              <w:t xml:space="preserve">                           </w:t>
            </w:r>
          </w:p>
          <w:p w:rsidR="00005DB5" w:rsidRPr="00A6417E" w:rsidRDefault="00005DB5" w:rsidP="00D94A59">
            <w:r w:rsidRPr="00A6417E">
              <w:t>Администрация Первомайского района</w:t>
            </w:r>
          </w:p>
        </w:tc>
      </w:tr>
      <w:tr w:rsidR="001D22CD" w:rsidRPr="00A6417E" w:rsidTr="00D94A59">
        <w:trPr>
          <w:cantSplit/>
          <w:trHeight w:val="9630"/>
        </w:trPr>
        <w:tc>
          <w:tcPr>
            <w:tcW w:w="2564" w:type="dxa"/>
            <w:tcBorders>
              <w:top w:val="single" w:sz="6" w:space="0" w:color="auto"/>
              <w:left w:val="single" w:sz="6" w:space="0" w:color="auto"/>
              <w:bottom w:val="single" w:sz="6" w:space="0" w:color="auto"/>
              <w:right w:val="single" w:sz="6" w:space="0" w:color="auto"/>
            </w:tcBorders>
            <w:hideMark/>
          </w:tcPr>
          <w:p w:rsidR="001D22CD" w:rsidRPr="00A6417E" w:rsidRDefault="001D22CD" w:rsidP="00D94A59">
            <w:r w:rsidRPr="00A6417E">
              <w:t>Соисполнители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1D22CD" w:rsidRPr="00A6417E" w:rsidRDefault="001D22CD" w:rsidP="00D94A59">
            <w:pPr>
              <w:jc w:val="both"/>
            </w:pPr>
            <w:r w:rsidRPr="00A6417E">
              <w:t xml:space="preserve">Отделение полиции «Первомайское» </w:t>
            </w:r>
            <w:r w:rsidR="00DF13C7" w:rsidRPr="00A6417E">
              <w:t>МО МВД</w:t>
            </w:r>
            <w:r w:rsidRPr="00A6417E">
              <w:t xml:space="preserve"> России «Асиновский» (</w:t>
            </w:r>
            <w:r w:rsidR="00DF13C7" w:rsidRPr="00A6417E">
              <w:t>далее -</w:t>
            </w:r>
            <w:r w:rsidRPr="00A6417E">
              <w:t xml:space="preserve"> ОП «Первомайское») (по согласованию);  </w:t>
            </w:r>
          </w:p>
          <w:p w:rsidR="001D22CD" w:rsidRPr="00A6417E" w:rsidRDefault="001D22CD" w:rsidP="00D94A59">
            <w:pPr>
              <w:jc w:val="both"/>
            </w:pPr>
            <w:r w:rsidRPr="00A6417E">
              <w:t>Администрации муниципальных образований Первомайского района;</w:t>
            </w:r>
          </w:p>
          <w:p w:rsidR="001D22CD" w:rsidRPr="00A6417E" w:rsidRDefault="001D22CD" w:rsidP="00D94A59">
            <w:pPr>
              <w:jc w:val="both"/>
            </w:pPr>
            <w:r w:rsidRPr="00A6417E">
              <w:t>Комиссия по делам несовершеннолетних и защите их прав (далее -  КДН и ЗП);</w:t>
            </w:r>
          </w:p>
          <w:p w:rsidR="001D22CD" w:rsidRPr="00A6417E" w:rsidRDefault="005D16E0" w:rsidP="00D94A59">
            <w:pPr>
              <w:jc w:val="both"/>
            </w:pPr>
            <w:r>
              <w:t>Муниципальное унитарное предприятие «Редакция газеты «Заветы Ильича»</w:t>
            </w:r>
            <w:r w:rsidR="001D22CD" w:rsidRPr="00A6417E">
              <w:t xml:space="preserve"> (далее – газета);</w:t>
            </w:r>
          </w:p>
          <w:p w:rsidR="001D22CD" w:rsidRPr="00A6417E" w:rsidRDefault="005D16E0" w:rsidP="00D94A59">
            <w:pPr>
              <w:jc w:val="both"/>
            </w:pPr>
            <w:r>
              <w:t xml:space="preserve">Муниципальное казенное учреждение «Управление образования Администрации Первомайского района» </w:t>
            </w:r>
            <w:r w:rsidR="001D22CD" w:rsidRPr="00A6417E">
              <w:t xml:space="preserve"> (</w:t>
            </w:r>
            <w:r w:rsidR="00DF13C7" w:rsidRPr="00A6417E">
              <w:t>далее -</w:t>
            </w:r>
            <w:r w:rsidR="001D22CD" w:rsidRPr="00A6417E">
              <w:t xml:space="preserve"> РУО);</w:t>
            </w:r>
          </w:p>
          <w:p w:rsidR="001D22CD" w:rsidRPr="00A6417E" w:rsidRDefault="005D16E0" w:rsidP="00D94A59">
            <w:pPr>
              <w:jc w:val="both"/>
            </w:pPr>
            <w:r>
              <w:t>Муниципальное казенное учреждение «Отдел культуры Администрации Первомайского района»</w:t>
            </w:r>
            <w:r w:rsidR="001D22CD" w:rsidRPr="00A6417E">
              <w:t xml:space="preserve"> (далее – культура);</w:t>
            </w:r>
          </w:p>
          <w:p w:rsidR="001D22CD" w:rsidRPr="00A6417E" w:rsidRDefault="001D22CD" w:rsidP="00D94A59">
            <w:pPr>
              <w:jc w:val="both"/>
            </w:pPr>
            <w:r w:rsidRPr="00A6417E">
              <w:t>Управление сельского хозяйства Администрации Первомайского района (далее – УСХ);</w:t>
            </w:r>
          </w:p>
          <w:p w:rsidR="001D22CD" w:rsidRPr="00A6417E" w:rsidRDefault="001D22CD" w:rsidP="00D94A59">
            <w:pPr>
              <w:jc w:val="both"/>
            </w:pPr>
            <w:r w:rsidRPr="00A6417E">
              <w:t>ОГКУ «Центр занятости населения Первомайского района» (далее – ЦЗН) (по согласованию);</w:t>
            </w:r>
          </w:p>
          <w:p w:rsidR="001D22CD" w:rsidRPr="00A6417E" w:rsidRDefault="001D22CD" w:rsidP="00D94A59">
            <w:pPr>
              <w:jc w:val="both"/>
            </w:pPr>
            <w:r w:rsidRPr="00A6417E">
              <w:t>ОГКУ «Центр социальной поддержки населения Первомайского района» (далее – ЦСПН) (по согласованию);</w:t>
            </w:r>
          </w:p>
          <w:p w:rsidR="001D22CD" w:rsidRPr="00A6417E" w:rsidRDefault="001D22CD" w:rsidP="00D94A59">
            <w:pPr>
              <w:jc w:val="both"/>
            </w:pPr>
            <w:r w:rsidRPr="00A6417E">
              <w:t>Общеобразовательные учреждения Первомайского района (далее – ОУ);</w:t>
            </w:r>
          </w:p>
          <w:p w:rsidR="001D22CD" w:rsidRPr="00A6417E" w:rsidRDefault="001D22CD" w:rsidP="00D94A59">
            <w:pPr>
              <w:jc w:val="both"/>
            </w:pPr>
            <w:r w:rsidRPr="00A6417E">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1D22CD" w:rsidRPr="00A6417E" w:rsidRDefault="001D22CD" w:rsidP="00D94A59">
            <w:pPr>
              <w:jc w:val="both"/>
            </w:pPr>
            <w:r w:rsidRPr="00A6417E">
              <w:t>ОГБУЗ «Первомайская районная больница» (далее – ЦРБ) (по согласованию);</w:t>
            </w:r>
          </w:p>
          <w:p w:rsidR="001D22CD" w:rsidRPr="00A6417E" w:rsidRDefault="001D22CD" w:rsidP="00D94A59">
            <w:pPr>
              <w:jc w:val="both"/>
            </w:pPr>
            <w:r w:rsidRPr="00A6417E">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1D22CD" w:rsidRPr="00A6417E" w:rsidRDefault="00753546" w:rsidP="00D94A59">
            <w:pPr>
              <w:jc w:val="both"/>
            </w:pPr>
            <w:r w:rsidRPr="00A6417E">
              <w:t>Инспектор по</w:t>
            </w:r>
            <w:r w:rsidR="001D22CD" w:rsidRPr="00A6417E">
              <w:t xml:space="preserve"> делам несовершеннолетних отделения полиции </w:t>
            </w:r>
            <w:r w:rsidR="00C76C8D">
              <w:t>«Первомайское»</w:t>
            </w:r>
            <w:r w:rsidR="001D22CD" w:rsidRPr="00A6417E">
              <w:t xml:space="preserve"> (далее – ПДН) (по согласованию);</w:t>
            </w:r>
          </w:p>
          <w:p w:rsidR="001D22CD" w:rsidRPr="00A6417E" w:rsidRDefault="001D22CD" w:rsidP="00D94A59">
            <w:pPr>
              <w:jc w:val="both"/>
            </w:pPr>
            <w:r w:rsidRPr="00A6417E">
              <w:t xml:space="preserve"> Отдел опеки и попечительства Администрации Первомайского района (далее – ООП);</w:t>
            </w:r>
          </w:p>
          <w:p w:rsidR="001D22CD" w:rsidRPr="00A6417E" w:rsidRDefault="001D22CD" w:rsidP="00D94A59">
            <w:pPr>
              <w:jc w:val="both"/>
            </w:pPr>
            <w:r w:rsidRPr="00A6417E">
              <w:t>Администрации муниципальных образований Первомайского района;</w:t>
            </w:r>
          </w:p>
          <w:p w:rsidR="001D22CD" w:rsidRPr="00A6417E" w:rsidRDefault="001D22CD" w:rsidP="00D94A59">
            <w:pPr>
              <w:jc w:val="both"/>
            </w:pPr>
            <w:r w:rsidRPr="00A6417E">
              <w:t xml:space="preserve">20 ПСЧ </w:t>
            </w:r>
            <w:r w:rsidRPr="00A6417E">
              <w:rPr>
                <w:rFonts w:eastAsia="Times New Roman"/>
              </w:rPr>
              <w:t xml:space="preserve">«2 ПСО ФПС ГПС» ГУ МЧС России по Томской </w:t>
            </w:r>
            <w:r w:rsidR="00753546" w:rsidRPr="00A6417E">
              <w:rPr>
                <w:rFonts w:eastAsia="Times New Roman"/>
              </w:rPr>
              <w:t>области»</w:t>
            </w:r>
            <w:r w:rsidR="00753546" w:rsidRPr="00A6417E">
              <w:t xml:space="preserve"> (</w:t>
            </w:r>
            <w:r w:rsidRPr="00A6417E">
              <w:t>по согласованию);</w:t>
            </w:r>
          </w:p>
          <w:p w:rsidR="001D22CD" w:rsidRPr="00A6417E" w:rsidRDefault="001D22CD" w:rsidP="00D94A59">
            <w:pPr>
              <w:jc w:val="both"/>
            </w:pPr>
            <w:r w:rsidRPr="00A6417E">
              <w:t>Финансовое управление Администрации Первомайского района; иные организации Первомайского района; ДНД, волонтеры.</w:t>
            </w:r>
          </w:p>
          <w:p w:rsidR="001D22CD" w:rsidRPr="00A6417E" w:rsidRDefault="001D22CD" w:rsidP="00D94A59">
            <w:pPr>
              <w:jc w:val="both"/>
            </w:pPr>
          </w:p>
        </w:tc>
      </w:tr>
      <w:tr w:rsidR="001D22CD" w:rsidRPr="00A6417E" w:rsidTr="00D94A5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1D22CD" w:rsidRPr="00A6417E" w:rsidRDefault="001D22CD" w:rsidP="00D94A59">
            <w:r w:rsidRPr="00A6417E">
              <w:t>Стратегическая цель  социально –экономического развития Первомайского района до 2030 года.</w:t>
            </w:r>
          </w:p>
        </w:tc>
        <w:tc>
          <w:tcPr>
            <w:tcW w:w="7712" w:type="dxa"/>
            <w:gridSpan w:val="10"/>
            <w:tcBorders>
              <w:top w:val="single" w:sz="6" w:space="0" w:color="auto"/>
              <w:left w:val="single" w:sz="6" w:space="0" w:color="auto"/>
              <w:bottom w:val="single" w:sz="6" w:space="0" w:color="auto"/>
              <w:right w:val="single" w:sz="6" w:space="0" w:color="auto"/>
            </w:tcBorders>
          </w:tcPr>
          <w:p w:rsidR="001D22CD" w:rsidRPr="00226C9F" w:rsidRDefault="00226C9F" w:rsidP="00D94A59">
            <w:pPr>
              <w:pStyle w:val="2"/>
              <w:jc w:val="left"/>
              <w:rPr>
                <w:rFonts w:eastAsia="Calibri"/>
                <w:sz w:val="24"/>
              </w:rPr>
            </w:pPr>
            <w:r w:rsidRPr="00226C9F">
              <w:rPr>
                <w:rFonts w:eastAsia="Calibri"/>
                <w:sz w:val="24"/>
              </w:rPr>
              <w:t>Создание условий для повышения уровня жизни населения на основе обеспечения устойчивого экономического роста</w:t>
            </w:r>
          </w:p>
        </w:tc>
      </w:tr>
      <w:tr w:rsidR="001D22CD" w:rsidRPr="00A6417E" w:rsidTr="00D94A59">
        <w:trPr>
          <w:cantSplit/>
          <w:trHeight w:val="1409"/>
        </w:trPr>
        <w:tc>
          <w:tcPr>
            <w:tcW w:w="2564" w:type="dxa"/>
            <w:tcBorders>
              <w:top w:val="single" w:sz="6" w:space="0" w:color="auto"/>
              <w:left w:val="single" w:sz="6" w:space="0" w:color="auto"/>
              <w:bottom w:val="single" w:sz="6" w:space="0" w:color="auto"/>
              <w:right w:val="single" w:sz="6" w:space="0" w:color="auto"/>
            </w:tcBorders>
            <w:hideMark/>
          </w:tcPr>
          <w:p w:rsidR="001D22CD" w:rsidRPr="00A6417E" w:rsidRDefault="001D22CD" w:rsidP="00D94A59">
            <w:r w:rsidRPr="00A6417E">
              <w:t>Цель программы</w:t>
            </w:r>
          </w:p>
          <w:p w:rsidR="001D22CD" w:rsidRPr="00A6417E" w:rsidRDefault="001D22CD" w:rsidP="00D94A59">
            <w:r w:rsidRPr="00A6417E">
              <w:t>(подпрограммы муниципальной программы)</w:t>
            </w:r>
          </w:p>
          <w:p w:rsidR="001D22CD" w:rsidRPr="00A6417E" w:rsidRDefault="001D22CD" w:rsidP="00D94A59"/>
          <w:p w:rsidR="001D22CD" w:rsidRDefault="001D22CD" w:rsidP="00D94A59"/>
          <w:p w:rsidR="001D22CD" w:rsidRDefault="001D22CD" w:rsidP="00D94A59"/>
          <w:p w:rsidR="001D22CD" w:rsidRDefault="001D22CD" w:rsidP="00D94A59"/>
          <w:p w:rsidR="001D22CD" w:rsidRPr="00A6417E" w:rsidRDefault="001D22CD" w:rsidP="00D94A59"/>
        </w:tc>
        <w:tc>
          <w:tcPr>
            <w:tcW w:w="7712" w:type="dxa"/>
            <w:gridSpan w:val="10"/>
            <w:tcBorders>
              <w:top w:val="single" w:sz="6" w:space="0" w:color="auto"/>
              <w:left w:val="single" w:sz="6" w:space="0" w:color="auto"/>
              <w:bottom w:val="single" w:sz="6" w:space="0" w:color="auto"/>
              <w:right w:val="single" w:sz="6" w:space="0" w:color="auto"/>
            </w:tcBorders>
          </w:tcPr>
          <w:p w:rsidR="001D22CD" w:rsidRPr="00A6417E" w:rsidRDefault="001D22CD" w:rsidP="00D94A59">
            <w:pPr>
              <w:jc w:val="both"/>
            </w:pPr>
            <w:r w:rsidRPr="00A6417E">
              <w:t>Повышение уровня безопасности населения Первомайского района</w:t>
            </w:r>
          </w:p>
        </w:tc>
      </w:tr>
      <w:tr w:rsidR="00A43E4F" w:rsidRPr="00A6417E" w:rsidTr="00D94A59">
        <w:trPr>
          <w:cantSplit/>
          <w:trHeight w:val="99"/>
        </w:trPr>
        <w:tc>
          <w:tcPr>
            <w:tcW w:w="2564" w:type="dxa"/>
            <w:vMerge w:val="restart"/>
            <w:tcBorders>
              <w:top w:val="single" w:sz="6" w:space="0" w:color="auto"/>
              <w:left w:val="single" w:sz="6" w:space="0" w:color="auto"/>
              <w:right w:val="single" w:sz="6" w:space="0" w:color="auto"/>
            </w:tcBorders>
            <w:hideMark/>
          </w:tcPr>
          <w:p w:rsidR="00A43E4F" w:rsidRPr="00A6417E" w:rsidRDefault="00A43E4F" w:rsidP="00D94A59">
            <w:r w:rsidRPr="00A6417E">
              <w:t>Показатели цели муниципальной программы и их значения (с детализацией по годам реализации)</w:t>
            </w: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Показатель цели</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D76E5" w:rsidP="00D94A59">
            <w:pPr>
              <w:jc w:val="center"/>
            </w:pPr>
            <w:r>
              <w:t>2023</w:t>
            </w:r>
            <w:r w:rsidR="00EF11EE">
              <w:t xml:space="preserve">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r w:rsidRPr="00A6417E">
              <w:t>202</w:t>
            </w:r>
            <w:r w:rsidR="00AD76E5">
              <w:t>4</w:t>
            </w:r>
            <w:r w:rsidR="008A625F">
              <w:t xml:space="preserve"> год</w:t>
            </w:r>
          </w:p>
        </w:tc>
        <w:tc>
          <w:tcPr>
            <w:tcW w:w="70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r w:rsidRPr="00A6417E">
              <w:t>202</w:t>
            </w:r>
            <w:r w:rsidR="00AD76E5">
              <w:t>5</w:t>
            </w:r>
            <w:r w:rsidR="008A625F">
              <w:t xml:space="preserve"> год</w:t>
            </w: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EF11EE" w:rsidP="00D94A59">
            <w:pPr>
              <w:jc w:val="center"/>
            </w:pPr>
            <w:r>
              <w:t xml:space="preserve">Прогнозный период </w:t>
            </w:r>
            <w:r w:rsidR="00A43E4F" w:rsidRPr="00A6417E">
              <w:t>202</w:t>
            </w:r>
            <w:r w:rsidR="00AD76E5">
              <w:t>6</w:t>
            </w:r>
            <w:r w:rsidR="008A625F">
              <w:t xml:space="preserve"> год</w:t>
            </w: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8A625F" w:rsidP="00D94A59">
            <w:pPr>
              <w:jc w:val="center"/>
            </w:pPr>
            <w:r>
              <w:t xml:space="preserve">Прогнозный период </w:t>
            </w:r>
            <w:r w:rsidR="00A43E4F">
              <w:t>202</w:t>
            </w:r>
            <w:r w:rsidR="00AD76E5">
              <w:t>7</w:t>
            </w:r>
            <w:r>
              <w:t xml:space="preserve"> год</w:t>
            </w:r>
          </w:p>
        </w:tc>
      </w:tr>
      <w:tr w:rsidR="00A43E4F" w:rsidRPr="00A6417E" w:rsidTr="00D94A59">
        <w:trPr>
          <w:cantSplit/>
          <w:trHeight w:val="96"/>
        </w:trPr>
        <w:tc>
          <w:tcPr>
            <w:tcW w:w="2564" w:type="dxa"/>
            <w:vMerge/>
            <w:tcBorders>
              <w:left w:val="single" w:sz="6" w:space="0" w:color="auto"/>
              <w:right w:val="single" w:sz="6" w:space="0" w:color="auto"/>
            </w:tcBorders>
            <w:vAlign w:val="center"/>
            <w:hideMark/>
          </w:tcPr>
          <w:p w:rsidR="00A43E4F" w:rsidRPr="00A6417E" w:rsidRDefault="00A43E4F"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both"/>
            </w:pPr>
            <w:r w:rsidRPr="00A6417E">
              <w:t>Количество зарегистрированных преступлений (на 100 тыс. населения</w:t>
            </w:r>
            <w:r w:rsidR="009902F0">
              <w:t xml:space="preserve"> не более (ед.)</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710DCF" w:rsidP="00D94A59">
            <w:pPr>
              <w:pStyle w:val="ConsPlusCell0"/>
              <w:jc w:val="center"/>
              <w:rPr>
                <w:rFonts w:ascii="Times New Roman" w:hAnsi="Times New Roman" w:cs="Times New Roman"/>
                <w:sz w:val="24"/>
                <w:szCs w:val="24"/>
              </w:rPr>
            </w:pPr>
            <w:r>
              <w:rPr>
                <w:rFonts w:ascii="Times New Roman" w:hAnsi="Times New Roman" w:cs="Times New Roman"/>
                <w:sz w:val="24"/>
                <w:szCs w:val="24"/>
              </w:rPr>
              <w:t>252</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710DCF" w:rsidP="00D94A59">
            <w:pPr>
              <w:pStyle w:val="ConsPlusCell0"/>
              <w:jc w:val="center"/>
              <w:rPr>
                <w:rFonts w:ascii="Times New Roman" w:hAnsi="Times New Roman" w:cs="Times New Roman"/>
                <w:sz w:val="24"/>
                <w:szCs w:val="24"/>
              </w:rPr>
            </w:pPr>
            <w:r>
              <w:rPr>
                <w:rFonts w:ascii="Times New Roman" w:hAnsi="Times New Roman" w:cs="Times New Roman"/>
                <w:sz w:val="24"/>
                <w:szCs w:val="24"/>
              </w:rPr>
              <w:t>245</w:t>
            </w:r>
          </w:p>
        </w:tc>
        <w:tc>
          <w:tcPr>
            <w:tcW w:w="709" w:type="dxa"/>
            <w:tcBorders>
              <w:top w:val="single" w:sz="6" w:space="0" w:color="auto"/>
              <w:left w:val="single" w:sz="6" w:space="0" w:color="auto"/>
              <w:bottom w:val="single" w:sz="6" w:space="0" w:color="auto"/>
              <w:right w:val="single" w:sz="6" w:space="0" w:color="auto"/>
            </w:tcBorders>
            <w:hideMark/>
          </w:tcPr>
          <w:p w:rsidR="00A43E4F" w:rsidRPr="00A6417E" w:rsidRDefault="00710DCF" w:rsidP="00D94A59">
            <w:pPr>
              <w:pStyle w:val="ConsPlusCell0"/>
              <w:jc w:val="center"/>
              <w:rPr>
                <w:rFonts w:ascii="Times New Roman" w:hAnsi="Times New Roman" w:cs="Times New Roman"/>
                <w:sz w:val="24"/>
                <w:szCs w:val="24"/>
              </w:rPr>
            </w:pPr>
            <w:r>
              <w:rPr>
                <w:rFonts w:ascii="Times New Roman" w:hAnsi="Times New Roman" w:cs="Times New Roman"/>
                <w:sz w:val="24"/>
                <w:szCs w:val="24"/>
              </w:rPr>
              <w:t>235</w:t>
            </w: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710DCF" w:rsidP="00D94A59">
            <w:pPr>
              <w:jc w:val="center"/>
            </w:pPr>
            <w:r>
              <w:t>225</w:t>
            </w: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710DCF" w:rsidP="00D94A59">
            <w:pPr>
              <w:jc w:val="center"/>
            </w:pPr>
            <w:r>
              <w:t>215</w:t>
            </w:r>
          </w:p>
        </w:tc>
      </w:tr>
      <w:tr w:rsidR="00A43E4F" w:rsidRPr="00A6417E" w:rsidTr="00D94A59">
        <w:trPr>
          <w:cantSplit/>
          <w:trHeight w:val="96"/>
        </w:trPr>
        <w:tc>
          <w:tcPr>
            <w:tcW w:w="2564" w:type="dxa"/>
            <w:vMerge/>
            <w:tcBorders>
              <w:left w:val="single" w:sz="6" w:space="0" w:color="auto"/>
              <w:right w:val="single" w:sz="6" w:space="0" w:color="auto"/>
            </w:tcBorders>
            <w:vAlign w:val="center"/>
            <w:hideMark/>
          </w:tcPr>
          <w:p w:rsidR="00A43E4F" w:rsidRPr="00A6417E" w:rsidRDefault="00A43E4F"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both"/>
            </w:pPr>
            <w:r w:rsidRPr="00A6417E">
              <w:t>Количество деструктивных событий (ЧС, пожаров), не более (ед.)</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928C4" w:rsidP="00D94A59">
            <w:pPr>
              <w:jc w:val="center"/>
            </w:pPr>
            <w:r>
              <w:t>54</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928C4" w:rsidP="00D94A59">
            <w:pPr>
              <w:jc w:val="center"/>
            </w:pPr>
            <w:r>
              <w:t>50</w:t>
            </w:r>
          </w:p>
        </w:tc>
        <w:tc>
          <w:tcPr>
            <w:tcW w:w="709" w:type="dxa"/>
            <w:tcBorders>
              <w:top w:val="single" w:sz="6" w:space="0" w:color="auto"/>
              <w:left w:val="single" w:sz="6" w:space="0" w:color="auto"/>
              <w:bottom w:val="single" w:sz="6" w:space="0" w:color="auto"/>
              <w:right w:val="single" w:sz="6" w:space="0" w:color="auto"/>
            </w:tcBorders>
            <w:hideMark/>
          </w:tcPr>
          <w:p w:rsidR="00A43E4F" w:rsidRPr="00A6417E" w:rsidRDefault="00A928C4" w:rsidP="00D94A59">
            <w:pPr>
              <w:jc w:val="center"/>
            </w:pPr>
            <w:r>
              <w:t>46</w:t>
            </w: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A928C4" w:rsidP="00D94A59">
            <w:pPr>
              <w:jc w:val="center"/>
            </w:pPr>
            <w:r>
              <w:t>42</w:t>
            </w: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928C4" w:rsidP="00D94A59">
            <w:pPr>
              <w:jc w:val="center"/>
            </w:pPr>
            <w:r>
              <w:t>38</w:t>
            </w:r>
          </w:p>
        </w:tc>
      </w:tr>
      <w:tr w:rsidR="00A43E4F" w:rsidRPr="00A6417E" w:rsidTr="00D94A59">
        <w:trPr>
          <w:cantSplit/>
          <w:trHeight w:val="96"/>
        </w:trPr>
        <w:tc>
          <w:tcPr>
            <w:tcW w:w="2564" w:type="dxa"/>
            <w:vMerge/>
            <w:tcBorders>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both"/>
            </w:pPr>
            <w:r w:rsidRPr="00A6417E">
              <w:t>Количество населения, погибшего, травмированного и пострадавшего при ЧС, пожарах, не более (чел.)</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FF1C74" w:rsidP="00D94A59">
            <w:pPr>
              <w:jc w:val="center"/>
            </w:pPr>
            <w:r>
              <w:t>5</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FF1C74" w:rsidP="00D94A59">
            <w:pPr>
              <w:jc w:val="center"/>
            </w:pPr>
            <w:r>
              <w:t>4</w:t>
            </w:r>
          </w:p>
        </w:tc>
        <w:tc>
          <w:tcPr>
            <w:tcW w:w="709" w:type="dxa"/>
            <w:tcBorders>
              <w:top w:val="single" w:sz="6" w:space="0" w:color="auto"/>
              <w:left w:val="single" w:sz="6" w:space="0" w:color="auto"/>
              <w:bottom w:val="single" w:sz="6" w:space="0" w:color="auto"/>
              <w:right w:val="single" w:sz="6" w:space="0" w:color="auto"/>
            </w:tcBorders>
            <w:hideMark/>
          </w:tcPr>
          <w:p w:rsidR="00A43E4F" w:rsidRPr="00A6417E" w:rsidRDefault="00FF1C74" w:rsidP="00D94A59">
            <w:pPr>
              <w:jc w:val="center"/>
            </w:pPr>
            <w:r>
              <w:t>3</w:t>
            </w: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FF1C74" w:rsidP="00D94A59">
            <w:pPr>
              <w:jc w:val="center"/>
            </w:pPr>
            <w:r>
              <w:t>2</w:t>
            </w: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FF1C74" w:rsidP="00D94A59">
            <w:pPr>
              <w:jc w:val="center"/>
            </w:pPr>
            <w:r>
              <w:t>1</w:t>
            </w:r>
          </w:p>
        </w:tc>
      </w:tr>
      <w:tr w:rsidR="008F12E5" w:rsidRPr="00A6417E" w:rsidTr="00D94A59">
        <w:trPr>
          <w:cantSplit/>
          <w:trHeight w:val="921"/>
        </w:trPr>
        <w:tc>
          <w:tcPr>
            <w:tcW w:w="2564" w:type="dxa"/>
            <w:tcBorders>
              <w:top w:val="single" w:sz="6" w:space="0" w:color="auto"/>
              <w:left w:val="single" w:sz="6" w:space="0" w:color="auto"/>
              <w:bottom w:val="single" w:sz="6" w:space="0" w:color="auto"/>
              <w:right w:val="single" w:sz="6" w:space="0" w:color="auto"/>
            </w:tcBorders>
            <w:vAlign w:val="center"/>
          </w:tcPr>
          <w:p w:rsidR="003A4E8F" w:rsidRDefault="008F12E5" w:rsidP="00D94A59">
            <w:pPr>
              <w:autoSpaceDE/>
              <w:autoSpaceDN/>
              <w:adjustRightInd/>
            </w:pPr>
            <w:r w:rsidRPr="00A6417E">
              <w:t>Задачи муниципальной программы</w:t>
            </w:r>
          </w:p>
          <w:p w:rsidR="008F12E5" w:rsidRPr="003A4E8F" w:rsidRDefault="008F12E5" w:rsidP="00D94A59"/>
        </w:tc>
        <w:tc>
          <w:tcPr>
            <w:tcW w:w="7712" w:type="dxa"/>
            <w:gridSpan w:val="10"/>
            <w:tcBorders>
              <w:top w:val="single" w:sz="6" w:space="0" w:color="auto"/>
              <w:left w:val="single" w:sz="6" w:space="0" w:color="auto"/>
              <w:bottom w:val="single" w:sz="6" w:space="0" w:color="auto"/>
              <w:right w:val="single" w:sz="6" w:space="0" w:color="auto"/>
            </w:tcBorders>
          </w:tcPr>
          <w:p w:rsidR="008F12E5" w:rsidRPr="00A6417E" w:rsidRDefault="008F12E5" w:rsidP="00D94A59">
            <w:r w:rsidRPr="00A6417E">
              <w:t>Задача 1- Профилактика правонарушений и наркомании.</w:t>
            </w:r>
          </w:p>
          <w:p w:rsidR="008F12E5" w:rsidRPr="008F12E5" w:rsidRDefault="008F12E5" w:rsidP="00D94A59">
            <w:pPr>
              <w:tabs>
                <w:tab w:val="left" w:pos="1110"/>
              </w:tabs>
            </w:pPr>
            <w:r w:rsidRPr="00A6417E">
              <w:t>Задача 2 –Повышение уровня защиты населения и территории от чрезвычайных ситуаций природного и техногенного характера.</w:t>
            </w:r>
          </w:p>
        </w:tc>
      </w:tr>
      <w:tr w:rsidR="00753546" w:rsidRPr="00A6417E" w:rsidTr="00D94A59">
        <w:trPr>
          <w:cantSplit/>
          <w:trHeight w:val="2125"/>
        </w:trPr>
        <w:tc>
          <w:tcPr>
            <w:tcW w:w="2564" w:type="dxa"/>
            <w:vMerge w:val="restart"/>
            <w:tcBorders>
              <w:top w:val="single" w:sz="6" w:space="0" w:color="auto"/>
              <w:left w:val="single" w:sz="6" w:space="0" w:color="auto"/>
              <w:right w:val="single" w:sz="6" w:space="0" w:color="auto"/>
            </w:tcBorders>
            <w:hideMark/>
          </w:tcPr>
          <w:p w:rsidR="00753546" w:rsidRPr="00A6417E" w:rsidRDefault="00753546" w:rsidP="00D94A59">
            <w:r w:rsidRPr="00A6417E">
              <w:t>Показатели задач муниципальной программы и их значения (с детализацией по годам реализации муниципальной подпрограммы)</w:t>
            </w: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r w:rsidRPr="00A6417E">
              <w:t>Показатели</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2023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rsidRPr="00A6417E">
              <w:t>202</w:t>
            </w:r>
            <w:r>
              <w:t>4 год</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rsidRPr="00A6417E">
              <w:t>202</w:t>
            </w:r>
            <w:r>
              <w:t>5 год</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 xml:space="preserve">Прогнозный период </w:t>
            </w:r>
            <w:r w:rsidRPr="00A6417E">
              <w:t>202</w:t>
            </w:r>
            <w:r>
              <w:t>6 год</w:t>
            </w:r>
          </w:p>
        </w:tc>
        <w:tc>
          <w:tcPr>
            <w:tcW w:w="1134" w:type="dxa"/>
            <w:tcBorders>
              <w:top w:val="single" w:sz="6" w:space="0" w:color="auto"/>
              <w:left w:val="single" w:sz="6" w:space="0" w:color="auto"/>
              <w:bottom w:val="single" w:sz="6" w:space="0" w:color="auto"/>
              <w:right w:val="single" w:sz="6" w:space="0" w:color="auto"/>
            </w:tcBorders>
          </w:tcPr>
          <w:p w:rsidR="00753546" w:rsidRDefault="00753546" w:rsidP="00D94A59">
            <w:pPr>
              <w:tabs>
                <w:tab w:val="center" w:pos="-681"/>
                <w:tab w:val="right" w:pos="692"/>
              </w:tabs>
              <w:jc w:val="center"/>
            </w:pPr>
            <w:r>
              <w:t>Прогнозный период</w:t>
            </w:r>
          </w:p>
          <w:p w:rsidR="00753546" w:rsidRDefault="00753546" w:rsidP="00D94A59">
            <w:pPr>
              <w:tabs>
                <w:tab w:val="center" w:pos="-681"/>
                <w:tab w:val="right" w:pos="692"/>
              </w:tabs>
              <w:jc w:val="center"/>
            </w:pPr>
            <w:r>
              <w:t>2027</w:t>
            </w:r>
          </w:p>
          <w:p w:rsidR="00753546" w:rsidRPr="00A6417E" w:rsidRDefault="00226C9F" w:rsidP="00D94A59">
            <w:pPr>
              <w:tabs>
                <w:tab w:val="center" w:pos="-681"/>
                <w:tab w:val="right" w:pos="692"/>
              </w:tabs>
              <w:jc w:val="center"/>
            </w:pPr>
            <w:r>
              <w:t>год</w:t>
            </w:r>
          </w:p>
        </w:tc>
      </w:tr>
      <w:tr w:rsidR="00753546" w:rsidRPr="00A6417E" w:rsidTr="00D94A59">
        <w:trPr>
          <w:cantSplit/>
          <w:trHeight w:val="230"/>
        </w:trPr>
        <w:tc>
          <w:tcPr>
            <w:tcW w:w="2564" w:type="dxa"/>
            <w:vMerge/>
            <w:tcBorders>
              <w:left w:val="single" w:sz="6" w:space="0" w:color="auto"/>
              <w:right w:val="single" w:sz="6" w:space="0" w:color="auto"/>
            </w:tcBorders>
            <w:hideMark/>
          </w:tcPr>
          <w:p w:rsidR="00753546" w:rsidRPr="00A6417E" w:rsidRDefault="00753546" w:rsidP="00D94A59"/>
        </w:tc>
        <w:tc>
          <w:tcPr>
            <w:tcW w:w="7712" w:type="dxa"/>
            <w:gridSpan w:val="10"/>
            <w:tcBorders>
              <w:left w:val="single" w:sz="6" w:space="0" w:color="auto"/>
              <w:right w:val="single" w:sz="6" w:space="0" w:color="auto"/>
            </w:tcBorders>
          </w:tcPr>
          <w:p w:rsidR="00753546" w:rsidRPr="00A6417E" w:rsidRDefault="00753546" w:rsidP="00D94A59">
            <w:r w:rsidRPr="00A6417E">
              <w:t>Задача 1–  Профилактика правонарушений и наркомании</w:t>
            </w:r>
            <w:r w:rsidR="005C2F48">
              <w:t>.</w:t>
            </w:r>
          </w:p>
        </w:tc>
      </w:tr>
      <w:tr w:rsidR="00753546" w:rsidRPr="00A6417E" w:rsidTr="00D94A59">
        <w:trPr>
          <w:cantSplit/>
          <w:trHeight w:val="230"/>
        </w:trPr>
        <w:tc>
          <w:tcPr>
            <w:tcW w:w="2564" w:type="dxa"/>
            <w:vMerge/>
            <w:tcBorders>
              <w:left w:val="single" w:sz="6" w:space="0" w:color="auto"/>
              <w:right w:val="single" w:sz="6" w:space="0" w:color="auto"/>
            </w:tcBorders>
            <w:hideMark/>
          </w:tcPr>
          <w:p w:rsidR="00753546" w:rsidRPr="00A6417E" w:rsidRDefault="00753546" w:rsidP="00D94A59"/>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both"/>
            </w:pPr>
            <w:r w:rsidRPr="00A6417E">
              <w:t>Количество преступлений, совершенных в общественных местах (ед.)</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34</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32</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rsidRPr="00A6417E">
              <w:t>3</w:t>
            </w:r>
            <w:r>
              <w:t>0</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28</w:t>
            </w:r>
          </w:p>
        </w:tc>
        <w:tc>
          <w:tcPr>
            <w:tcW w:w="1134" w:type="dxa"/>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26</w:t>
            </w:r>
          </w:p>
        </w:tc>
      </w:tr>
      <w:tr w:rsidR="00753546" w:rsidRPr="00A6417E" w:rsidTr="00D94A59">
        <w:trPr>
          <w:cantSplit/>
          <w:trHeight w:val="230"/>
        </w:trPr>
        <w:tc>
          <w:tcPr>
            <w:tcW w:w="2564" w:type="dxa"/>
            <w:vMerge/>
            <w:tcBorders>
              <w:left w:val="single" w:sz="6" w:space="0" w:color="auto"/>
              <w:right w:val="single" w:sz="6" w:space="0" w:color="auto"/>
            </w:tcBorders>
            <w:hideMark/>
          </w:tcPr>
          <w:p w:rsidR="00753546" w:rsidRPr="00A6417E" w:rsidRDefault="00753546" w:rsidP="00D94A59"/>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both"/>
            </w:pPr>
            <w:r w:rsidRPr="00A6417E">
              <w:t>Болезненность синдромом зависимости от наркотических веществ (ед. на 100 тыс. населения)</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186</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183</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181</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179</w:t>
            </w:r>
          </w:p>
        </w:tc>
        <w:tc>
          <w:tcPr>
            <w:tcW w:w="1134" w:type="dxa"/>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177</w:t>
            </w:r>
          </w:p>
        </w:tc>
      </w:tr>
      <w:tr w:rsidR="00753546" w:rsidRPr="00A6417E" w:rsidTr="00D94A59">
        <w:trPr>
          <w:cantSplit/>
          <w:trHeight w:val="230"/>
        </w:trPr>
        <w:tc>
          <w:tcPr>
            <w:tcW w:w="2564" w:type="dxa"/>
            <w:vMerge/>
            <w:tcBorders>
              <w:left w:val="single" w:sz="6" w:space="0" w:color="auto"/>
              <w:right w:val="single" w:sz="6" w:space="0" w:color="auto"/>
            </w:tcBorders>
            <w:vAlign w:val="center"/>
            <w:hideMark/>
          </w:tcPr>
          <w:p w:rsidR="00753546" w:rsidRPr="00A6417E" w:rsidRDefault="00753546" w:rsidP="00D94A59">
            <w:pPr>
              <w:autoSpaceDE/>
              <w:autoSpaceDN/>
              <w:adjustRightInd/>
            </w:pPr>
          </w:p>
        </w:tc>
        <w:tc>
          <w:tcPr>
            <w:tcW w:w="7712" w:type="dxa"/>
            <w:gridSpan w:val="10"/>
            <w:tcBorders>
              <w:left w:val="single" w:sz="6" w:space="0" w:color="auto"/>
              <w:right w:val="single" w:sz="6" w:space="0" w:color="auto"/>
            </w:tcBorders>
          </w:tcPr>
          <w:p w:rsidR="00753546" w:rsidRPr="00A6417E" w:rsidRDefault="00753546" w:rsidP="00D94A59">
            <w:r w:rsidRPr="00A6417E">
              <w:t>Задача 2 –  Повышение уровня защиты населения и территории от чрезвычайных ситуаций природного и техногенного характера.</w:t>
            </w:r>
          </w:p>
        </w:tc>
      </w:tr>
      <w:tr w:rsidR="00753546" w:rsidRPr="00A6417E" w:rsidTr="00D94A59">
        <w:trPr>
          <w:cantSplit/>
          <w:trHeight w:val="230"/>
        </w:trPr>
        <w:tc>
          <w:tcPr>
            <w:tcW w:w="2564" w:type="dxa"/>
            <w:vMerge/>
            <w:tcBorders>
              <w:left w:val="single" w:sz="6" w:space="0" w:color="auto"/>
              <w:right w:val="single" w:sz="6" w:space="0" w:color="auto"/>
            </w:tcBorders>
            <w:vAlign w:val="center"/>
            <w:hideMark/>
          </w:tcPr>
          <w:p w:rsidR="00753546" w:rsidRPr="00A6417E" w:rsidRDefault="00753546"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both"/>
              <w:rPr>
                <w:iCs/>
                <w:spacing w:val="-11"/>
              </w:rPr>
            </w:pPr>
            <w:r w:rsidRPr="00A6417E">
              <w:t>Снижение количества пожаров к базе 20</w:t>
            </w:r>
            <w:r>
              <w:t>21</w:t>
            </w:r>
            <w:r w:rsidRPr="00A6417E">
              <w:t xml:space="preserve">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26</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24</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22</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20</w:t>
            </w:r>
          </w:p>
        </w:tc>
        <w:tc>
          <w:tcPr>
            <w:tcW w:w="1134" w:type="dxa"/>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18</w:t>
            </w:r>
          </w:p>
        </w:tc>
      </w:tr>
      <w:tr w:rsidR="00753546" w:rsidRPr="00A6417E" w:rsidTr="00D94A59">
        <w:trPr>
          <w:cantSplit/>
          <w:trHeight w:val="230"/>
        </w:trPr>
        <w:tc>
          <w:tcPr>
            <w:tcW w:w="2564" w:type="dxa"/>
            <w:vMerge/>
            <w:tcBorders>
              <w:left w:val="single" w:sz="6" w:space="0" w:color="auto"/>
              <w:right w:val="single" w:sz="6" w:space="0" w:color="auto"/>
            </w:tcBorders>
            <w:vAlign w:val="center"/>
            <w:hideMark/>
          </w:tcPr>
          <w:p w:rsidR="00753546" w:rsidRPr="00A6417E" w:rsidRDefault="00753546"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both"/>
            </w:pPr>
            <w:r w:rsidRPr="00A6417E">
              <w:t>Снижение уровня погибших при пожарах к базе 20</w:t>
            </w:r>
            <w:r>
              <w:t>21</w:t>
            </w:r>
            <w:r w:rsidRPr="00A6417E">
              <w:t xml:space="preserve">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20</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18</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16</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14</w:t>
            </w:r>
          </w:p>
        </w:tc>
        <w:tc>
          <w:tcPr>
            <w:tcW w:w="1134" w:type="dxa"/>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12</w:t>
            </w:r>
          </w:p>
        </w:tc>
      </w:tr>
      <w:tr w:rsidR="00753546" w:rsidRPr="00A6417E" w:rsidTr="00D94A59">
        <w:trPr>
          <w:cantSplit/>
          <w:trHeight w:val="230"/>
        </w:trPr>
        <w:tc>
          <w:tcPr>
            <w:tcW w:w="2564" w:type="dxa"/>
            <w:vMerge/>
            <w:tcBorders>
              <w:left w:val="single" w:sz="6" w:space="0" w:color="auto"/>
              <w:bottom w:val="single" w:sz="6" w:space="0" w:color="auto"/>
              <w:right w:val="single" w:sz="6" w:space="0" w:color="auto"/>
            </w:tcBorders>
            <w:vAlign w:val="center"/>
            <w:hideMark/>
          </w:tcPr>
          <w:p w:rsidR="00753546" w:rsidRPr="00A6417E" w:rsidRDefault="00753546" w:rsidP="00D94A59">
            <w:pPr>
              <w:autoSpaceDE/>
              <w:autoSpaceDN/>
              <w:adjustRightInd/>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both"/>
            </w:pPr>
            <w:r w:rsidRPr="00A6417E">
              <w:t>Снижение количества пострадавшего населения при ЧС к базе 20</w:t>
            </w:r>
            <w:r>
              <w:t>21</w:t>
            </w:r>
            <w:r w:rsidRPr="00A6417E">
              <w:t xml:space="preserve">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4</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3</w:t>
            </w:r>
          </w:p>
        </w:tc>
        <w:tc>
          <w:tcPr>
            <w:tcW w:w="709"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2</w:t>
            </w:r>
          </w:p>
        </w:tc>
        <w:tc>
          <w:tcPr>
            <w:tcW w:w="1275"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pPr>
              <w:jc w:val="center"/>
            </w:pPr>
            <w:r>
              <w:t>1</w:t>
            </w:r>
          </w:p>
        </w:tc>
        <w:tc>
          <w:tcPr>
            <w:tcW w:w="1134" w:type="dxa"/>
            <w:tcBorders>
              <w:top w:val="single" w:sz="6" w:space="0" w:color="auto"/>
              <w:left w:val="single" w:sz="6" w:space="0" w:color="auto"/>
              <w:bottom w:val="single" w:sz="6" w:space="0" w:color="auto"/>
              <w:right w:val="single" w:sz="6" w:space="0" w:color="auto"/>
            </w:tcBorders>
          </w:tcPr>
          <w:p w:rsidR="00753546" w:rsidRPr="00A6417E" w:rsidRDefault="00753546" w:rsidP="00D94A59">
            <w:pPr>
              <w:jc w:val="center"/>
            </w:pPr>
            <w:r>
              <w:t>0</w:t>
            </w:r>
          </w:p>
        </w:tc>
      </w:tr>
      <w:tr w:rsidR="00484AC6" w:rsidRPr="00A6417E" w:rsidTr="00D94A59">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484AC6" w:rsidRPr="00A6417E" w:rsidRDefault="00484AC6" w:rsidP="00D94A59">
            <w:r w:rsidRPr="00A6417E">
              <w:t>Срок реализации муниципальной</w:t>
            </w:r>
            <w:r>
              <w:t xml:space="preserve">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484AC6" w:rsidRPr="00A6417E" w:rsidRDefault="00484AC6" w:rsidP="00D94A59">
            <w:pPr>
              <w:autoSpaceDE/>
              <w:adjustRightInd/>
              <w:snapToGrid w:val="0"/>
              <w:rPr>
                <w:lang w:eastAsia="ja-JP"/>
              </w:rPr>
            </w:pPr>
            <w:r w:rsidRPr="00A6417E">
              <w:rPr>
                <w:lang w:eastAsia="ja-JP"/>
              </w:rPr>
              <w:t>202</w:t>
            </w:r>
            <w:r>
              <w:rPr>
                <w:lang w:eastAsia="ja-JP"/>
              </w:rPr>
              <w:t>3</w:t>
            </w:r>
            <w:r w:rsidRPr="00A6417E">
              <w:rPr>
                <w:lang w:eastAsia="ja-JP"/>
              </w:rPr>
              <w:t>– 202</w:t>
            </w:r>
            <w:r>
              <w:rPr>
                <w:lang w:eastAsia="ja-JP"/>
              </w:rPr>
              <w:t>5</w:t>
            </w:r>
            <w:r w:rsidRPr="00A6417E">
              <w:rPr>
                <w:lang w:eastAsia="ja-JP"/>
              </w:rPr>
              <w:t xml:space="preserve"> годы </w:t>
            </w:r>
            <w:r>
              <w:rPr>
                <w:lang w:eastAsia="ja-JP"/>
              </w:rPr>
              <w:t>с прогнозным периодом 2026-2027 годы</w:t>
            </w:r>
          </w:p>
        </w:tc>
      </w:tr>
      <w:tr w:rsidR="00764191" w:rsidRPr="00A6417E" w:rsidTr="00D94A59">
        <w:trPr>
          <w:cantSplit/>
          <w:trHeight w:val="555"/>
        </w:trPr>
        <w:tc>
          <w:tcPr>
            <w:tcW w:w="2564" w:type="dxa"/>
            <w:tcBorders>
              <w:top w:val="single" w:sz="4" w:space="0" w:color="auto"/>
              <w:left w:val="single" w:sz="6" w:space="0" w:color="auto"/>
              <w:bottom w:val="single" w:sz="6" w:space="0" w:color="auto"/>
              <w:right w:val="single" w:sz="6" w:space="0" w:color="auto"/>
            </w:tcBorders>
          </w:tcPr>
          <w:p w:rsidR="00764191" w:rsidRPr="00A6417E" w:rsidRDefault="00764191" w:rsidP="00D94A59">
            <w:r w:rsidRPr="00A6417E">
              <w:t>Перечень подпрограмм муниципальной программы (при наличии)</w:t>
            </w:r>
          </w:p>
        </w:tc>
        <w:tc>
          <w:tcPr>
            <w:tcW w:w="7712" w:type="dxa"/>
            <w:gridSpan w:val="10"/>
            <w:tcBorders>
              <w:top w:val="single" w:sz="6" w:space="0" w:color="auto"/>
              <w:left w:val="single" w:sz="6" w:space="0" w:color="auto"/>
              <w:bottom w:val="single" w:sz="6" w:space="0" w:color="auto"/>
            </w:tcBorders>
          </w:tcPr>
          <w:p w:rsidR="00AF3251" w:rsidRDefault="00764191" w:rsidP="00D94A59">
            <w:pPr>
              <w:autoSpaceDE/>
              <w:adjustRightInd/>
              <w:snapToGrid w:val="0"/>
              <w:rPr>
                <w:lang w:eastAsia="ja-JP"/>
              </w:rPr>
            </w:pPr>
            <w:r w:rsidRPr="00A6417E">
              <w:rPr>
                <w:lang w:eastAsia="ja-JP"/>
              </w:rPr>
              <w:t xml:space="preserve">Подпрограмма 1. </w:t>
            </w:r>
            <w:r w:rsidRPr="00A6417E">
              <w:rPr>
                <w:rFonts w:eastAsia="Times New Roman"/>
                <w:color w:val="2D2D2D"/>
              </w:rPr>
              <w:t xml:space="preserve">«Профилактика правонарушений и наркомании на территории муниципального образования «Первомайский район» </w:t>
            </w:r>
            <w:r w:rsidR="00AF3251">
              <w:rPr>
                <w:rFonts w:eastAsia="Times New Roman"/>
                <w:color w:val="2D2D2D"/>
              </w:rPr>
              <w:t xml:space="preserve">на </w:t>
            </w:r>
            <w:r w:rsidR="00AF3251" w:rsidRPr="00A6417E">
              <w:rPr>
                <w:lang w:eastAsia="ja-JP"/>
              </w:rPr>
              <w:t>202</w:t>
            </w:r>
            <w:r w:rsidR="00AF3251">
              <w:rPr>
                <w:lang w:eastAsia="ja-JP"/>
              </w:rPr>
              <w:t>3</w:t>
            </w:r>
            <w:r w:rsidR="00AF3251" w:rsidRPr="00A6417E">
              <w:rPr>
                <w:lang w:eastAsia="ja-JP"/>
              </w:rPr>
              <w:t>– 202</w:t>
            </w:r>
            <w:r w:rsidR="00AF3251">
              <w:rPr>
                <w:lang w:eastAsia="ja-JP"/>
              </w:rPr>
              <w:t>5</w:t>
            </w:r>
            <w:r w:rsidR="00AF3251" w:rsidRPr="00A6417E">
              <w:rPr>
                <w:lang w:eastAsia="ja-JP"/>
              </w:rPr>
              <w:t xml:space="preserve"> годы </w:t>
            </w:r>
            <w:r w:rsidR="00AF3251">
              <w:rPr>
                <w:lang w:eastAsia="ja-JP"/>
              </w:rPr>
              <w:t>с прогнозным периодом 2026-2027 годы</w:t>
            </w:r>
            <w:r w:rsidR="009408B7">
              <w:rPr>
                <w:lang w:eastAsia="ja-JP"/>
              </w:rPr>
              <w:t>.</w:t>
            </w:r>
            <w:r w:rsidR="00AF3251" w:rsidRPr="00A6417E">
              <w:rPr>
                <w:lang w:eastAsia="ja-JP"/>
              </w:rPr>
              <w:t xml:space="preserve"> </w:t>
            </w:r>
          </w:p>
          <w:p w:rsidR="00A67920" w:rsidRDefault="00A67920" w:rsidP="00D94A59">
            <w:pPr>
              <w:autoSpaceDE/>
              <w:adjustRightInd/>
              <w:snapToGrid w:val="0"/>
              <w:rPr>
                <w:lang w:eastAsia="ja-JP"/>
              </w:rPr>
            </w:pPr>
          </w:p>
          <w:p w:rsidR="00764191" w:rsidRPr="00A6417E" w:rsidRDefault="00764191" w:rsidP="00D94A59">
            <w:pPr>
              <w:autoSpaceDE/>
              <w:adjustRightInd/>
              <w:snapToGrid w:val="0"/>
              <w:rPr>
                <w:lang w:eastAsia="ja-JP"/>
              </w:rPr>
            </w:pPr>
            <w:r w:rsidRPr="00A6417E">
              <w:rPr>
                <w:lang w:eastAsia="ja-JP"/>
              </w:rPr>
              <w:t xml:space="preserve">Подпрограмма 2. </w:t>
            </w:r>
            <w:r w:rsidRPr="00A6417E">
              <w:t xml:space="preserve"> «Повышение уровня защиты населения и территории от чрезвычайных ситуаций природного и техногенного характера</w:t>
            </w:r>
            <w:r w:rsidRPr="00A6417E">
              <w:rPr>
                <w:rFonts w:eastAsia="Times New Roman"/>
                <w:color w:val="2D2D2D"/>
              </w:rPr>
              <w:t xml:space="preserve"> на территории муниципального образования «Первомайский район»</w:t>
            </w:r>
            <w:r w:rsidRPr="00A6417E">
              <w:t xml:space="preserve"> </w:t>
            </w:r>
            <w:r w:rsidR="00AF3251">
              <w:t xml:space="preserve">на </w:t>
            </w:r>
            <w:r w:rsidR="00AF3251" w:rsidRPr="00A6417E">
              <w:rPr>
                <w:lang w:eastAsia="ja-JP"/>
              </w:rPr>
              <w:t>202</w:t>
            </w:r>
            <w:r w:rsidR="00AF3251">
              <w:rPr>
                <w:lang w:eastAsia="ja-JP"/>
              </w:rPr>
              <w:t>3</w:t>
            </w:r>
            <w:r w:rsidR="00AF3251" w:rsidRPr="00A6417E">
              <w:rPr>
                <w:lang w:eastAsia="ja-JP"/>
              </w:rPr>
              <w:t>– 202</w:t>
            </w:r>
            <w:r w:rsidR="00AF3251">
              <w:rPr>
                <w:lang w:eastAsia="ja-JP"/>
              </w:rPr>
              <w:t>5</w:t>
            </w:r>
            <w:r w:rsidR="00AF3251" w:rsidRPr="00A6417E">
              <w:rPr>
                <w:lang w:eastAsia="ja-JP"/>
              </w:rPr>
              <w:t xml:space="preserve"> годы </w:t>
            </w:r>
            <w:r w:rsidR="00AF3251">
              <w:rPr>
                <w:lang w:eastAsia="ja-JP"/>
              </w:rPr>
              <w:t>с прогнозным периодом 2026-2027 годы</w:t>
            </w:r>
            <w:r w:rsidR="009408B7">
              <w:rPr>
                <w:lang w:eastAsia="ja-JP"/>
              </w:rPr>
              <w:t>.</w:t>
            </w:r>
            <w:r w:rsidR="00AF3251" w:rsidRPr="00A6417E">
              <w:rPr>
                <w:lang w:eastAsia="ja-JP"/>
              </w:rPr>
              <w:t xml:space="preserve"> </w:t>
            </w:r>
          </w:p>
        </w:tc>
      </w:tr>
      <w:tr w:rsidR="00A43E4F" w:rsidRPr="00A6417E" w:rsidTr="00D94A59">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Объемы и источники</w:t>
            </w:r>
            <w:r w:rsidRPr="00A6417E">
              <w:br/>
              <w:t xml:space="preserve">финансирования    </w:t>
            </w:r>
            <w:r w:rsidRPr="00A6417E">
              <w:br/>
              <w:t xml:space="preserve">программы (с детализацией по   </w:t>
            </w:r>
            <w:r w:rsidRPr="00A6417E">
              <w:br/>
              <w:t xml:space="preserve">годам реализации, </w:t>
            </w:r>
            <w:r w:rsidR="00DF13C7" w:rsidRPr="00A6417E">
              <w:t>тыс. рублей</w:t>
            </w:r>
            <w:r w:rsidRPr="00A6417E">
              <w:t>)</w:t>
            </w: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Источники</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9408B7" w:rsidP="00D94A59">
            <w:pPr>
              <w:jc w:val="center"/>
            </w:pPr>
            <w:r>
              <w:t>Всего</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9408B7" w:rsidP="00D94A59">
            <w:pPr>
              <w:jc w:val="center"/>
            </w:pPr>
            <w:r>
              <w:t>2023 год</w:t>
            </w:r>
          </w:p>
        </w:tc>
        <w:tc>
          <w:tcPr>
            <w:tcW w:w="850"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r w:rsidRPr="00A6417E">
              <w:t>202</w:t>
            </w:r>
            <w:r w:rsidR="006C0E81">
              <w:t>4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r w:rsidRPr="00A6417E">
              <w:t>202</w:t>
            </w:r>
            <w:r w:rsidR="00E92747">
              <w:t>5 год</w:t>
            </w: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0602DA" w:rsidP="00D94A59">
            <w:pPr>
              <w:jc w:val="center"/>
            </w:pPr>
            <w:r>
              <w:t>П</w:t>
            </w:r>
            <w:r w:rsidR="005C28DA">
              <w:t>рогнозный период 2026 год</w:t>
            </w:r>
          </w:p>
        </w:tc>
        <w:tc>
          <w:tcPr>
            <w:tcW w:w="1134" w:type="dxa"/>
            <w:tcBorders>
              <w:top w:val="single" w:sz="6" w:space="0" w:color="auto"/>
              <w:left w:val="single" w:sz="6" w:space="0" w:color="auto"/>
              <w:bottom w:val="single" w:sz="6" w:space="0" w:color="auto"/>
              <w:right w:val="single" w:sz="6" w:space="0" w:color="auto"/>
            </w:tcBorders>
          </w:tcPr>
          <w:p w:rsidR="005C28DA" w:rsidRDefault="005C28DA" w:rsidP="00D94A59">
            <w:pPr>
              <w:jc w:val="center"/>
            </w:pPr>
            <w:r>
              <w:t>Прогнозный период</w:t>
            </w:r>
          </w:p>
          <w:p w:rsidR="00A43E4F" w:rsidRPr="00A6417E" w:rsidRDefault="005C28DA" w:rsidP="00D94A59">
            <w:pPr>
              <w:jc w:val="center"/>
            </w:pPr>
            <w:r>
              <w:t xml:space="preserve"> 2027 год</w:t>
            </w:r>
          </w:p>
        </w:tc>
      </w:tr>
      <w:tr w:rsidR="00A43E4F" w:rsidRPr="00A6417E" w:rsidTr="00D94A5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A43E4F" w:rsidRPr="00A6417E" w:rsidTr="00D94A5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A43E4F" w:rsidRPr="00A6417E" w:rsidTr="00D94A5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tcPr>
          <w:p w:rsidR="00A43E4F" w:rsidRPr="00194109" w:rsidRDefault="005D16E0" w:rsidP="00D94A59">
            <w:pPr>
              <w:jc w:val="center"/>
            </w:pPr>
            <w:r>
              <w:t>213,0</w:t>
            </w:r>
          </w:p>
        </w:tc>
        <w:tc>
          <w:tcPr>
            <w:tcW w:w="851" w:type="dxa"/>
            <w:gridSpan w:val="2"/>
            <w:tcBorders>
              <w:top w:val="single" w:sz="6" w:space="0" w:color="auto"/>
              <w:left w:val="single" w:sz="6" w:space="0" w:color="auto"/>
              <w:bottom w:val="single" w:sz="6" w:space="0" w:color="auto"/>
              <w:right w:val="single" w:sz="6" w:space="0" w:color="auto"/>
            </w:tcBorders>
          </w:tcPr>
          <w:p w:rsidR="00A43E4F" w:rsidRPr="00194109" w:rsidRDefault="005D16E0" w:rsidP="00D94A59">
            <w:pPr>
              <w:jc w:val="center"/>
            </w:pPr>
            <w:r>
              <w:t>213,0</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194109"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194109"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194109"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194109" w:rsidRDefault="00A43E4F" w:rsidP="00D94A59">
            <w:pPr>
              <w:jc w:val="center"/>
            </w:pPr>
          </w:p>
        </w:tc>
      </w:tr>
      <w:tr w:rsidR="00A43E4F" w:rsidRPr="00A6417E" w:rsidTr="00D94A5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rPr>
                <w:color w:val="FF0000"/>
              </w:rPr>
            </w:pPr>
          </w:p>
        </w:tc>
      </w:tr>
      <w:tr w:rsidR="00A43E4F" w:rsidRPr="00A6417E" w:rsidTr="00D94A5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Всего по источникам</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5D16E0" w:rsidP="00D94A59">
            <w:pPr>
              <w:jc w:val="center"/>
            </w:pPr>
            <w:r>
              <w:t>213,0</w:t>
            </w: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5D16E0" w:rsidP="00D94A59">
            <w:pPr>
              <w:jc w:val="center"/>
            </w:pPr>
            <w:r>
              <w:t>213,0</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A43E4F" w:rsidRPr="00A6417E" w:rsidTr="00D94A59">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Объем и основные направления расходования средств (с детализацией по годам реализации, тыс. рублей)</w:t>
            </w: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both"/>
            </w:pPr>
            <w:r w:rsidRPr="00A6417E">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vAlign w:val="center"/>
          </w:tcPr>
          <w:p w:rsidR="00A43E4F" w:rsidRPr="00A6417E" w:rsidRDefault="00E92747" w:rsidP="00D94A59">
            <w:pPr>
              <w:jc w:val="center"/>
            </w:pPr>
            <w:r w:rsidRPr="00A6417E">
              <w:t>Всего</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A43E4F" w:rsidRPr="00A6417E" w:rsidRDefault="00531FAE" w:rsidP="00D94A59">
            <w:pPr>
              <w:jc w:val="center"/>
            </w:pPr>
            <w:r>
              <w:t>2023 год</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A43E4F" w:rsidRPr="00A6417E" w:rsidRDefault="00531FAE" w:rsidP="00D94A59">
            <w:pPr>
              <w:jc w:val="center"/>
            </w:pPr>
            <w:r w:rsidRPr="00A6417E">
              <w:t>202</w:t>
            </w:r>
            <w:r>
              <w:t>4 год</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A43E4F" w:rsidRPr="00A6417E" w:rsidRDefault="00531FAE" w:rsidP="00D94A59">
            <w:pPr>
              <w:jc w:val="center"/>
            </w:pPr>
            <w:r w:rsidRPr="00A6417E">
              <w:t>202</w:t>
            </w:r>
            <w:r>
              <w:t>5 год</w:t>
            </w:r>
          </w:p>
        </w:tc>
        <w:tc>
          <w:tcPr>
            <w:tcW w:w="1275" w:type="dxa"/>
            <w:tcBorders>
              <w:top w:val="single" w:sz="6" w:space="0" w:color="auto"/>
              <w:left w:val="single" w:sz="6" w:space="0" w:color="auto"/>
              <w:bottom w:val="single" w:sz="6" w:space="0" w:color="auto"/>
              <w:right w:val="single" w:sz="6" w:space="0" w:color="auto"/>
            </w:tcBorders>
            <w:vAlign w:val="center"/>
            <w:hideMark/>
          </w:tcPr>
          <w:p w:rsidR="00A43E4F" w:rsidRPr="00A6417E" w:rsidRDefault="00531FAE" w:rsidP="00D94A59">
            <w:pPr>
              <w:jc w:val="center"/>
            </w:pPr>
            <w:r>
              <w:t>Прогнозный период 2026 год</w:t>
            </w:r>
          </w:p>
        </w:tc>
        <w:tc>
          <w:tcPr>
            <w:tcW w:w="1134" w:type="dxa"/>
            <w:tcBorders>
              <w:top w:val="single" w:sz="6" w:space="0" w:color="auto"/>
              <w:left w:val="single" w:sz="6" w:space="0" w:color="auto"/>
              <w:bottom w:val="single" w:sz="6" w:space="0" w:color="auto"/>
              <w:right w:val="single" w:sz="6" w:space="0" w:color="auto"/>
            </w:tcBorders>
            <w:vAlign w:val="center"/>
          </w:tcPr>
          <w:p w:rsidR="00531FAE" w:rsidRDefault="00531FAE" w:rsidP="00D94A59">
            <w:pPr>
              <w:jc w:val="center"/>
            </w:pPr>
            <w:r>
              <w:t>Прогнозный период</w:t>
            </w:r>
          </w:p>
          <w:p w:rsidR="00A43E4F" w:rsidRPr="00A6417E" w:rsidRDefault="00531FAE" w:rsidP="00D94A59">
            <w:pPr>
              <w:jc w:val="center"/>
            </w:pPr>
            <w:r>
              <w:t>2027 год</w:t>
            </w:r>
          </w:p>
        </w:tc>
      </w:tr>
      <w:tr w:rsidR="00A43E4F" w:rsidRPr="00A6417E" w:rsidTr="00D94A5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инвестиции</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A43E4F" w:rsidRPr="00A6417E" w:rsidTr="00D94A5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1E29A2" w:rsidP="00D94A59">
            <w:r w:rsidRPr="001E29A2">
              <w:t xml:space="preserve">Научно-исследовательские и опытно-конструкторские работы </w:t>
            </w:r>
            <w:r>
              <w:t>(</w:t>
            </w:r>
            <w:r w:rsidR="00A43E4F" w:rsidRPr="00A6417E">
              <w:t>НИОКР</w:t>
            </w:r>
            <w:r>
              <w:t>)</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0"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A43E4F" w:rsidRPr="00A6417E" w:rsidTr="00D94A5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A43E4F" w:rsidRPr="00A6417E" w:rsidRDefault="00A43E4F" w:rsidP="00D94A59">
            <w:pPr>
              <w:autoSpaceDE/>
              <w:autoSpaceDN/>
              <w:adjustRightInd/>
            </w:pPr>
          </w:p>
        </w:tc>
        <w:tc>
          <w:tcPr>
            <w:tcW w:w="1759"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r w:rsidRPr="00A6417E">
              <w:t>прочие</w:t>
            </w:r>
          </w:p>
        </w:tc>
        <w:tc>
          <w:tcPr>
            <w:tcW w:w="992" w:type="dxa"/>
            <w:tcBorders>
              <w:top w:val="single" w:sz="6" w:space="0" w:color="auto"/>
              <w:left w:val="single" w:sz="6" w:space="0" w:color="auto"/>
              <w:bottom w:val="single" w:sz="6" w:space="0" w:color="auto"/>
              <w:right w:val="single" w:sz="6" w:space="0" w:color="auto"/>
            </w:tcBorders>
          </w:tcPr>
          <w:p w:rsidR="00A43E4F" w:rsidRPr="00A6417E" w:rsidRDefault="005D16E0" w:rsidP="00D94A59">
            <w:pPr>
              <w:jc w:val="center"/>
            </w:pPr>
            <w:r>
              <w:t>213</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5D16E0" w:rsidP="00D94A59">
            <w:pPr>
              <w:jc w:val="center"/>
            </w:pPr>
            <w:r>
              <w:t>213</w:t>
            </w:r>
          </w:p>
        </w:tc>
        <w:tc>
          <w:tcPr>
            <w:tcW w:w="850"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p>
        </w:tc>
        <w:tc>
          <w:tcPr>
            <w:tcW w:w="1275" w:type="dxa"/>
            <w:tcBorders>
              <w:top w:val="single" w:sz="6" w:space="0" w:color="auto"/>
              <w:left w:val="single" w:sz="6" w:space="0" w:color="auto"/>
              <w:bottom w:val="single" w:sz="6" w:space="0" w:color="auto"/>
              <w:right w:val="single" w:sz="6" w:space="0" w:color="auto"/>
            </w:tcBorders>
            <w:hideMark/>
          </w:tcPr>
          <w:p w:rsidR="00A43E4F" w:rsidRPr="00A6417E" w:rsidRDefault="00A43E4F" w:rsidP="00D94A59">
            <w:pPr>
              <w:jc w:val="center"/>
            </w:pPr>
          </w:p>
        </w:tc>
        <w:tc>
          <w:tcPr>
            <w:tcW w:w="1134" w:type="dxa"/>
            <w:tcBorders>
              <w:top w:val="single" w:sz="6" w:space="0" w:color="auto"/>
              <w:left w:val="single" w:sz="6" w:space="0" w:color="auto"/>
              <w:bottom w:val="single" w:sz="6" w:space="0" w:color="auto"/>
              <w:right w:val="single" w:sz="6" w:space="0" w:color="auto"/>
            </w:tcBorders>
          </w:tcPr>
          <w:p w:rsidR="00A43E4F" w:rsidRPr="00A6417E" w:rsidRDefault="00A43E4F" w:rsidP="00D94A59">
            <w:pPr>
              <w:jc w:val="center"/>
            </w:pPr>
          </w:p>
        </w:tc>
      </w:tr>
      <w:tr w:rsidR="00753546" w:rsidRPr="00A6417E" w:rsidTr="00D94A59">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753546" w:rsidRPr="00A6417E" w:rsidRDefault="00753546" w:rsidP="00D94A59">
            <w:r w:rsidRPr="00A6417E">
              <w:t>Организация управления муниципальной программы (подпрограммы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753546" w:rsidRPr="00A6417E" w:rsidRDefault="00753546" w:rsidP="00D94A59">
            <w:r w:rsidRPr="00A6417E">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и туризма   </w:t>
            </w:r>
          </w:p>
          <w:p w:rsidR="00753546" w:rsidRPr="00A6417E" w:rsidRDefault="00753546" w:rsidP="00D94A59">
            <w:pPr>
              <w:pStyle w:val="ConsPlusNormal"/>
              <w:ind w:firstLine="0"/>
              <w:jc w:val="both"/>
              <w:rPr>
                <w:rFonts w:ascii="Times New Roman" w:eastAsia="Calibri" w:hAnsi="Times New Roman" w:cs="Times New Roman"/>
                <w:sz w:val="24"/>
                <w:szCs w:val="24"/>
              </w:rPr>
            </w:pPr>
            <w:r w:rsidRPr="00A6417E">
              <w:rPr>
                <w:rFonts w:ascii="Times New Roman" w:eastAsia="Calibri" w:hAnsi="Times New Roman" w:cs="Times New Roman"/>
                <w:sz w:val="24"/>
                <w:szCs w:val="24"/>
              </w:rPr>
              <w:t>Администрации Первомайского района, главный</w:t>
            </w:r>
            <w:r w:rsidRPr="00A6417E">
              <w:rPr>
                <w:rFonts w:ascii="Times New Roman" w:hAnsi="Times New Roman" w:cs="Times New Roman"/>
                <w:sz w:val="24"/>
                <w:szCs w:val="24"/>
              </w:rPr>
              <w:t xml:space="preserve"> специалист по ГО и ЧС Администрации Первомайского района, </w:t>
            </w:r>
            <w:r w:rsidRPr="00A6417E">
              <w:rPr>
                <w:rFonts w:ascii="Times New Roman" w:eastAsia="Calibri" w:hAnsi="Times New Roman" w:cs="Times New Roman"/>
                <w:sz w:val="24"/>
                <w:szCs w:val="24"/>
              </w:rPr>
              <w:t>и соисполнители путем выполнения мероприятий Программы.</w:t>
            </w:r>
          </w:p>
          <w:p w:rsidR="00753546" w:rsidRPr="00A6417E" w:rsidRDefault="00753546" w:rsidP="00D94A59">
            <w:pPr>
              <w:pStyle w:val="ConsPlusNormal"/>
              <w:ind w:firstLine="0"/>
              <w:jc w:val="both"/>
              <w:rPr>
                <w:rFonts w:ascii="Times New Roman" w:eastAsia="Calibri" w:hAnsi="Times New Roman" w:cs="Times New Roman"/>
                <w:sz w:val="24"/>
                <w:szCs w:val="24"/>
              </w:rPr>
            </w:pPr>
            <w:r w:rsidRPr="00A6417E">
              <w:rPr>
                <w:rFonts w:ascii="Times New Roman" w:eastAsia="Calibri" w:hAnsi="Times New Roman" w:cs="Times New Roman"/>
                <w:sz w:val="24"/>
                <w:szCs w:val="24"/>
              </w:rPr>
              <w:t>Координатором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района, г</w:t>
            </w:r>
            <w:r w:rsidRPr="00A6417E">
              <w:rPr>
                <w:rFonts w:ascii="Times New Roman" w:hAnsi="Times New Roman" w:cs="Times New Roman"/>
                <w:sz w:val="24"/>
                <w:szCs w:val="24"/>
              </w:rPr>
              <w:t>лавный специалист по ГО и ЧС Администрации Первомайского района</w:t>
            </w:r>
            <w:r w:rsidRPr="00A6417E">
              <w:rPr>
                <w:rFonts w:ascii="Times New Roman" w:eastAsia="Calibri" w:hAnsi="Times New Roman" w:cs="Times New Roman"/>
                <w:sz w:val="24"/>
                <w:szCs w:val="24"/>
              </w:rPr>
              <w:t>. Заказчик программы Администрация Первомайского района.</w:t>
            </w:r>
          </w:p>
          <w:p w:rsidR="00753546" w:rsidRPr="00A6417E" w:rsidRDefault="00753546" w:rsidP="00D94A59">
            <w:pPr>
              <w:pStyle w:val="ConsPlusNormal"/>
              <w:ind w:firstLine="0"/>
              <w:jc w:val="both"/>
              <w:rPr>
                <w:rFonts w:ascii="Times New Roman" w:eastAsia="Calibri" w:hAnsi="Times New Roman" w:cs="Times New Roman"/>
                <w:sz w:val="24"/>
                <w:szCs w:val="24"/>
              </w:rPr>
            </w:pPr>
            <w:r w:rsidRPr="00A6417E">
              <w:rPr>
                <w:rFonts w:ascii="Times New Roman" w:eastAsia="Calibri" w:hAnsi="Times New Roman" w:cs="Times New Roman"/>
                <w:sz w:val="24"/>
                <w:szCs w:val="24"/>
              </w:rPr>
              <w:t>Общий контроль за реализацией Программы осуществляет заместитель Главы Первомайского района по строительству, ЖКХ, дорожному комплексу, ГО и ЧС,</w:t>
            </w:r>
          </w:p>
          <w:p w:rsidR="00753546" w:rsidRPr="00A6417E" w:rsidRDefault="00753546" w:rsidP="00D94A59">
            <w:pPr>
              <w:pStyle w:val="ConsPlusNormal"/>
              <w:ind w:firstLine="0"/>
              <w:jc w:val="both"/>
              <w:rPr>
                <w:rFonts w:ascii="Times New Roman" w:eastAsia="Calibri" w:hAnsi="Times New Roman" w:cs="Times New Roman"/>
                <w:sz w:val="24"/>
                <w:szCs w:val="24"/>
              </w:rPr>
            </w:pPr>
            <w:r w:rsidRPr="00A6417E">
              <w:rPr>
                <w:rFonts w:ascii="Times New Roman" w:eastAsia="Calibri" w:hAnsi="Times New Roman" w:cs="Times New Roman"/>
                <w:sz w:val="24"/>
                <w:szCs w:val="24"/>
              </w:rPr>
              <w:t>заместитель Главы Первомайского района по социальной политике.</w:t>
            </w:r>
          </w:p>
          <w:p w:rsidR="00753546" w:rsidRPr="00A6417E" w:rsidRDefault="00753546" w:rsidP="00D94A59">
            <w:r w:rsidRPr="00A6417E">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политике и туризма Администрации Первомайского района,  главный специалист по ГО и ЧС Администрации Первомайского района и соисполнители Программы.</w:t>
            </w:r>
          </w:p>
        </w:tc>
      </w:tr>
    </w:tbl>
    <w:p w:rsidR="00531FAE" w:rsidRDefault="00531FAE" w:rsidP="008523DF">
      <w:pPr>
        <w:ind w:right="-27"/>
        <w:rPr>
          <w:rFonts w:ascii="Arial" w:hAnsi="Arial" w:cs="Arial"/>
        </w:rPr>
      </w:pPr>
    </w:p>
    <w:p w:rsidR="00531FAE" w:rsidRDefault="00531FAE" w:rsidP="008523DF">
      <w:pPr>
        <w:ind w:right="-27"/>
        <w:rPr>
          <w:rFonts w:ascii="Arial" w:hAnsi="Arial" w:cs="Arial"/>
        </w:rPr>
      </w:pPr>
    </w:p>
    <w:p w:rsidR="006A09F6" w:rsidRPr="00EC009B" w:rsidRDefault="00531FAE" w:rsidP="00D94A59">
      <w:pPr>
        <w:pStyle w:val="ConsPlusNormal"/>
        <w:widowControl/>
        <w:numPr>
          <w:ilvl w:val="0"/>
          <w:numId w:val="6"/>
        </w:numPr>
        <w:ind w:left="0" w:firstLine="0"/>
        <w:contextualSpacing/>
        <w:jc w:val="center"/>
        <w:rPr>
          <w:rFonts w:ascii="Times New Roman" w:hAnsi="Times New Roman" w:cs="Times New Roman"/>
          <w:b/>
          <w:sz w:val="24"/>
          <w:szCs w:val="24"/>
        </w:rPr>
      </w:pPr>
      <w:r w:rsidRPr="00EC009B">
        <w:rPr>
          <w:rFonts w:ascii="Times New Roman" w:hAnsi="Times New Roman" w:cs="Times New Roman"/>
          <w:b/>
          <w:sz w:val="24"/>
          <w:szCs w:val="24"/>
        </w:rPr>
        <w:t>Характеристика проблемы, на решение которой направлена муниципальная программа</w:t>
      </w:r>
    </w:p>
    <w:p w:rsidR="00EC009B" w:rsidRPr="00EC009B" w:rsidRDefault="00EC009B" w:rsidP="00D94A59">
      <w:pPr>
        <w:ind w:firstLine="709"/>
        <w:jc w:val="both"/>
      </w:pPr>
      <w:r w:rsidRPr="00EC009B">
        <w:t>Сферой реализации подпрограммы является профилактика правонарушений и наркомании на территории Первомайского района Томской области.</w:t>
      </w:r>
    </w:p>
    <w:p w:rsidR="00EC009B" w:rsidRPr="00EC009B" w:rsidRDefault="00EC009B" w:rsidP="00D94A59">
      <w:pPr>
        <w:ind w:firstLine="709"/>
        <w:jc w:val="both"/>
      </w:pPr>
      <w:r w:rsidRPr="00EC009B">
        <w:t>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w:t>
      </w:r>
    </w:p>
    <w:p w:rsidR="00EC009B" w:rsidRDefault="00EC009B" w:rsidP="00D94A59">
      <w:pPr>
        <w:pStyle w:val="aa"/>
        <w:tabs>
          <w:tab w:val="left" w:pos="709"/>
        </w:tabs>
        <w:spacing w:after="0"/>
        <w:ind w:left="0" w:firstLine="709"/>
        <w:contextualSpacing/>
        <w:jc w:val="both"/>
        <w:rPr>
          <w:sz w:val="24"/>
          <w:szCs w:val="24"/>
        </w:rPr>
      </w:pPr>
      <w:r w:rsidRPr="00EC009B">
        <w:rPr>
          <w:sz w:val="24"/>
          <w:szCs w:val="24"/>
        </w:rPr>
        <w:t xml:space="preserve">В 2021 году деятельность в отделение полиции </w:t>
      </w:r>
      <w:r>
        <w:rPr>
          <w:sz w:val="24"/>
          <w:szCs w:val="24"/>
        </w:rPr>
        <w:t>«Первомайское»</w:t>
      </w:r>
      <w:r w:rsidRPr="00EC009B">
        <w:rPr>
          <w:sz w:val="24"/>
          <w:szCs w:val="24"/>
        </w:rPr>
        <w:t xml:space="preserve">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2021 год и других требований МВД России, УМВД России по Томской области, регламентирующих деятельность территориальных органов внутренних дел. </w:t>
      </w:r>
    </w:p>
    <w:p w:rsidR="00EC009B" w:rsidRPr="00EC009B" w:rsidRDefault="00EC009B" w:rsidP="00D94A59">
      <w:pPr>
        <w:pStyle w:val="aa"/>
        <w:tabs>
          <w:tab w:val="left" w:pos="709"/>
        </w:tabs>
        <w:spacing w:after="0"/>
        <w:ind w:left="0" w:firstLine="709"/>
        <w:contextualSpacing/>
        <w:jc w:val="both"/>
        <w:rPr>
          <w:sz w:val="24"/>
          <w:szCs w:val="24"/>
        </w:rPr>
      </w:pPr>
      <w:r w:rsidRPr="00EC009B">
        <w:rPr>
          <w:sz w:val="24"/>
          <w:szCs w:val="24"/>
        </w:rPr>
        <w:t>Приоритетными направлениями оперативно-служебной деятельности в 2021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734265" w:rsidRDefault="00EC009B" w:rsidP="00D94A59">
      <w:pPr>
        <w:pStyle w:val="aa"/>
        <w:tabs>
          <w:tab w:val="left" w:pos="709"/>
        </w:tabs>
        <w:spacing w:after="0"/>
        <w:ind w:left="0" w:firstLine="709"/>
        <w:contextualSpacing/>
        <w:jc w:val="both"/>
        <w:rPr>
          <w:sz w:val="24"/>
          <w:szCs w:val="24"/>
        </w:rPr>
      </w:pPr>
      <w:r w:rsidRPr="00EC009B">
        <w:rPr>
          <w:sz w:val="24"/>
          <w:szCs w:val="24"/>
        </w:rPr>
        <w:t xml:space="preserve">На протяжении 2021 года отделение полиции </w:t>
      </w:r>
      <w:r w:rsidR="00734265">
        <w:rPr>
          <w:sz w:val="24"/>
          <w:szCs w:val="24"/>
        </w:rPr>
        <w:t xml:space="preserve">«Первомайское» </w:t>
      </w:r>
      <w:r w:rsidRPr="00EC009B">
        <w:rPr>
          <w:sz w:val="24"/>
          <w:szCs w:val="24"/>
        </w:rPr>
        <w:t>МО МВД России «Асиновский» УМВД России по Томской области во взаимодействии с другими правоохранительными органами и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EC009B" w:rsidRPr="00EC009B" w:rsidRDefault="00EC009B" w:rsidP="00D94A59">
      <w:pPr>
        <w:pStyle w:val="aa"/>
        <w:tabs>
          <w:tab w:val="left" w:pos="709"/>
        </w:tabs>
        <w:spacing w:after="0"/>
        <w:ind w:left="0" w:firstLine="709"/>
        <w:contextualSpacing/>
        <w:jc w:val="both"/>
        <w:rPr>
          <w:sz w:val="24"/>
          <w:szCs w:val="24"/>
        </w:rPr>
      </w:pPr>
      <w:r w:rsidRPr="00EC009B">
        <w:rPr>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46 участников (ДНД). При участии сотрудников ДНД за 2021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4077BD" w:rsidRDefault="00EC009B" w:rsidP="00D94A59">
      <w:pPr>
        <w:pStyle w:val="aa"/>
        <w:tabs>
          <w:tab w:val="left" w:pos="709"/>
        </w:tabs>
        <w:spacing w:after="0"/>
        <w:ind w:left="0" w:firstLine="709"/>
        <w:contextualSpacing/>
        <w:jc w:val="both"/>
        <w:rPr>
          <w:sz w:val="24"/>
          <w:szCs w:val="24"/>
        </w:rPr>
      </w:pPr>
      <w:r w:rsidRPr="00EC009B">
        <w:rPr>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290 профилактических бесед.</w:t>
      </w:r>
    </w:p>
    <w:p w:rsidR="006D77A3" w:rsidRDefault="00EC009B" w:rsidP="00D94A59">
      <w:pPr>
        <w:pStyle w:val="aa"/>
        <w:tabs>
          <w:tab w:val="left" w:pos="709"/>
        </w:tabs>
        <w:spacing w:after="0"/>
        <w:ind w:left="0" w:firstLine="709"/>
        <w:contextualSpacing/>
        <w:jc w:val="both"/>
        <w:rPr>
          <w:color w:val="FF0000"/>
          <w:sz w:val="24"/>
          <w:szCs w:val="24"/>
        </w:rPr>
      </w:pPr>
      <w:r w:rsidRPr="004077BD">
        <w:rPr>
          <w:sz w:val="24"/>
          <w:szCs w:val="24"/>
        </w:rPr>
        <w:t>По итогам 2021 года количество зарегистрированных преступлений на территории обслуживания ОП «Первомайское» МО МВД России «Асиновский» УМВД России по Томской области (далее – ОП «Первомайское») увеличилось на 4,6% (с 241 до 252). Уровень преступности в расчете на 100 тысяч населения составил 1543 преступления (АППГ – 1467).</w:t>
      </w:r>
      <w:r w:rsidRPr="004077BD">
        <w:rPr>
          <w:color w:val="FF0000"/>
          <w:sz w:val="24"/>
          <w:szCs w:val="24"/>
        </w:rPr>
        <w:t xml:space="preserve"> </w:t>
      </w:r>
    </w:p>
    <w:p w:rsidR="006D77A3" w:rsidRDefault="00EC009B" w:rsidP="00D94A59">
      <w:pPr>
        <w:pStyle w:val="aa"/>
        <w:tabs>
          <w:tab w:val="left" w:pos="709"/>
        </w:tabs>
        <w:spacing w:after="0"/>
        <w:ind w:left="0" w:firstLine="709"/>
        <w:contextualSpacing/>
        <w:jc w:val="both"/>
        <w:rPr>
          <w:sz w:val="24"/>
          <w:szCs w:val="24"/>
        </w:rPr>
      </w:pPr>
      <w:r w:rsidRPr="006D77A3">
        <w:rPr>
          <w:sz w:val="24"/>
          <w:szCs w:val="24"/>
        </w:rPr>
        <w:t>Совместная работа служб по раскрытию и расследованию преступлений в ОП «Первомайское» осуществляется в соответствии с требованиями приказа МВД России от 29.04.2015 № 495дсп. В сравнении с аналогичным периодом прошлого года количество расследованных преступлений увеличилось на 13,2% (со 181 до 205). Число приостановленных уголовных дел увеличилось на 10,2% и составило – 54 (АППГ – 49). Процент расследованных уголовных дел увеличился с 78,7% до 79,2%, область – 60,7%.</w:t>
      </w:r>
    </w:p>
    <w:p w:rsidR="006D77A3" w:rsidRDefault="00EC009B" w:rsidP="00D94A59">
      <w:pPr>
        <w:pStyle w:val="aa"/>
        <w:tabs>
          <w:tab w:val="left" w:pos="709"/>
        </w:tabs>
        <w:spacing w:after="0"/>
        <w:ind w:left="0" w:firstLine="709"/>
        <w:contextualSpacing/>
        <w:jc w:val="both"/>
        <w:rPr>
          <w:sz w:val="24"/>
          <w:szCs w:val="24"/>
        </w:rPr>
      </w:pPr>
      <w:r w:rsidRPr="006D77A3">
        <w:rPr>
          <w:sz w:val="24"/>
          <w:szCs w:val="24"/>
        </w:rPr>
        <w:t>Общее количество раскрытых преступлений возросло на 11,8% (со 194 до 217), также на 25,2% увеличилось число раскрытых преступлений «по горячим следам» (со 115 до 144).</w:t>
      </w:r>
    </w:p>
    <w:p w:rsidR="00EC009B" w:rsidRPr="00EC009B" w:rsidRDefault="00EC009B" w:rsidP="00D94A59">
      <w:pPr>
        <w:pStyle w:val="aa"/>
        <w:tabs>
          <w:tab w:val="left" w:pos="709"/>
        </w:tabs>
        <w:spacing w:after="0"/>
        <w:ind w:left="0" w:firstLine="709"/>
        <w:contextualSpacing/>
        <w:jc w:val="both"/>
        <w:rPr>
          <w:sz w:val="24"/>
          <w:szCs w:val="24"/>
        </w:rPr>
      </w:pPr>
      <w:r w:rsidRPr="00EC009B">
        <w:rPr>
          <w:sz w:val="24"/>
          <w:szCs w:val="24"/>
        </w:rPr>
        <w:t xml:space="preserve">Отделение полиции </w:t>
      </w:r>
      <w:r w:rsidR="006D77A3">
        <w:rPr>
          <w:sz w:val="24"/>
          <w:szCs w:val="24"/>
        </w:rPr>
        <w:t xml:space="preserve">«Первомайское» </w:t>
      </w:r>
      <w:r w:rsidRPr="00EC009B">
        <w:rPr>
          <w:sz w:val="24"/>
          <w:szCs w:val="24"/>
        </w:rPr>
        <w:t>МО МВД России «Асиновский» имеет следующие положительные результаты работы оперативно-служебной деятельности:</w:t>
      </w:r>
    </w:p>
    <w:p w:rsidR="00EC009B" w:rsidRPr="00EC009B" w:rsidRDefault="00EC009B" w:rsidP="00D94A59">
      <w:pPr>
        <w:pStyle w:val="aa"/>
        <w:tabs>
          <w:tab w:val="left" w:pos="709"/>
        </w:tabs>
        <w:spacing w:after="0"/>
        <w:ind w:left="0" w:firstLine="709"/>
        <w:jc w:val="both"/>
        <w:rPr>
          <w:sz w:val="24"/>
          <w:szCs w:val="24"/>
        </w:rPr>
      </w:pPr>
      <w:r w:rsidRPr="00EC009B">
        <w:rPr>
          <w:sz w:val="24"/>
          <w:szCs w:val="24"/>
        </w:rPr>
        <w:t>- снижение регистрации тяжких и особо тяжких преступлений, с 39 до 34 преступлений, снижение составило -7,5%. При этом количество расследованных преступлений данной категории увеличилось на 13,2% в 2021 года – 205 преступлений; и приостановлено на уровне 2021 года - 54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78,7%, область 60,7%.</w:t>
      </w:r>
    </w:p>
    <w:p w:rsidR="00EC009B" w:rsidRPr="00EC009B" w:rsidRDefault="00EC009B" w:rsidP="00D94A59">
      <w:pPr>
        <w:pStyle w:val="aa"/>
        <w:tabs>
          <w:tab w:val="left" w:pos="709"/>
        </w:tabs>
        <w:spacing w:after="0"/>
        <w:ind w:left="0" w:firstLine="709"/>
        <w:jc w:val="both"/>
        <w:rPr>
          <w:sz w:val="24"/>
          <w:szCs w:val="24"/>
        </w:rPr>
      </w:pPr>
      <w:r w:rsidRPr="00EC009B">
        <w:rPr>
          <w:sz w:val="24"/>
          <w:szCs w:val="24"/>
        </w:rPr>
        <w:t xml:space="preserve">- снижение регистрации умышленного причинения тяжкого вреда здоровью, с 13 до 4 преступлений, это -69,2%, окончено 52 уголовных дела данной категории (против 71), уголовные дела по данной категории приостановлено 24, в связи с чем и процент расследованных составил 84,6%. </w:t>
      </w:r>
    </w:p>
    <w:p w:rsidR="00EC009B" w:rsidRPr="00EC009B" w:rsidRDefault="00EC009B" w:rsidP="00D94A59">
      <w:pPr>
        <w:pStyle w:val="aa"/>
        <w:tabs>
          <w:tab w:val="left" w:pos="709"/>
        </w:tabs>
        <w:spacing w:after="0"/>
        <w:ind w:left="0" w:firstLine="709"/>
        <w:jc w:val="both"/>
        <w:rPr>
          <w:sz w:val="24"/>
          <w:szCs w:val="24"/>
        </w:rPr>
      </w:pPr>
      <w:r w:rsidRPr="00EC009B">
        <w:rPr>
          <w:sz w:val="24"/>
          <w:szCs w:val="24"/>
        </w:rPr>
        <w:t>- отсутствие регистраций по изнасилованию.</w:t>
      </w:r>
    </w:p>
    <w:p w:rsidR="00EC009B" w:rsidRPr="006D77A3" w:rsidRDefault="00EC009B" w:rsidP="00D94A59">
      <w:pPr>
        <w:ind w:firstLine="709"/>
        <w:jc w:val="both"/>
      </w:pPr>
      <w:r w:rsidRPr="006D77A3">
        <w:t>Общее количество зарегистрированных имущественных преступлений, совершенных на территории района,</w:t>
      </w:r>
      <w:r w:rsidRPr="006D77A3">
        <w:rPr>
          <w:color w:val="FF0000"/>
        </w:rPr>
        <w:t xml:space="preserve"> </w:t>
      </w:r>
      <w:r w:rsidRPr="006D77A3">
        <w:t>увеличилось на 40,5% и составило – 149 (АППГ – 106). Удельный вес данных преступлений, от общего числа зарегистрированных, остался на уровне прошлого года 59,1</w:t>
      </w:r>
      <w:r w:rsidR="00753546" w:rsidRPr="006D77A3">
        <w:t>%.</w:t>
      </w:r>
    </w:p>
    <w:p w:rsidR="00EC009B" w:rsidRPr="006D77A3" w:rsidRDefault="00EC009B" w:rsidP="00D94A59">
      <w:pPr>
        <w:ind w:firstLine="709"/>
        <w:jc w:val="both"/>
      </w:pPr>
      <w:r w:rsidRPr="006D77A3">
        <w:t xml:space="preserve">Анализ структуры имущественных преступлений показал рост количества зарегистрированных краж с 64 до 73 (+14,0%), окончено 47 дел данной категории (АППГ – 35; +34.3%), приостановлено 25 дел (АППГ – 30; -16,67%), процент расследования составил 65,3 % (АППГ-53,8%). Основную долю краж составляют кражи с банковских карт. В сравнении с аналогичным периодом прошлого года число данных преступлений возросло на 161,5% и составило – 34 преступления (АППГ – 13). </w:t>
      </w:r>
    </w:p>
    <w:p w:rsidR="00EC009B" w:rsidRPr="006D77A3" w:rsidRDefault="00EC009B" w:rsidP="00D94A59">
      <w:pPr>
        <w:ind w:firstLine="709"/>
        <w:jc w:val="both"/>
      </w:pPr>
      <w:r w:rsidRPr="006D77A3">
        <w:t>Количество совершенных мошенничеств возросло на 64,3% и составило 23 (АППГ –14) преступления, окончено 8 уголовных дел (АППГ – 7; +14,3%), приостановлено – 14 (АППГ – 8; +75%). Процент расследования данного вида преступлений снизился с 46,7% до 36,4%. Из общего числа зарегистрированных мошенничеств 13 относятся к категории «дистанционных» (АППГ – 7; +85,7%). Зарегистрировано 3 грабежа (АППГ – 2), окончено 3 дела (АППГ – 1), дела данной категории не приостанавливались. Процент расследованных преступлений данной категории 100%. Совершено 1 вымогательство (АППГ –</w:t>
      </w:r>
      <w:r w:rsidRPr="006D77A3">
        <w:rPr>
          <w:color w:val="FF0000"/>
        </w:rPr>
        <w:t xml:space="preserve"> </w:t>
      </w:r>
      <w:r w:rsidRPr="006D77A3">
        <w:t xml:space="preserve">1), зарегистрировано 5 преступлений по факту умышленного уничтожения или повреждения имущества (АППГ – 5), два из которых является поджог (АППГ-4), также зарегистрировано 6 преступлений по факту присвоения или растраты (АППГ – 2). </w:t>
      </w:r>
    </w:p>
    <w:p w:rsidR="00EC009B" w:rsidRPr="006D77A3" w:rsidRDefault="00EC009B" w:rsidP="00D94A59">
      <w:pPr>
        <w:ind w:firstLine="709"/>
        <w:jc w:val="both"/>
      </w:pPr>
      <w:r w:rsidRPr="006D77A3">
        <w:t xml:space="preserve">Фактов неправомерного завладения транспортными средствами на территории района по итогам 12 месяцев 2021 года зарегистрировано-7 (АППГ – 10), все раскрыты, расследовано 7 преступлений (АППГ-10), преступления данной категории не приостанавливались (АППГ-0).   </w:t>
      </w:r>
    </w:p>
    <w:p w:rsidR="00EC009B" w:rsidRPr="006D77A3" w:rsidRDefault="00EC009B" w:rsidP="00D94A59">
      <w:pPr>
        <w:ind w:firstLine="709"/>
        <w:jc w:val="both"/>
      </w:pPr>
      <w:r w:rsidRPr="006D77A3">
        <w:t xml:space="preserve">Количество преступлений (из числа зарегистрированных), совершенных в общественных местах, по итогам 12 месяцев 2021 года возросло на 5,8% с 51 до 54 преступлений, из них совершенных на улице – 46 (АППГ – </w:t>
      </w:r>
      <w:r w:rsidR="00753546" w:rsidRPr="006D77A3">
        <w:t>44; +</w:t>
      </w:r>
      <w:r w:rsidRPr="006D77A3">
        <w:t>4,6%). Удельный вес «уличных» преступлений, от общего числа зарегистрированных, составил 18,3% (АППГ – 18,3%), область – 16,1%. Основную долю преступлений, совершенных на улице составляют преступления, предусмотренные статьей 264.1 УК РФ – 30 (АППГ-</w:t>
      </w:r>
      <w:r w:rsidR="00753546" w:rsidRPr="006D77A3">
        <w:t>24; +</w:t>
      </w:r>
      <w:r w:rsidRPr="006D77A3">
        <w:t>25%).</w:t>
      </w:r>
    </w:p>
    <w:p w:rsidR="006D77A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Социальная составляющая преступности характеризуется незначительным увеличением количества преступлений (из числа оконченных), совершенных лицами, находящимися в состоянии алкогольного опьянения (с 99 до 101; +2,0%), областной показатель «-9,6%». Удельный вес от числа расследованных дел данной категории составил 49,3%, область 28,4%.</w:t>
      </w:r>
    </w:p>
    <w:p w:rsidR="006D77A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 xml:space="preserve">На 9% возросло количество преступлений, совершенных лицами без постоянного источника дохода (со 122 до 133), областной </w:t>
      </w:r>
      <w:r w:rsidR="00753546" w:rsidRPr="006D77A3">
        <w:t>показатель «</w:t>
      </w:r>
      <w:r w:rsidRPr="006D77A3">
        <w:t>3,2</w:t>
      </w:r>
      <w:r w:rsidR="00753546" w:rsidRPr="006D77A3">
        <w:t>%»</w:t>
      </w:r>
      <w:r w:rsidRPr="006D77A3">
        <w:t>.  Удельный вес от числа расследованных дел составил 64,9%, область – 66,7%.</w:t>
      </w:r>
    </w:p>
    <w:p w:rsidR="006D77A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На 18,9% возросло количество преступлений, совершенных лицами, ранее совершавшими преступления (со 122 до 145), областной показатель – «+1,2%». Удельный вес от числа расследованных дел составил 70,7%, область – 68%.</w:t>
      </w:r>
    </w:p>
    <w:p w:rsidR="00D54950"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На 14% увеличилось количество преступлений, совершенных ранее судимыми лицами (с 43 до 49),</w:t>
      </w:r>
      <w:r w:rsidRPr="006D77A3">
        <w:rPr>
          <w:color w:val="FF0000"/>
        </w:rPr>
        <w:t xml:space="preserve"> </w:t>
      </w:r>
      <w:r w:rsidRPr="006D77A3">
        <w:t>областной показатель преступлений данной категории составил – «-6,3%». Удельный вес от числа расследованных дел составил 23,9%, область – 34,0%.</w:t>
      </w:r>
    </w:p>
    <w:p w:rsidR="00D54950"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 xml:space="preserve">По итогам 12 месяцев 2021 года в Первомайском районе зарегистрировано 23 преступления (АППГ – 9; +155,6%), совершенных группой лиц по предварительному сговору.  </w:t>
      </w:r>
    </w:p>
    <w:p w:rsidR="00D54950"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Несовершеннолетними лицами или при их соучастии совершено 2 (АППГ – 12; -83,3%) преступления. Удельный вес от числа расследованных дел составил 1,0%, область – 2,0%.</w:t>
      </w:r>
    </w:p>
    <w:p w:rsidR="00D54950"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В течение 12 месяцев 2021 года в ДЧ ОП «Первомайское» поступило 3079 заявлений (сообщений) о преступлениях, об административных правонарушениях, о происшествиях и иной информации (АППГ – 3321), из которых в 234 случаях было принято решение о возбуждении уголовного дела (АППГ – 223).</w:t>
      </w:r>
    </w:p>
    <w:p w:rsidR="003F0768"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Из 252 зарегистрированных преступлений в отчетном периоде раскрыто 217, из них 144 раскрыто по «горячим следам» (удельный вес, раскрытых по «горячим следам» преступлений, от общего числа совершенных, составил 66,3%). Нераскрытыми остались 54 преступления.</w:t>
      </w:r>
    </w:p>
    <w:p w:rsidR="003F0768"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 xml:space="preserve">По итогам 2021 года количество преступлений (с учетом остатка прошлого года), раскрытых сотрудниками уголовного розыска </w:t>
      </w:r>
      <w:r w:rsidRPr="003F0768">
        <w:br/>
        <w:t xml:space="preserve">ОП «Первомайское», увеличилось на 9,2% (с 76 до 83).   </w:t>
      </w:r>
    </w:p>
    <w:p w:rsidR="003F0768"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 xml:space="preserve">С целью решения задач по получению оперативно-значимой информации, сотрудниками ОУР ОП «Первомайское» систематически проводится работа с лицами, оказывающими содействие на конфиденциальной основе. В отчетном периоде по оперативной информации ОУР </w:t>
      </w:r>
      <w:r w:rsidRPr="003F0768">
        <w:br/>
        <w:t>ОП «Первомайское» раскрыто 14 преступлений (АППГ – 3), в условиях ИВС раскрыто 1 преступление (АППГ – 2).</w:t>
      </w:r>
    </w:p>
    <w:p w:rsidR="003F0768"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Анализ нераскрытых уголовных дел показал, что большая их часть относится к категории преступлений «незаконная порубка» и «дистанционное мошенничество».</w:t>
      </w:r>
    </w:p>
    <w:p w:rsidR="00EC009B" w:rsidRPr="003F0768"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 xml:space="preserve">Всего в условиях неочевидности по итогам 2021 года возбуждено 55 уголовных дел, с учетом переходящих – 64. Наиболее криминогенная обстановка сложилась в зоне Куяновского сельского поселения, где в условиях неочевидности возбуждено 13 уголовных дел, из которых по тяжким составам преступлений, предусмотренным ст. 260 УК РФ – на территории Куяновского сельского поселения 9 уголовных дел, что составляет более 69,2%  от общей массы нераскрытых тяжких преступлений на территории административного обслуживания, на территории Новомариинского сельского поселения 4 уголовных дела, что составляет 33,3%.  </w:t>
      </w:r>
    </w:p>
    <w:p w:rsidR="00140EE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 xml:space="preserve">На 31 декабря 2021 года, на профилактическом учете состояло 1247 лиц, из них под административным надзором – 26; лиц, формально подпадающих под административный надзор – 36; условно осужденных – 113; психически больных – 15; «наркоманов» – 2; «семейных дебоширов» –  31; «алкоголиков» –  4; несовершеннолетних – 28, из них условно осужденных – 2, родителей – 26; ранее судимых – 80; владельцев огнестрельного оружия – 863; лиц, находящихся в розыске – 1; без вести пропавших лиц – 11.  </w:t>
      </w:r>
    </w:p>
    <w:p w:rsidR="00EC009B" w:rsidRPr="00EA3F1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Всего за отчетный период проведено 4011 проверок лиц, состоящих на профилактических учетах в ОП «Первомайское».</w:t>
      </w:r>
    </w:p>
    <w:p w:rsidR="00EC009B" w:rsidRPr="00EA3F1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 xml:space="preserve">С целью снижения количества преступлений, совершенных лицами, ранее судимыми и ранее совершавшими преступления, на территории Первомайского района проводились оперативно-профилактические мероприятия «Быт», в ходе которых выявлено и раскрыто 9 преступлений (предусмотренных ст. 119 УК РФ – 5, ст. 115 УК РФ – 2, ст. 306 УК РФ – 1, ст.111 - 1), выявлено 28 административных правонарушений. В целях профилактики «пьяной преступности» в марте, апреле, декабре 2021 года в ходе проведения оперативно-профилактического мероприятия «Алкоголь» выявлено 16 фактов незаконной реализации алкогольной продукции, изъято из незаконного оборота 78,5 литра алкоголя (водка и самогон). В июне проведено ОПМ «Территория безопасности». </w:t>
      </w:r>
    </w:p>
    <w:p w:rsidR="00EA3F19" w:rsidRPr="00EA3F1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 xml:space="preserve">Активизирована работа по проверке лиц, состоящих под административным надзором и лиц, формально подпадающих под административный надзор. За 12 </w:t>
      </w:r>
      <w:r w:rsidR="00EA3F19">
        <w:t>месяцев</w:t>
      </w:r>
      <w:r w:rsidR="00EA3F19" w:rsidRPr="00EA3F19">
        <w:t>2021 года выявлено и раскрыто 9 преступлений, предусмотренных ст.314.1 УК РФ (АППГ-2).</w:t>
      </w:r>
    </w:p>
    <w:p w:rsidR="0021322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C009B">
        <w:t xml:space="preserve">В связи с ростом преступлений, совершенных лицами, ранее совершавшими и ранее </w:t>
      </w:r>
      <w:r w:rsidR="00753546" w:rsidRPr="00EC009B">
        <w:t>судимыми, в</w:t>
      </w:r>
      <w:r w:rsidRPr="00EC009B">
        <w:t xml:space="preserve"> июне 2021 года проведено ОПМ «Превентив», в июле ОПМ «Участковый», в сентябре 2021 года «Условник», «Надзор», в октябре 2021 года «Быт». </w:t>
      </w:r>
    </w:p>
    <w:p w:rsidR="0021322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декабре 2021 года в рамках проведения   оперативно-профилактического мероприятия «Быт» выявлено 4 административных правонарушения, из которых   1 факт реализации алкогольной продукции в п. Орехово (ст.14.16 ч.2 КоАП РФ), изъято 41,5 литра алкоголя, проведено 19 проверок лиц, состоящих на профилактическом учете. </w:t>
      </w:r>
    </w:p>
    <w:p w:rsidR="0021322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ходе проведения ОПМ «Алкоголь» 2021 года выявлено 2 </w:t>
      </w:r>
      <w:r w:rsidR="00753546" w:rsidRPr="00213227">
        <w:t>факта незаконной</w:t>
      </w:r>
      <w:r w:rsidRPr="00213227">
        <w:t xml:space="preserve"> реализации алкогольной продукции (ст.14.17.1 ч.2 КоАП РФ и ст.14.16. ч.3 КоАП РФ), изъято из незаконного оборота 2 литра алкоголя (самогона).</w:t>
      </w:r>
    </w:p>
    <w:p w:rsidR="0021322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Анализ подростковой преступности на территории Первомайского района показал, что несовершеннолетними по итогам 12 месяцев 2021 года совершено 2 преступления (АППГ – 12; -83,3%). Привлечено к уголовной ответственности 2 несовершеннолетних (АППГ – 13).  Удельный вес от числа расследованных преступлений данной категории </w:t>
      </w:r>
      <w:r w:rsidR="00753546" w:rsidRPr="00213227">
        <w:t>составил 1</w:t>
      </w:r>
      <w:r w:rsidRPr="00213227">
        <w:t>,0%, область 2,0</w:t>
      </w:r>
      <w:r w:rsidR="00753546" w:rsidRPr="00213227">
        <w:t>%.</w:t>
      </w:r>
      <w:r w:rsidRPr="00213227">
        <w:t xml:space="preserve"> </w:t>
      </w:r>
    </w:p>
    <w:p w:rsidR="00D761F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образовательных учреждениях Первомайского района проведено 38 бесед (лекции). «Дни профилактики» проведены в 12 школах. Состоялось 1 выступление в средствах массовой информации. </w:t>
      </w:r>
    </w:p>
    <w:p w:rsidR="00EC009B" w:rsidRPr="00D761F3"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761F3">
        <w:t xml:space="preserve">Всего на учете состоит 28 несовершеннолетних и 26 неблагополучных родителя. Инспекторами ПДН выявлено 144 административных правонарушения (АППГ – 143). Количество составленных протоколов об административных правонарушениях, предусмотренных ст. 5.35 КоАП РФ, на родителей, либо лиц их замещающих, составило – 60 (АППГ – 50). Административных правонарушений, предусмотренных ст. 20.22 КоАП РФ – 3 (АППГ – 2). </w:t>
      </w:r>
    </w:p>
    <w:p w:rsidR="00122FE2"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761F3">
        <w:t xml:space="preserve">Анализ деятельности следственного подразделения за 12 месяцев 2021 года свидетельствует о том, что количество уголовных дел, находящихся в производстве выше уровня прошлого года на 38 дел и составило 181 уголовное дело (АППГ —  143 дела), в результате чего, нагрузка по уголовным делам, находящимся в производстве 1 следователя увеличилась и составила 25,9 % (АППГ — 20,4%).   </w:t>
      </w:r>
    </w:p>
    <w:p w:rsidR="006F532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122FE2">
        <w:t xml:space="preserve">За 12 месяцев </w:t>
      </w:r>
      <w:r w:rsidRPr="00122FE2">
        <w:rPr>
          <w:spacing w:val="-7"/>
        </w:rPr>
        <w:t xml:space="preserve">2021 года по п.1 ч.1 ст. 208 </w:t>
      </w:r>
      <w:r w:rsidR="00753546" w:rsidRPr="00122FE2">
        <w:rPr>
          <w:spacing w:val="-7"/>
        </w:rPr>
        <w:t>УПК РФ</w:t>
      </w:r>
      <w:r w:rsidRPr="00122FE2">
        <w:rPr>
          <w:spacing w:val="-7"/>
        </w:rPr>
        <w:t xml:space="preserve"> (с повторными)</w:t>
      </w:r>
      <w:r w:rsidRPr="00122FE2">
        <w:t xml:space="preserve">, в связи с неустановлением лиц, совершивших преступление приостановлено 72 преступления (КП-72), </w:t>
      </w:r>
      <w:r w:rsidR="00753546" w:rsidRPr="00122FE2">
        <w:t>из ни</w:t>
      </w:r>
      <w:r w:rsidR="00753546">
        <w:t>х</w:t>
      </w:r>
      <w:r w:rsidRPr="00122FE2">
        <w:t xml:space="preserve"> впервые (учетных) приостановлено — 44 преступления (КП — 44), в аналогичном периоде прошлого года приостановлено </w:t>
      </w:r>
      <w:r w:rsidR="00753546" w:rsidRPr="00122FE2">
        <w:t>69</w:t>
      </w:r>
      <w:r w:rsidR="00753546" w:rsidRPr="00122FE2">
        <w:rPr>
          <w:spacing w:val="-7"/>
        </w:rPr>
        <w:t xml:space="preserve"> преступлений</w:t>
      </w:r>
      <w:r w:rsidRPr="00122FE2">
        <w:rPr>
          <w:spacing w:val="-7"/>
        </w:rPr>
        <w:t>, из них учетных – 41 преступление (КП – 40, ПОБ – 1)</w:t>
      </w:r>
      <w:r w:rsidRPr="00122FE2">
        <w:t xml:space="preserve">, по основаниям п.п. 2 – </w:t>
      </w:r>
      <w:r w:rsidR="00753546" w:rsidRPr="00122FE2">
        <w:t>4 ч.1</w:t>
      </w:r>
      <w:r w:rsidRPr="00122FE2">
        <w:t xml:space="preserve"> ст.208 УПК РФ производство по уголовным делам не приостанавливалось (АППГ – 0 дел). </w:t>
      </w:r>
    </w:p>
    <w:p w:rsidR="00EC009B" w:rsidRPr="006F5329" w:rsidRDefault="0075354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Сотрудниками ОпРП</w:t>
      </w:r>
      <w:r w:rsidR="00EC009B" w:rsidRPr="006F5329">
        <w:t xml:space="preserve"> ОП «Первомайское» за 12 месяцев 2021 года по уголовным делам проведено 7 обысков, из них положительных - 4 (АППГ – 4/0). В порядке ст.ст.91,92 УПК РФ задержано 8 человек (АППГ-  5 подозреваемых (арест-4, домашний арест-1).</w:t>
      </w:r>
    </w:p>
    <w:p w:rsidR="00EC009B" w:rsidRPr="006F532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 xml:space="preserve">За 12 месяцев 2021 года следователями ОпРП ОП «Первомайское» МО МВД России по Томской области принято 91 решение о возбуждении уголовных дел, о преступлениях по которым производство предварительного расследования обязательно, из них с лицом – 55 преступлений. </w:t>
      </w:r>
    </w:p>
    <w:p w:rsidR="00EC009B" w:rsidRPr="006F532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Что касается обеспечения безопасности дорожного движения.</w:t>
      </w:r>
    </w:p>
    <w:p w:rsidR="007E40CD"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b/>
        </w:rPr>
      </w:pPr>
      <w:r w:rsidRPr="006F5329">
        <w:t>За 12 месяцев 2021 года на территории Первомайского района произошло 12 дорожно-транспортных происшествий (АППГ – 13), в которых 17 человек получили ранения (АППГ – 10), погибло-1 (АППГ – 3).</w:t>
      </w:r>
    </w:p>
    <w:p w:rsidR="00D94A59"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b/>
        </w:rPr>
      </w:pPr>
      <w:r w:rsidRPr="007E40CD">
        <w:t xml:space="preserve">В сравнении с аналогичным периодом прошлого года количество дорожно-транспортных происшествий, в которых погибли и пострадали люди, уменьшилось </w:t>
      </w:r>
      <w:r w:rsidR="003E373B" w:rsidRPr="007E40CD">
        <w:t>на 17%.</w:t>
      </w:r>
    </w:p>
    <w:p w:rsidR="00EC009B" w:rsidRPr="00FE77FD"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b/>
        </w:rPr>
      </w:pPr>
      <w:r w:rsidRPr="007E40CD">
        <w:t>В целях профилактики аварийности на дорогах Первомайского района сотрудниками Госавтоинспекции привлечено к административной ответственности 3271 человек (АППГ 2612).</w:t>
      </w:r>
      <w:r w:rsidR="007E40CD">
        <w:rPr>
          <w:b/>
        </w:rPr>
        <w:t xml:space="preserve"> </w:t>
      </w:r>
      <w:r w:rsidRPr="007E40CD">
        <w:t xml:space="preserve">За текущий период 2021 года участковыми уполномоченными полиции выявлено </w:t>
      </w:r>
      <w:r w:rsidR="00AC619F" w:rsidRPr="007E40CD">
        <w:t>20 нарушений</w:t>
      </w:r>
      <w:r w:rsidRPr="007E40CD">
        <w:t xml:space="preserve"> ПДД РФ (АППГ – 6</w:t>
      </w:r>
      <w:r w:rsidR="00AC619F" w:rsidRPr="007E40CD">
        <w:t>).</w:t>
      </w:r>
      <w:r w:rsidR="00AC619F" w:rsidRPr="00665981">
        <w:t xml:space="preserve"> Зарегистрирован</w:t>
      </w:r>
      <w:r w:rsidRPr="00665981">
        <w:t xml:space="preserve"> 1 наезд на</w:t>
      </w:r>
      <w:r w:rsidR="00FE77FD">
        <w:t xml:space="preserve"> </w:t>
      </w:r>
      <w:r w:rsidRPr="00665981">
        <w:t>пешехода (АППГ – 4), в котором 1 человек получил ранение (АППГ – 3), погибших нет (АППГ – 1).</w:t>
      </w:r>
      <w:r w:rsidR="00FE77FD">
        <w:rPr>
          <w:b/>
        </w:rPr>
        <w:t xml:space="preserve">  </w:t>
      </w:r>
      <w:r w:rsidRPr="00FE77FD">
        <w:t xml:space="preserve">На территории Первомайского района в отчетном периоде зарегистрировано 2 (АППГ – 2) факта дорожно-транспортных происшествий с участием (по вине) нетрезвых водителей. </w:t>
      </w:r>
      <w:r w:rsidR="00FE77FD">
        <w:rPr>
          <w:b/>
        </w:rPr>
        <w:t xml:space="preserve"> </w:t>
      </w:r>
      <w:r w:rsidRPr="00FE77FD">
        <w:t>Сотрудниками Государственной инспекции безопасности дорожного</w:t>
      </w:r>
      <w:r w:rsidR="00FE77FD">
        <w:t xml:space="preserve"> </w:t>
      </w:r>
      <w:r w:rsidRPr="00FE77FD">
        <w:t>движения по обслуживанию Первомайского района Томской области раскрыто – 37 преступлений (АППГ – 27).</w:t>
      </w:r>
    </w:p>
    <w:p w:rsidR="00EC009B" w:rsidRPr="00FE77FD"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FE77FD">
        <w:t>В отчетном периоде на территории района не зарегистрировано дорожно-транспортных происшествий с участием несовершеннолетних в возрасте до 16 лет (АППГ – 3, ранено-2, погибло -1).</w:t>
      </w:r>
    </w:p>
    <w:p w:rsidR="00EC009B" w:rsidRPr="0042643F"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92261E">
        <w:t xml:space="preserve">С учетом состояния оперативной обстановки на территории обслуживания, </w:t>
      </w:r>
      <w:r w:rsidR="00AC619F" w:rsidRPr="0092261E">
        <w:t xml:space="preserve">следует: </w:t>
      </w:r>
      <w:r w:rsidR="00AC619F" w:rsidRPr="0042643F">
        <w:t>Продолжить</w:t>
      </w:r>
      <w:r w:rsidRPr="0042643F">
        <w:t xml:space="preserve"> работу по выявлению и раскрытию преступлений, связанных с незаконным оборотом наркотиков, незаконным оборотом оружия, незаконными рубками лесных насаждений;</w:t>
      </w:r>
    </w:p>
    <w:p w:rsidR="0042643F"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i/>
        </w:rPr>
      </w:pPr>
      <w:r w:rsidRPr="0042643F">
        <w:t xml:space="preserve">Сосредоточить усилия на борьбе с мошенничествами всех форм, в том числе совершаемых с использованием информационных технологий </w:t>
      </w:r>
      <w:r w:rsidRPr="0042643F">
        <w:rPr>
          <w:i/>
        </w:rPr>
        <w:t>(в сравнении с аналогичным периодом прошлого года число краж с банковских карт возросло на 162%, с 13 до 34; число мошенничеств увеличилось на 64,3%, с 14 до 23);</w:t>
      </w:r>
    </w:p>
    <w:p w:rsidR="00EC009B" w:rsidRPr="0042643F"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i/>
        </w:rPr>
      </w:pPr>
      <w:r w:rsidRPr="0042643F">
        <w:t>Проводить проверочные мероприятия мест проживания иностранных граждан, а также их трудоустройства на территории Первомайского района Томской области;</w:t>
      </w:r>
    </w:p>
    <w:p w:rsidR="00EC009B" w:rsidRPr="00F66B0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i/>
        </w:rPr>
      </w:pPr>
      <w:r w:rsidRPr="00F66B07">
        <w:t xml:space="preserve">Организовать на должном уровне профилактическую работу с лицами, раннее совершавшими преступления, ранее судимыми, с лицами, злоупотребляющими спиртными напитками </w:t>
      </w:r>
      <w:r w:rsidRPr="00F66B07">
        <w:rPr>
          <w:i/>
        </w:rPr>
        <w:t xml:space="preserve">(количество преступлений, совершенных лицами, ранее совершавшими преступления, увеличилось на 18,8%, со 122 до 145; ранее судимыми лицами на 14%, с 43 до 49; </w:t>
      </w:r>
    </w:p>
    <w:p w:rsidR="00F66B07"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F66B07">
        <w:t>В целях недопущения дальнейшего роста тяжких и особо тяжких преступлений против личности, совершенных на бытовой почве, организовать работу участковых уполномоченных полиции в части проведения профилактических мероприятий.</w:t>
      </w:r>
    </w:p>
    <w:p w:rsidR="00492636" w:rsidRDefault="00FC25C5"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EC009B">
        <w:t>Основными рисками, которые могут осложнить решение обозначенных проблем являются:</w:t>
      </w:r>
    </w:p>
    <w:p w:rsidR="00492636"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t>-</w:t>
      </w:r>
      <w:r w:rsidR="00FC25C5" w:rsidRPr="00EC009B">
        <w:t>ухудшение социально-экономической ситуации в Первомайском районе;</w:t>
      </w:r>
    </w:p>
    <w:p w:rsidR="00492636"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t>-</w:t>
      </w:r>
      <w:r w:rsidR="00FC25C5" w:rsidRPr="00EC009B">
        <w:t>недостаточное ресурсное обеспечение запланированных мероприятий;</w:t>
      </w:r>
    </w:p>
    <w:p w:rsidR="00492636"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t>-</w:t>
      </w:r>
      <w:r w:rsidR="00FC25C5" w:rsidRPr="00EC009B">
        <w:t>неэффективное управление и взаимодействие основных исполнителей.</w:t>
      </w:r>
    </w:p>
    <w:p w:rsidR="00492636" w:rsidRDefault="00FC25C5"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EC009B">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5F4008"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EC009B">
        <w:rPr>
          <w:rFonts w:eastAsia="Times New Roman"/>
        </w:rPr>
        <w:t xml:space="preserve">На территории </w:t>
      </w:r>
      <w:r w:rsidR="0031319D" w:rsidRPr="00EC009B">
        <w:rPr>
          <w:rFonts w:eastAsia="Times New Roman"/>
        </w:rPr>
        <w:t>Первомайского</w:t>
      </w:r>
      <w:r w:rsidRPr="00EC009B">
        <w:rPr>
          <w:rFonts w:eastAsia="Times New Roman"/>
        </w:rPr>
        <w:t xml:space="preserve"> района сохраняется высокий уровень возникновения ЧС природного и техногенного характера. Наблюдается</w:t>
      </w:r>
      <w:r w:rsidRPr="009A038D">
        <w:rPr>
          <w:rFonts w:eastAsia="Times New Roman"/>
        </w:rPr>
        <w:t xml:space="preserve"> постоянный рост числа ЧС, прямых и косвенных экономических социальных и материальных потерь.</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Возникновению природных и техногенных ЧС способствуют климатические условия </w:t>
      </w:r>
      <w:r w:rsidR="001751E9" w:rsidRPr="009A038D">
        <w:rPr>
          <w:rFonts w:eastAsia="Times New Roman"/>
        </w:rPr>
        <w:t>Первомайского</w:t>
      </w:r>
      <w:r w:rsidRPr="009A038D">
        <w:rPr>
          <w:rFonts w:eastAsia="Times New Roman"/>
        </w:rPr>
        <w:t xml:space="preserve"> района. Ежегодная повторяемость природных и техногенных ЧС на территории района составляет от 4 до 8 раз.</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Всего на территории </w:t>
      </w:r>
      <w:r w:rsidR="001751E9" w:rsidRPr="009A038D">
        <w:rPr>
          <w:rFonts w:eastAsia="Times New Roman"/>
        </w:rPr>
        <w:t>Первомайского</w:t>
      </w:r>
      <w:r w:rsidRPr="009A038D">
        <w:rPr>
          <w:rFonts w:eastAsia="Times New Roman"/>
        </w:rPr>
        <w:t xml:space="preserve"> района наблюдается около 11 видов опасных природных явлений, в результате которых:</w:t>
      </w:r>
    </w:p>
    <w:p w:rsidR="00F3323A" w:rsidRDefault="00EB1E6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в зону подтопления попадает</w:t>
      </w:r>
      <w:r w:rsidR="00E23B8F" w:rsidRPr="009A038D">
        <w:rPr>
          <w:rFonts w:eastAsia="Times New Roman"/>
        </w:rPr>
        <w:t xml:space="preserve"> </w:t>
      </w:r>
      <w:r w:rsidR="001751E9" w:rsidRPr="009A038D">
        <w:rPr>
          <w:rFonts w:eastAsia="Times New Roman"/>
        </w:rPr>
        <w:t>3 населенных пункта</w:t>
      </w:r>
      <w:r w:rsidR="00A72AE4" w:rsidRPr="009A038D">
        <w:rPr>
          <w:rFonts w:eastAsia="Times New Roman"/>
        </w:rPr>
        <w:t xml:space="preserve">, в которых расположены </w:t>
      </w:r>
      <w:r w:rsidR="001751E9" w:rsidRPr="009A038D">
        <w:rPr>
          <w:rFonts w:eastAsia="Times New Roman"/>
        </w:rPr>
        <w:t>64 жилых домов с населением 106</w:t>
      </w:r>
      <w:r w:rsidR="00A72AE4" w:rsidRPr="009A038D">
        <w:rPr>
          <w:rFonts w:eastAsia="Times New Roman"/>
        </w:rPr>
        <w:t xml:space="preserve"> человек, из которых </w:t>
      </w:r>
      <w:r w:rsidR="001751E9" w:rsidRPr="009A038D">
        <w:rPr>
          <w:rFonts w:eastAsia="Times New Roman"/>
        </w:rPr>
        <w:t>18</w:t>
      </w:r>
      <w:r w:rsidR="00A72AE4" w:rsidRPr="009A038D">
        <w:rPr>
          <w:rFonts w:eastAsia="Times New Roman"/>
        </w:rPr>
        <w:t xml:space="preserve"> - дети;</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 ежегодно происходят в среднем </w:t>
      </w:r>
      <w:r w:rsidR="00E23B8F" w:rsidRPr="009A038D">
        <w:rPr>
          <w:rFonts w:eastAsia="Times New Roman"/>
        </w:rPr>
        <w:t>8</w:t>
      </w:r>
      <w:r w:rsidRPr="009A038D">
        <w:rPr>
          <w:rFonts w:eastAsia="Times New Roman"/>
        </w:rPr>
        <w:t xml:space="preserve"> лесных пожара, выгорает </w:t>
      </w:r>
      <w:r w:rsidR="00E23B8F" w:rsidRPr="009A038D">
        <w:rPr>
          <w:rFonts w:eastAsia="Times New Roman"/>
        </w:rPr>
        <w:t>5</w:t>
      </w:r>
      <w:r w:rsidRPr="009A038D">
        <w:rPr>
          <w:rFonts w:eastAsia="Times New Roman"/>
        </w:rPr>
        <w:t>,0 га леса (количество крупномасштабных лесных пожаров, наносящих большой материальный ущерб, резко возрастает в засушливые годы);</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из-за сильных морозов в зимнее время возникает угроза ЧС на системах централизованного отопления;</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eastAsia="Times New Roman"/>
        </w:rPr>
      </w:pPr>
      <w:r w:rsidRPr="009A038D">
        <w:rPr>
          <w:rFonts w:eastAsia="Times New Roman"/>
        </w:rPr>
        <w:t>- от сильных ветров, сопровождающихся ливневыми дождями и градом, страдают</w:t>
      </w:r>
    </w:p>
    <w:p w:rsidR="00F3323A"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сельскохозяйственные посевы, частные дома и линии электропередачи.</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Техногенные ЧС в области носят в основном локальный характер (до 90%).</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В структуре источников ЧС на территории </w:t>
      </w:r>
      <w:r w:rsidR="00BD6AEB" w:rsidRPr="009A038D">
        <w:rPr>
          <w:rFonts w:eastAsia="Times New Roman"/>
        </w:rPr>
        <w:t>Первомайского</w:t>
      </w:r>
      <w:r w:rsidRPr="009A038D">
        <w:rPr>
          <w:rFonts w:eastAsia="Times New Roman"/>
        </w:rPr>
        <w:t xml:space="preserve"> района преобладают пожары в жилом секторе и на объектах экономики, с ними связаны и основные потери населения.</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На территории </w:t>
      </w:r>
      <w:r w:rsidR="006B7B7E" w:rsidRPr="009A038D">
        <w:rPr>
          <w:rFonts w:eastAsia="Times New Roman"/>
        </w:rPr>
        <w:t>Первомайского</w:t>
      </w:r>
      <w:r w:rsidRPr="009A038D">
        <w:rPr>
          <w:rFonts w:eastAsia="Times New Roman"/>
        </w:rPr>
        <w:t xml:space="preserve">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проживание части населения в зонах повышенного риска затопления;</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значительный износ региональной автоматизированной системы централизованного оповещения;</w:t>
      </w:r>
    </w:p>
    <w:p w:rsidR="00B5323B"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поддержание в готовности систем оповещения, управления и экстренного реагирования в ЧС;</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Разработка Подпрограммы связана с необходимостью обеспечить:</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xml:space="preserve">- безопасность населения </w:t>
      </w:r>
      <w:r w:rsidR="00400484" w:rsidRPr="009A038D">
        <w:rPr>
          <w:rFonts w:eastAsia="Times New Roman"/>
        </w:rPr>
        <w:t>Первомайского</w:t>
      </w:r>
      <w:r w:rsidRPr="009A038D">
        <w:rPr>
          <w:rFonts w:eastAsia="Times New Roman"/>
        </w:rPr>
        <w:t xml:space="preserve">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065037"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rPr>
          <w:rFonts w:eastAsia="Times New Roman"/>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Внутренние риски реализации Программы:</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 несвоевременное и не в полном объеме обеспечение финансирования.</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 xml:space="preserve">-несогласованные действия ответственных исполнителей реализации программы.  </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Предложениями по мерам управления рисками реализации Программы являются:</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1) регулярное взаимодействие с областными органами исполнительной власти;</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2) усиление контроля за ходом выполнения мероприятий Программы и совершенствование механизма текущего управления реализацией Программы;</w:t>
      </w:r>
    </w:p>
    <w:p w:rsidR="00065037"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3) своевременная корректировка мероприятий Программы.</w:t>
      </w:r>
    </w:p>
    <w:p w:rsidR="002B27D1"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2B27D1"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 xml:space="preserve">-текущий мониторинг выполнения мероприятий Программы; </w:t>
      </w:r>
    </w:p>
    <w:p w:rsidR="00AC619F"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rsidRPr="009A038D">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bookmarkStart w:id="0" w:name="Par422"/>
      <w:bookmarkEnd w:id="0"/>
      <w:r w:rsidR="00AC619F">
        <w:t>.</w:t>
      </w:r>
    </w:p>
    <w:p w:rsidR="005C2F48" w:rsidRDefault="005C2F48" w:rsidP="00AC619F">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contextualSpacing/>
        <w:jc w:val="both"/>
      </w:pPr>
    </w:p>
    <w:p w:rsidR="00AC619F" w:rsidRDefault="00211C5E" w:rsidP="00AC619F">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contextualSpacing/>
        <w:jc w:val="center"/>
        <w:rPr>
          <w:b/>
        </w:rPr>
      </w:pPr>
      <w:r w:rsidRPr="00844B08">
        <w:rPr>
          <w:b/>
          <w:bCs/>
          <w:color w:val="000000"/>
        </w:rPr>
        <w:t xml:space="preserve">2. </w:t>
      </w:r>
      <w:r w:rsidR="00976811" w:rsidRPr="00844B08">
        <w:rPr>
          <w:b/>
        </w:rPr>
        <w:t>Основные цели и задачи муниципальной программы с указанием сроков и этапов ее реализации, а также целевых показателей</w:t>
      </w:r>
    </w:p>
    <w:p w:rsidR="00D94A59" w:rsidRDefault="00D94A59"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p>
    <w:p w:rsidR="00347009" w:rsidRPr="005C2F48" w:rsidRDefault="00EB071E"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pPr>
      <w:r>
        <w:t>Основной целью п</w:t>
      </w:r>
      <w:r w:rsidR="00D66B4A">
        <w:t>рограммы является</w:t>
      </w:r>
      <w:r w:rsidR="005C2F48">
        <w:t xml:space="preserve"> - п</w:t>
      </w:r>
      <w:r w:rsidR="00C212B8" w:rsidRPr="005C2F48">
        <w:t>овышение уровня безопасности населения Первомайского района</w:t>
      </w:r>
      <w:r w:rsidR="005C2F48">
        <w:t>.</w:t>
      </w:r>
      <w:r w:rsidR="005C2F48" w:rsidRPr="005C2F48">
        <w:t xml:space="preserve"> Показатели цели приведены в таблице:</w:t>
      </w:r>
    </w:p>
    <w:tbl>
      <w:tblPr>
        <w:tblpPr w:leftFromText="180" w:rightFromText="180" w:vertAnchor="text" w:horzAnchor="margin" w:tblpXSpec="center" w:tblpY="89"/>
        <w:tblW w:w="9556" w:type="dxa"/>
        <w:tblLayout w:type="fixed"/>
        <w:tblCellMar>
          <w:left w:w="70" w:type="dxa"/>
          <w:right w:w="70" w:type="dxa"/>
        </w:tblCellMar>
        <w:tblLook w:val="04A0" w:firstRow="1" w:lastRow="0" w:firstColumn="1" w:lastColumn="0" w:noHBand="0" w:noVBand="1"/>
      </w:tblPr>
      <w:tblGrid>
        <w:gridCol w:w="3402"/>
        <w:gridCol w:w="992"/>
        <w:gridCol w:w="992"/>
        <w:gridCol w:w="993"/>
        <w:gridCol w:w="1559"/>
        <w:gridCol w:w="1618"/>
      </w:tblGrid>
      <w:tr w:rsidR="00BF4EF8" w:rsidRPr="005C2F48" w:rsidTr="00D94A59">
        <w:trPr>
          <w:cantSplit/>
          <w:trHeight w:val="99"/>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C2F48" w:rsidRDefault="00BF4EF8" w:rsidP="00D94A59">
            <w:pPr>
              <w:jc w:val="center"/>
              <w:rPr>
                <w:b/>
              </w:rPr>
            </w:pPr>
            <w:r w:rsidRPr="005C2F48">
              <w:rPr>
                <w:b/>
                <w:sz w:val="22"/>
                <w:szCs w:val="22"/>
              </w:rPr>
              <w:t>Показатель цели</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Pr="005C2F48" w:rsidRDefault="00BF4EF8" w:rsidP="00D94A59">
            <w:pPr>
              <w:jc w:val="center"/>
              <w:rPr>
                <w:b/>
              </w:rPr>
            </w:pPr>
            <w:r w:rsidRPr="005C2F48">
              <w:rPr>
                <w:b/>
                <w:sz w:val="22"/>
                <w:szCs w:val="22"/>
              </w:rPr>
              <w:t>202</w:t>
            </w:r>
            <w:r w:rsidR="00F823C5" w:rsidRPr="005C2F48">
              <w:rPr>
                <w:b/>
                <w:sz w:val="22"/>
                <w:szCs w:val="22"/>
              </w:rPr>
              <w:t>3</w:t>
            </w:r>
            <w:r w:rsidR="00FE5053" w:rsidRPr="005C2F48">
              <w:rPr>
                <w:b/>
                <w:sz w:val="22"/>
                <w:szCs w:val="22"/>
              </w:rPr>
              <w:t xml:space="preserve"> </w:t>
            </w:r>
            <w:r w:rsidR="00F823C5" w:rsidRPr="005C2F48">
              <w:rPr>
                <w:b/>
                <w:sz w:val="22"/>
                <w:szCs w:val="22"/>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Pr="005C2F48" w:rsidRDefault="00FE5053" w:rsidP="00D94A59">
            <w:pPr>
              <w:jc w:val="center"/>
              <w:rPr>
                <w:b/>
              </w:rPr>
            </w:pPr>
            <w:r w:rsidRPr="005C2F48">
              <w:rPr>
                <w:b/>
                <w:sz w:val="22"/>
                <w:szCs w:val="22"/>
              </w:rPr>
              <w:t>2024 год</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Pr="005C2F48" w:rsidRDefault="00AD51E3" w:rsidP="00D94A59">
            <w:pPr>
              <w:jc w:val="center"/>
              <w:rPr>
                <w:b/>
              </w:rPr>
            </w:pPr>
            <w:r w:rsidRPr="005C2F48">
              <w:rPr>
                <w:b/>
                <w:sz w:val="22"/>
                <w:szCs w:val="22"/>
              </w:rPr>
              <w:t>2025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C00D59" w:rsidRPr="005C2F48" w:rsidRDefault="00C00D59" w:rsidP="00D94A59">
            <w:pPr>
              <w:jc w:val="center"/>
              <w:rPr>
                <w:b/>
              </w:rPr>
            </w:pPr>
            <w:r w:rsidRPr="005C2F48">
              <w:rPr>
                <w:b/>
                <w:sz w:val="22"/>
                <w:szCs w:val="22"/>
              </w:rPr>
              <w:t>Прогнозный период</w:t>
            </w:r>
          </w:p>
          <w:p w:rsidR="00BF4EF8" w:rsidRPr="005C2F48" w:rsidRDefault="00BF4EF8" w:rsidP="00D94A59">
            <w:pPr>
              <w:jc w:val="center"/>
              <w:rPr>
                <w:b/>
              </w:rPr>
            </w:pPr>
            <w:r w:rsidRPr="005C2F48">
              <w:rPr>
                <w:b/>
                <w:sz w:val="22"/>
                <w:szCs w:val="22"/>
              </w:rPr>
              <w:t>202</w:t>
            </w:r>
            <w:r w:rsidR="00AD51E3" w:rsidRPr="005C2F48">
              <w:rPr>
                <w:b/>
                <w:sz w:val="22"/>
                <w:szCs w:val="22"/>
              </w:rPr>
              <w:t>6</w:t>
            </w:r>
            <w:r w:rsidR="00C00D59" w:rsidRPr="005C2F48">
              <w:rPr>
                <w:b/>
                <w:sz w:val="22"/>
                <w:szCs w:val="22"/>
              </w:rPr>
              <w:t xml:space="preserve"> год</w:t>
            </w:r>
          </w:p>
        </w:tc>
        <w:tc>
          <w:tcPr>
            <w:tcW w:w="1618" w:type="dxa"/>
            <w:tcBorders>
              <w:top w:val="single" w:sz="6" w:space="0" w:color="auto"/>
              <w:left w:val="single" w:sz="6" w:space="0" w:color="auto"/>
              <w:bottom w:val="single" w:sz="6" w:space="0" w:color="auto"/>
              <w:right w:val="single" w:sz="6" w:space="0" w:color="auto"/>
            </w:tcBorders>
            <w:vAlign w:val="center"/>
            <w:hideMark/>
          </w:tcPr>
          <w:p w:rsidR="00962100" w:rsidRPr="005C2F48" w:rsidRDefault="00962100" w:rsidP="00D94A59">
            <w:pPr>
              <w:jc w:val="center"/>
              <w:rPr>
                <w:b/>
              </w:rPr>
            </w:pPr>
            <w:r w:rsidRPr="005C2F48">
              <w:rPr>
                <w:b/>
                <w:sz w:val="22"/>
                <w:szCs w:val="22"/>
              </w:rPr>
              <w:t>Прогнозный период</w:t>
            </w:r>
          </w:p>
          <w:p w:rsidR="00BF4EF8" w:rsidRPr="005C2F48" w:rsidRDefault="00BF4EF8" w:rsidP="00D94A59">
            <w:pPr>
              <w:jc w:val="center"/>
              <w:rPr>
                <w:b/>
              </w:rPr>
            </w:pPr>
            <w:r w:rsidRPr="005C2F48">
              <w:rPr>
                <w:b/>
                <w:sz w:val="22"/>
                <w:szCs w:val="22"/>
              </w:rPr>
              <w:t>202</w:t>
            </w:r>
            <w:r w:rsidR="00C00D59" w:rsidRPr="005C2F48">
              <w:rPr>
                <w:b/>
                <w:sz w:val="22"/>
                <w:szCs w:val="22"/>
              </w:rPr>
              <w:t>7</w:t>
            </w:r>
            <w:r w:rsidR="00962100" w:rsidRPr="005C2F48">
              <w:rPr>
                <w:b/>
                <w:sz w:val="22"/>
                <w:szCs w:val="22"/>
              </w:rPr>
              <w:t xml:space="preserve"> год</w:t>
            </w:r>
          </w:p>
        </w:tc>
      </w:tr>
      <w:tr w:rsidR="00BF4EF8"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1C3304" w:rsidRDefault="00BF4EF8" w:rsidP="00D94A59">
            <w:pPr>
              <w:jc w:val="center"/>
              <w:rPr>
                <w:rFonts w:eastAsia="Times New Roman"/>
              </w:rPr>
            </w:pPr>
            <w:r w:rsidRPr="001C3304">
              <w:t>Количество зарегистрированных преступлений (на 100 тыс. населения</w:t>
            </w:r>
            <w:r>
              <w:t xml:space="preserve"> не более ед.</w:t>
            </w:r>
            <w:r w:rsidRPr="001C3304">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Default="00BF4EF8" w:rsidP="00D94A59">
            <w:pPr>
              <w:jc w:val="center"/>
            </w:pPr>
            <w:r>
              <w:t>2</w:t>
            </w:r>
            <w:r w:rsidR="004A0235">
              <w:t>52</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Default="004A0235" w:rsidP="00D94A59">
            <w:pPr>
              <w:jc w:val="center"/>
            </w:pPr>
            <w:r>
              <w:t>245</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Default="004A0235" w:rsidP="00D94A59">
            <w:pPr>
              <w:jc w:val="center"/>
            </w:pPr>
            <w:r>
              <w:t>235</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Default="004A0235" w:rsidP="00D94A59">
            <w:pPr>
              <w:jc w:val="center"/>
            </w:pPr>
            <w:r>
              <w:t>225</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Default="004A0235" w:rsidP="00D94A59">
            <w:pPr>
              <w:jc w:val="center"/>
            </w:pPr>
            <w:r>
              <w:t>215</w:t>
            </w:r>
          </w:p>
        </w:tc>
      </w:tr>
      <w:tr w:rsidR="00BF4EF8"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76BA0" w:rsidRDefault="00BF4EF8" w:rsidP="00D94A59">
            <w:pPr>
              <w:jc w:val="center"/>
            </w:pPr>
            <w:r w:rsidRPr="007000EB">
              <w:rPr>
                <w:rFonts w:eastAsia="Times New Roman"/>
              </w:rPr>
              <w:t>Количество деструктивных событий (ЧС, пожаров)</w:t>
            </w:r>
            <w:r>
              <w:rPr>
                <w:rFonts w:eastAsia="Times New Roman"/>
              </w:rPr>
              <w:t xml:space="preserve"> не более (ед.)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Default="00DA4148" w:rsidP="00D94A59">
            <w:pPr>
              <w:jc w:val="center"/>
            </w:pPr>
            <w:r>
              <w:t>54</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Default="00DA4148" w:rsidP="00D94A59">
            <w:pPr>
              <w:jc w:val="center"/>
            </w:pPr>
            <w:r>
              <w:t>50</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Default="00DA4148" w:rsidP="00D94A59">
            <w:pPr>
              <w:jc w:val="center"/>
            </w:pPr>
            <w:r>
              <w:t>46</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Default="00DA4148" w:rsidP="00D94A59">
            <w:pPr>
              <w:jc w:val="center"/>
            </w:pPr>
            <w:r>
              <w:t>42</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Default="00DA4148" w:rsidP="00D94A59">
            <w:pPr>
              <w:jc w:val="center"/>
            </w:pPr>
            <w:r>
              <w:t>38</w:t>
            </w:r>
          </w:p>
        </w:tc>
      </w:tr>
      <w:tr w:rsidR="00BF4EF8"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7000EB" w:rsidRDefault="00BF4EF8" w:rsidP="00D94A59">
            <w:pPr>
              <w:jc w:val="center"/>
              <w:rPr>
                <w:rFonts w:eastAsia="Times New Roman"/>
              </w:rPr>
            </w:pPr>
            <w:r w:rsidRPr="007000EB">
              <w:t>Количество населения, погибшего, травмированного и пострадавшего при ЧС, пожарах, не более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Default="00E66DE4" w:rsidP="00D94A59">
            <w:pPr>
              <w:jc w:val="center"/>
            </w:pPr>
            <w:r>
              <w:t>5</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Default="00E66DE4" w:rsidP="00D94A59">
            <w:pPr>
              <w:jc w:val="center"/>
            </w:pPr>
            <w:r>
              <w:t>4</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Default="00E66DE4" w:rsidP="00D94A59">
            <w:pPr>
              <w:jc w:val="center"/>
            </w:pPr>
            <w: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Default="00E66DE4" w:rsidP="00D94A59">
            <w:pPr>
              <w:jc w:val="center"/>
            </w:pPr>
            <w:r>
              <w:t>2</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Default="00E66DE4" w:rsidP="00D94A59">
            <w:pPr>
              <w:jc w:val="center"/>
            </w:pPr>
            <w:r>
              <w:t>1</w:t>
            </w:r>
          </w:p>
        </w:tc>
      </w:tr>
    </w:tbl>
    <w:p w:rsidR="00844B08" w:rsidRDefault="00844B08" w:rsidP="00B960D1">
      <w:pPr>
        <w:ind w:firstLine="709"/>
        <w:jc w:val="both"/>
      </w:pPr>
    </w:p>
    <w:p w:rsidR="00EB071E" w:rsidRDefault="00211C5E" w:rsidP="00D94A59">
      <w:pPr>
        <w:ind w:firstLine="709"/>
        <w:jc w:val="both"/>
      </w:pPr>
      <w:r>
        <w:t>Основными задачами Программы являются</w:t>
      </w:r>
      <w:r w:rsidR="00A31A9B">
        <w:t>:</w:t>
      </w:r>
    </w:p>
    <w:p w:rsidR="00412D1C" w:rsidRDefault="00412D1C" w:rsidP="00D94A59">
      <w:pPr>
        <w:ind w:firstLine="709"/>
      </w:pPr>
    </w:p>
    <w:p w:rsidR="00412D1C" w:rsidRDefault="008F6F6B" w:rsidP="00D94A59">
      <w:pPr>
        <w:ind w:firstLine="709"/>
      </w:pPr>
      <w:r w:rsidRPr="008F6F6B">
        <w:t xml:space="preserve">Задача 1 </w:t>
      </w:r>
      <w:r w:rsidR="00511C49">
        <w:t>–</w:t>
      </w:r>
      <w:r w:rsidR="005C2F48">
        <w:t xml:space="preserve"> </w:t>
      </w:r>
      <w:r w:rsidR="00511C49" w:rsidRPr="005C2F48">
        <w:t>Профилактика правонарушений и наркомании</w:t>
      </w:r>
      <w:r w:rsidR="00412D1C" w:rsidRPr="005C2F48">
        <w:t>.</w:t>
      </w:r>
    </w:p>
    <w:p w:rsidR="00135E2E" w:rsidRPr="005C2F48" w:rsidRDefault="002F17F5" w:rsidP="00D94A59">
      <w:pPr>
        <w:ind w:firstLine="709"/>
        <w:jc w:val="both"/>
      </w:pPr>
      <w:r w:rsidRPr="002F17F5">
        <w:t xml:space="preserve">Задача 2 </w:t>
      </w:r>
      <w:r w:rsidR="00A81626">
        <w:t>–</w:t>
      </w:r>
      <w:r w:rsidR="005C2F48">
        <w:t xml:space="preserve"> </w:t>
      </w:r>
      <w:r w:rsidR="00A81626" w:rsidRPr="005C2F48">
        <w:t>Повышение уровня защиты населения и территории от чрезвычайных ситуаций природного и техногенного характера.</w:t>
      </w:r>
    </w:p>
    <w:p w:rsidR="00844B08" w:rsidRDefault="00844B08" w:rsidP="00D94A59">
      <w:pPr>
        <w:ind w:firstLine="709"/>
        <w:jc w:val="both"/>
      </w:pPr>
      <w:r>
        <w:t>Показатели задач приведены в таблице:</w:t>
      </w:r>
    </w:p>
    <w:tbl>
      <w:tblPr>
        <w:tblW w:w="10016" w:type="dxa"/>
        <w:jc w:val="center"/>
        <w:tblLayout w:type="fixed"/>
        <w:tblCellMar>
          <w:left w:w="70" w:type="dxa"/>
          <w:right w:w="70" w:type="dxa"/>
        </w:tblCellMar>
        <w:tblLook w:val="04A0" w:firstRow="1" w:lastRow="0" w:firstColumn="1" w:lastColumn="0" w:noHBand="0" w:noVBand="1"/>
      </w:tblPr>
      <w:tblGrid>
        <w:gridCol w:w="4643"/>
        <w:gridCol w:w="956"/>
        <w:gridCol w:w="1275"/>
        <w:gridCol w:w="1134"/>
        <w:gridCol w:w="869"/>
        <w:gridCol w:w="1139"/>
      </w:tblGrid>
      <w:tr w:rsidR="00B35BEB" w:rsidRPr="005C2F48"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C2F48" w:rsidRDefault="00B35BEB" w:rsidP="00D94A59">
            <w:pPr>
              <w:jc w:val="center"/>
              <w:rPr>
                <w:b/>
              </w:rPr>
            </w:pPr>
            <w:r w:rsidRPr="005C2F48">
              <w:rPr>
                <w:b/>
                <w:sz w:val="22"/>
                <w:szCs w:val="22"/>
              </w:rPr>
              <w:t>Показатели</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C2F48" w:rsidRDefault="000169F8" w:rsidP="00D94A59">
            <w:pPr>
              <w:jc w:val="center"/>
              <w:rPr>
                <w:b/>
              </w:rPr>
            </w:pPr>
            <w:r w:rsidRPr="005C2F48">
              <w:rPr>
                <w:b/>
                <w:sz w:val="22"/>
                <w:szCs w:val="22"/>
              </w:rPr>
              <w:t>2023 год</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C2F48" w:rsidRDefault="00722AAE" w:rsidP="00D94A59">
            <w:pPr>
              <w:jc w:val="center"/>
              <w:rPr>
                <w:b/>
              </w:rPr>
            </w:pPr>
            <w:r w:rsidRPr="005C2F48">
              <w:rPr>
                <w:b/>
                <w:sz w:val="22"/>
                <w:szCs w:val="22"/>
              </w:rPr>
              <w:t>2024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C2F48" w:rsidRDefault="00B35BEB" w:rsidP="00D94A59">
            <w:pPr>
              <w:jc w:val="center"/>
              <w:rPr>
                <w:b/>
              </w:rPr>
            </w:pPr>
            <w:r w:rsidRPr="005C2F48">
              <w:rPr>
                <w:b/>
                <w:sz w:val="22"/>
                <w:szCs w:val="22"/>
              </w:rPr>
              <w:t>202</w:t>
            </w:r>
            <w:r w:rsidR="00722AAE" w:rsidRPr="005C2F48">
              <w:rPr>
                <w:b/>
                <w:sz w:val="22"/>
                <w:szCs w:val="22"/>
              </w:rPr>
              <w:t>5 год</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C2F48" w:rsidRDefault="00343922" w:rsidP="00D94A59">
            <w:pPr>
              <w:jc w:val="center"/>
              <w:rPr>
                <w:b/>
              </w:rPr>
            </w:pPr>
            <w:r w:rsidRPr="005C2F48">
              <w:rPr>
                <w:b/>
                <w:sz w:val="22"/>
                <w:szCs w:val="22"/>
              </w:rPr>
              <w:t>Прогнозный период 2026 год</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C2F48" w:rsidRDefault="00CA2130" w:rsidP="00D94A59">
            <w:pPr>
              <w:jc w:val="center"/>
              <w:rPr>
                <w:b/>
              </w:rPr>
            </w:pPr>
            <w:r w:rsidRPr="005C2F48">
              <w:rPr>
                <w:b/>
                <w:sz w:val="22"/>
                <w:szCs w:val="22"/>
              </w:rPr>
              <w:t>Прогнозный период 2027 год</w:t>
            </w:r>
          </w:p>
        </w:tc>
      </w:tr>
      <w:tr w:rsidR="0050454F" w:rsidTr="00D94A59">
        <w:trPr>
          <w:cantSplit/>
          <w:trHeight w:val="230"/>
          <w:jc w:val="center"/>
        </w:trPr>
        <w:tc>
          <w:tcPr>
            <w:tcW w:w="10016" w:type="dxa"/>
            <w:gridSpan w:val="6"/>
            <w:tcBorders>
              <w:top w:val="single" w:sz="6" w:space="0" w:color="auto"/>
              <w:left w:val="single" w:sz="6" w:space="0" w:color="auto"/>
              <w:bottom w:val="single" w:sz="6" w:space="0" w:color="auto"/>
              <w:right w:val="single" w:sz="6" w:space="0" w:color="auto"/>
            </w:tcBorders>
            <w:vAlign w:val="center"/>
          </w:tcPr>
          <w:p w:rsidR="0050454F" w:rsidRDefault="0050454F" w:rsidP="00D94A59">
            <w:pPr>
              <w:jc w:val="center"/>
            </w:pPr>
            <w:r w:rsidRPr="004471AE">
              <w:rPr>
                <w:sz w:val="22"/>
                <w:szCs w:val="22"/>
              </w:rPr>
              <w:t>Задача 1</w:t>
            </w:r>
            <w:r>
              <w:rPr>
                <w:sz w:val="22"/>
                <w:szCs w:val="22"/>
              </w:rPr>
              <w:t xml:space="preserve"> – Профилактика правонарушений и наркомании.</w:t>
            </w:r>
          </w:p>
        </w:tc>
      </w:tr>
      <w:tr w:rsidR="00B35BEB"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C16690" w:rsidRDefault="00B35BEB" w:rsidP="00D94A59">
            <w:pPr>
              <w:jc w:val="center"/>
            </w:pPr>
            <w:r w:rsidRPr="00C16690">
              <w:t>Количество преступлений, совершенных в общественных местах (ед.)</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Default="0041449F" w:rsidP="00D94A59">
            <w:pPr>
              <w:jc w:val="center"/>
            </w:pPr>
            <w:r>
              <w:t>34</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Default="0041449F" w:rsidP="00D94A59">
            <w:pPr>
              <w:jc w:val="center"/>
            </w:pPr>
            <w:r>
              <w:t>32</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Default="0041449F" w:rsidP="00D94A59">
            <w:pPr>
              <w:jc w:val="center"/>
            </w:pPr>
            <w:r>
              <w:t>30</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Default="0041449F" w:rsidP="00D94A59">
            <w:pPr>
              <w:jc w:val="center"/>
            </w:pPr>
            <w:r>
              <w:t>28</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Default="0041449F" w:rsidP="00D94A59">
            <w:pPr>
              <w:jc w:val="center"/>
            </w:pPr>
            <w:r>
              <w:t>26</w:t>
            </w:r>
          </w:p>
        </w:tc>
      </w:tr>
      <w:tr w:rsidR="00B35BEB"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C16690" w:rsidRDefault="00B35BEB" w:rsidP="00D94A59">
            <w:pPr>
              <w:jc w:val="center"/>
            </w:pPr>
            <w:r w:rsidRPr="00C16690">
              <w:t>Болезненность синдромом зависимости от наркотических веществ (ед. на 100 тыс. населения)</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Default="0096436B" w:rsidP="00D94A59">
            <w:pPr>
              <w:jc w:val="center"/>
            </w:pPr>
            <w:r>
              <w:t>186</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Default="0096436B" w:rsidP="00D94A59">
            <w:pPr>
              <w:jc w:val="center"/>
            </w:pPr>
            <w:r>
              <w:t>183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Default="0096436B" w:rsidP="00D94A59">
            <w:pPr>
              <w:jc w:val="center"/>
            </w:pPr>
            <w:r>
              <w:t>181</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Default="0096436B" w:rsidP="00D94A59">
            <w:pPr>
              <w:jc w:val="center"/>
            </w:pPr>
            <w:r>
              <w:t>179</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Default="0096436B" w:rsidP="00D94A59">
            <w:pPr>
              <w:jc w:val="center"/>
            </w:pPr>
            <w:r>
              <w:t>177</w:t>
            </w:r>
          </w:p>
        </w:tc>
      </w:tr>
      <w:tr w:rsidR="001C3282" w:rsidTr="00D94A59">
        <w:trPr>
          <w:cantSplit/>
          <w:trHeight w:val="230"/>
          <w:jc w:val="center"/>
        </w:trPr>
        <w:tc>
          <w:tcPr>
            <w:tcW w:w="10016" w:type="dxa"/>
            <w:gridSpan w:val="6"/>
            <w:tcBorders>
              <w:top w:val="single" w:sz="6" w:space="0" w:color="auto"/>
              <w:left w:val="single" w:sz="6" w:space="0" w:color="auto"/>
              <w:bottom w:val="single" w:sz="6" w:space="0" w:color="auto"/>
              <w:right w:val="single" w:sz="6" w:space="0" w:color="auto"/>
            </w:tcBorders>
            <w:vAlign w:val="center"/>
          </w:tcPr>
          <w:p w:rsidR="001C3282" w:rsidRDefault="001C3282" w:rsidP="00D94A59">
            <w:pPr>
              <w:jc w:val="center"/>
            </w:pPr>
            <w:r w:rsidRPr="004471AE">
              <w:rPr>
                <w:sz w:val="22"/>
                <w:szCs w:val="22"/>
              </w:rPr>
              <w:t xml:space="preserve">Задача 2 </w:t>
            </w:r>
            <w:r>
              <w:rPr>
                <w:sz w:val="22"/>
                <w:szCs w:val="22"/>
              </w:rPr>
              <w:t>–Повышение уровня защиты населения и территории от чрезвычайных ситуаций природного и техногенного характера.</w:t>
            </w:r>
          </w:p>
        </w:tc>
      </w:tr>
      <w:tr w:rsidR="00B35BEB"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Default="00B35BEB" w:rsidP="00D94A59">
            <w:pPr>
              <w:jc w:val="center"/>
              <w:rPr>
                <w:iCs/>
                <w:spacing w:val="-11"/>
              </w:rPr>
            </w:pPr>
            <w:r w:rsidRPr="007000EB">
              <w:t>Снижен</w:t>
            </w:r>
            <w:r>
              <w:t>ие количества пожаров к базе 20</w:t>
            </w:r>
            <w:r w:rsidR="00213DD5">
              <w:t>21</w:t>
            </w:r>
            <w:r w:rsidRPr="007000EB">
              <w:t xml:space="preserve"> год</w:t>
            </w:r>
            <w:r>
              <w:t>у</w:t>
            </w:r>
            <w:r w:rsidRPr="007000EB">
              <w:t xml:space="preserve">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Default="003456FA" w:rsidP="00D94A59">
            <w:pPr>
              <w:jc w:val="center"/>
            </w:pPr>
            <w:r>
              <w:rPr>
                <w:sz w:val="22"/>
                <w:szCs w:val="22"/>
              </w:rPr>
              <w:t>26</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Default="003456FA" w:rsidP="00D94A59">
            <w:pPr>
              <w:jc w:val="center"/>
            </w:pPr>
            <w:r>
              <w:rPr>
                <w:sz w:val="22"/>
                <w:szCs w:val="22"/>
              </w:rPr>
              <w:t>24</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Default="003456FA" w:rsidP="00D94A59">
            <w:pPr>
              <w:jc w:val="center"/>
            </w:pPr>
            <w:r>
              <w:rPr>
                <w:sz w:val="22"/>
                <w:szCs w:val="22"/>
              </w:rPr>
              <w:t>22</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Default="00B35BEB" w:rsidP="00D94A59">
            <w:pPr>
              <w:jc w:val="center"/>
            </w:pPr>
            <w:r>
              <w:rPr>
                <w:sz w:val="22"/>
                <w:szCs w:val="22"/>
              </w:rPr>
              <w:t>2</w:t>
            </w:r>
            <w:r w:rsidR="003456FA">
              <w:rPr>
                <w:sz w:val="22"/>
                <w:szCs w:val="22"/>
              </w:rPr>
              <w:t>0</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Default="003456FA" w:rsidP="00D94A59">
            <w:pPr>
              <w:jc w:val="center"/>
            </w:pPr>
            <w:r>
              <w:rPr>
                <w:sz w:val="22"/>
                <w:szCs w:val="22"/>
              </w:rPr>
              <w:t>18</w:t>
            </w:r>
          </w:p>
        </w:tc>
      </w:tr>
      <w:tr w:rsidR="00B35BEB"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7000EB" w:rsidRDefault="00B35BEB" w:rsidP="00D94A59">
            <w:pPr>
              <w:jc w:val="center"/>
            </w:pPr>
            <w:r w:rsidRPr="007000EB">
              <w:t>Снижение уровня погибших при пожарах к базе 20</w:t>
            </w:r>
            <w:r w:rsidR="00213DD5">
              <w:t>21</w:t>
            </w:r>
            <w:r w:rsidRPr="007000EB">
              <w:t xml:space="preserve"> года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Default="003456FA" w:rsidP="00D94A59">
            <w:pPr>
              <w:jc w:val="center"/>
            </w:pPr>
            <w:r>
              <w:t>20</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Default="003456FA" w:rsidP="00D94A59">
            <w:pPr>
              <w:jc w:val="center"/>
            </w:pPr>
            <w:r>
              <w:t>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Default="003456FA" w:rsidP="00D94A59">
            <w:pPr>
              <w:jc w:val="center"/>
            </w:pPr>
            <w:r>
              <w:t>16</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Default="003456FA" w:rsidP="00D94A59">
            <w:pPr>
              <w:jc w:val="center"/>
            </w:pPr>
            <w:r>
              <w:t>14</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Default="003456FA" w:rsidP="00D94A59">
            <w:pPr>
              <w:jc w:val="center"/>
            </w:pPr>
            <w:r>
              <w:t>12</w:t>
            </w:r>
          </w:p>
        </w:tc>
      </w:tr>
      <w:tr w:rsidR="00B35BEB"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7000EB" w:rsidRDefault="00B35BEB" w:rsidP="00D94A59">
            <w:pPr>
              <w:jc w:val="center"/>
            </w:pPr>
            <w:r w:rsidRPr="007000EB">
              <w:t>Снижение количества пострадавшего населения при ЧС к базе 20</w:t>
            </w:r>
            <w:r w:rsidR="00213DD5">
              <w:t>21</w:t>
            </w:r>
            <w:r w:rsidRPr="007000EB">
              <w:t xml:space="preserve"> года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Default="00285AC2" w:rsidP="00D94A59">
            <w:pPr>
              <w:jc w:val="center"/>
            </w:pPr>
            <w:r>
              <w:t>4</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Default="00285AC2" w:rsidP="00D94A59">
            <w:pPr>
              <w:jc w:val="center"/>
            </w:pPr>
            <w: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Default="00285AC2" w:rsidP="00D94A59">
            <w:pPr>
              <w:jc w:val="center"/>
            </w:pPr>
            <w:r>
              <w:t>2</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Default="00285AC2" w:rsidP="00D94A59">
            <w:pPr>
              <w:jc w:val="center"/>
            </w:pPr>
            <w:r>
              <w:t>1</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Default="00285AC2" w:rsidP="00D94A59">
            <w:pPr>
              <w:jc w:val="center"/>
            </w:pPr>
            <w:r>
              <w:t>0</w:t>
            </w:r>
          </w:p>
        </w:tc>
      </w:tr>
    </w:tbl>
    <w:p w:rsidR="00844B08" w:rsidRDefault="00844B08" w:rsidP="00B960D1">
      <w:pPr>
        <w:ind w:firstLine="709"/>
        <w:jc w:val="both"/>
      </w:pPr>
    </w:p>
    <w:p w:rsidR="00363386" w:rsidRPr="007000EB" w:rsidRDefault="00211C5E" w:rsidP="00D94A59">
      <w:pPr>
        <w:ind w:firstLine="709"/>
        <w:contextualSpacing/>
        <w:jc w:val="both"/>
        <w:rPr>
          <w:rFonts w:eastAsia="Times New Roman"/>
        </w:rPr>
      </w:pPr>
      <w:r>
        <w:t xml:space="preserve">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w:t>
      </w:r>
      <w:r w:rsidR="00363386">
        <w:rPr>
          <w:sz w:val="22"/>
          <w:szCs w:val="22"/>
        </w:rPr>
        <w:t>безопасности населения Первомайского района.</w:t>
      </w:r>
    </w:p>
    <w:p w:rsidR="00211C5E" w:rsidRDefault="00211C5E" w:rsidP="00D94A59">
      <w:pPr>
        <w:ind w:firstLine="709"/>
        <w:jc w:val="both"/>
      </w:pPr>
      <w:r>
        <w:t> Программа б</w:t>
      </w:r>
      <w:r w:rsidR="00F01F74">
        <w:t>удет осуществлена в течение 20</w:t>
      </w:r>
      <w:r w:rsidR="00363386">
        <w:t>2</w:t>
      </w:r>
      <w:r w:rsidR="00422751">
        <w:t>3</w:t>
      </w:r>
      <w:r>
        <w:t>-20</w:t>
      </w:r>
      <w:r w:rsidR="00F01F74">
        <w:t>2</w:t>
      </w:r>
      <w:r w:rsidR="00422751">
        <w:t>5 годов, с прогнозным</w:t>
      </w:r>
      <w:r w:rsidR="00E77FB9">
        <w:t xml:space="preserve"> </w:t>
      </w:r>
      <w:r w:rsidR="00B83644">
        <w:t>периодом на 2026-2027 года.</w:t>
      </w:r>
    </w:p>
    <w:p w:rsidR="00320E79" w:rsidRDefault="00320E79" w:rsidP="00D94A59">
      <w:pPr>
        <w:tabs>
          <w:tab w:val="left" w:pos="6804"/>
        </w:tabs>
        <w:ind w:firstLine="709"/>
        <w:jc w:val="both"/>
      </w:pPr>
      <w:r>
        <w:t>Досрочное прекращение реализации муниципальной программы (внешние риски реализации Программы):</w:t>
      </w:r>
    </w:p>
    <w:p w:rsidR="00320E79" w:rsidRDefault="00320E79" w:rsidP="00D94A59">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03F0D" w:rsidRPr="00A21388" w:rsidRDefault="00320E79" w:rsidP="00D94A59">
      <w:pPr>
        <w:tabs>
          <w:tab w:val="left" w:pos="6804"/>
        </w:tabs>
        <w:ind w:firstLine="709"/>
        <w:jc w:val="both"/>
      </w:pPr>
      <w:r>
        <w:t>- изменение регионального законодательства в части финансирования Программ.</w:t>
      </w:r>
    </w:p>
    <w:p w:rsidR="00803F0D" w:rsidRDefault="00803F0D" w:rsidP="00211C5E">
      <w:pPr>
        <w:jc w:val="center"/>
        <w:rPr>
          <w:b/>
          <w:iCs/>
          <w:spacing w:val="-11"/>
        </w:rPr>
        <w:sectPr w:rsidR="00803F0D" w:rsidSect="00D94A59">
          <w:footerReference w:type="default" r:id="rId9"/>
          <w:pgSz w:w="11906" w:h="16838" w:code="9"/>
          <w:pgMar w:top="1134" w:right="567" w:bottom="1134" w:left="1701" w:header="709" w:footer="709" w:gutter="0"/>
          <w:cols w:space="720"/>
          <w:titlePg/>
        </w:sectPr>
      </w:pPr>
    </w:p>
    <w:p w:rsidR="00211C5E" w:rsidRPr="00844B08" w:rsidRDefault="00211C5E" w:rsidP="00211C5E">
      <w:pPr>
        <w:jc w:val="center"/>
        <w:rPr>
          <w:b/>
        </w:rPr>
      </w:pPr>
      <w:r w:rsidRPr="00844B08">
        <w:rPr>
          <w:b/>
          <w:iCs/>
          <w:spacing w:val="-11"/>
        </w:rPr>
        <w:t>3.</w:t>
      </w:r>
      <w:r w:rsidR="00D94A59">
        <w:rPr>
          <w:b/>
          <w:iCs/>
          <w:spacing w:val="-11"/>
        </w:rPr>
        <w:t xml:space="preserve"> </w:t>
      </w:r>
      <w:r w:rsidRPr="00844B08">
        <w:rPr>
          <w:b/>
        </w:rPr>
        <w:t>Перечень программных мероприятий</w:t>
      </w:r>
    </w:p>
    <w:p w:rsidR="0091065B" w:rsidRDefault="0091065B" w:rsidP="00211C5E">
      <w:pPr>
        <w:jc w:val="center"/>
        <w:rPr>
          <w:b/>
          <w:spacing w:val="-11"/>
        </w:rPr>
      </w:pP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0"/>
        <w:gridCol w:w="1842"/>
        <w:gridCol w:w="1418"/>
        <w:gridCol w:w="1417"/>
        <w:gridCol w:w="1276"/>
        <w:gridCol w:w="1134"/>
        <w:gridCol w:w="1134"/>
        <w:gridCol w:w="1789"/>
      </w:tblGrid>
      <w:tr w:rsidR="00803F0D" w:rsidTr="00D94A59">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 п/п</w:t>
            </w:r>
          </w:p>
        </w:tc>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Наименование задачи муниципальной программы,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Объем финансирования (тыс.руб.)</w:t>
            </w:r>
          </w:p>
        </w:tc>
        <w:tc>
          <w:tcPr>
            <w:tcW w:w="6750" w:type="dxa"/>
            <w:gridSpan w:val="5"/>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В том числе за счет средств</w:t>
            </w:r>
            <w:r w:rsidR="00846DF7">
              <w:t xml:space="preserve"> (тыс. руб)</w:t>
            </w:r>
            <w:r>
              <w:t>:</w:t>
            </w:r>
          </w:p>
        </w:tc>
      </w:tr>
      <w:tr w:rsidR="00007B9D" w:rsidTr="00D94A59">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C619F" w:rsidRDefault="00846DF7" w:rsidP="00D94A59">
            <w:pPr>
              <w:jc w:val="center"/>
              <w:rPr>
                <w:lang w:eastAsia="en-US"/>
              </w:rPr>
            </w:pPr>
            <w:r>
              <w:t>ФБ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19F" w:rsidRDefault="00846DF7" w:rsidP="00D94A59">
            <w:pPr>
              <w:jc w:val="center"/>
              <w:rPr>
                <w:lang w:eastAsia="en-US"/>
              </w:rPr>
            </w:pPr>
            <w:r>
              <w:t>ОБ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19F" w:rsidRDefault="00846DF7" w:rsidP="00D94A59">
            <w:pPr>
              <w:jc w:val="center"/>
              <w:rPr>
                <w:lang w:eastAsia="en-US"/>
              </w:rPr>
            </w:pPr>
            <w:r>
              <w:t>МБ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19F" w:rsidRDefault="00846DF7" w:rsidP="00D94A59">
            <w:pPr>
              <w:jc w:val="center"/>
              <w:rPr>
                <w:lang w:eastAsia="en-US"/>
              </w:rPr>
            </w:pPr>
            <w:r>
              <w:t>ВБ</w:t>
            </w:r>
          </w:p>
        </w:tc>
        <w:tc>
          <w:tcPr>
            <w:tcW w:w="1789"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rsidRPr="00AC619F">
              <w:rPr>
                <w:lang w:eastAsia="en-US"/>
              </w:rPr>
              <w:t>Участник, участники мероприятий</w:t>
            </w:r>
          </w:p>
        </w:tc>
      </w:tr>
      <w:tr w:rsidR="00007B9D" w:rsidTr="00D94A5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1</w:t>
            </w:r>
          </w:p>
        </w:tc>
        <w:tc>
          <w:tcPr>
            <w:tcW w:w="3510"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8</w:t>
            </w:r>
          </w:p>
        </w:tc>
        <w:tc>
          <w:tcPr>
            <w:tcW w:w="1789" w:type="dxa"/>
            <w:tcBorders>
              <w:top w:val="single" w:sz="4" w:space="0" w:color="auto"/>
              <w:left w:val="single" w:sz="4" w:space="0" w:color="auto"/>
              <w:bottom w:val="single" w:sz="4" w:space="0" w:color="auto"/>
              <w:right w:val="single" w:sz="4" w:space="0" w:color="auto"/>
            </w:tcBorders>
            <w:vAlign w:val="center"/>
            <w:hideMark/>
          </w:tcPr>
          <w:p w:rsidR="00AC619F" w:rsidRDefault="00AC619F" w:rsidP="00D94A59">
            <w:pPr>
              <w:jc w:val="center"/>
              <w:rPr>
                <w:lang w:eastAsia="en-US"/>
              </w:rPr>
            </w:pPr>
            <w:r>
              <w:t>9</w:t>
            </w:r>
          </w:p>
        </w:tc>
      </w:tr>
      <w:tr w:rsidR="00803F0D" w:rsidTr="00D94A59">
        <w:trPr>
          <w:trHeight w:val="46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1</w:t>
            </w:r>
          </w:p>
        </w:tc>
        <w:tc>
          <w:tcPr>
            <w:tcW w:w="13520" w:type="dxa"/>
            <w:gridSpan w:val="8"/>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pPr>
            <w:r>
              <w:t xml:space="preserve">Задача </w:t>
            </w:r>
            <w:r w:rsidR="00AC619F">
              <w:t>1.</w:t>
            </w:r>
            <w:r w:rsidR="00AC619F" w:rsidRPr="007C7EA9">
              <w:t xml:space="preserve"> Профилактика</w:t>
            </w:r>
            <w:r w:rsidRPr="007C7EA9">
              <w:t xml:space="preserve"> правонарушен</w:t>
            </w:r>
            <w:r w:rsidR="00007B9D">
              <w:t>ий и наркомании.</w:t>
            </w:r>
          </w:p>
        </w:tc>
      </w:tr>
      <w:tr w:rsidR="00846DF7" w:rsidTr="00D94A59">
        <w:trPr>
          <w:trHeight w:val="567"/>
          <w:jc w:val="center"/>
        </w:trPr>
        <w:tc>
          <w:tcPr>
            <w:tcW w:w="4230" w:type="dxa"/>
            <w:gridSpan w:val="2"/>
            <w:vMerge w:val="restart"/>
            <w:tcBorders>
              <w:top w:val="single" w:sz="4" w:space="0" w:color="auto"/>
              <w:left w:val="single" w:sz="4" w:space="0" w:color="auto"/>
              <w:right w:val="single" w:sz="4" w:space="0" w:color="auto"/>
            </w:tcBorders>
            <w:vAlign w:val="center"/>
            <w:hideMark/>
          </w:tcPr>
          <w:p w:rsidR="00846DF7" w:rsidRDefault="00846DF7" w:rsidP="00D94A59">
            <w:pPr>
              <w:autoSpaceDE/>
              <w:adjustRightInd/>
              <w:snapToGrid w:val="0"/>
              <w:jc w:val="center"/>
            </w:pPr>
            <w:r>
              <w:t>Подпрограмма 1.</w:t>
            </w:r>
          </w:p>
          <w:p w:rsidR="00846DF7" w:rsidRDefault="00846DF7" w:rsidP="00D94A59">
            <w:pPr>
              <w:autoSpaceDE/>
              <w:adjustRightInd/>
              <w:snapToGrid w:val="0"/>
              <w:jc w:val="center"/>
            </w:pPr>
            <w:r>
              <w:t>«</w:t>
            </w:r>
            <w:r w:rsidRPr="007F52AC">
              <w:rPr>
                <w:rFonts w:eastAsia="Times New Roman"/>
                <w:color w:val="2D2D2D"/>
              </w:rPr>
              <w:t xml:space="preserve">Профилактика правонарушений и наркомании на территории муниципального образования «Первомайский район» </w:t>
            </w:r>
            <w:r>
              <w:rPr>
                <w:rFonts w:eastAsia="Times New Roman"/>
                <w:color w:val="2D2D2D"/>
              </w:rPr>
              <w:t xml:space="preserve">на </w:t>
            </w:r>
            <w:r w:rsidRPr="00A6417E">
              <w:rPr>
                <w:lang w:eastAsia="ja-JP"/>
              </w:rPr>
              <w:t>202</w:t>
            </w:r>
            <w:r>
              <w:rPr>
                <w:lang w:eastAsia="ja-JP"/>
              </w:rPr>
              <w:t>3</w:t>
            </w:r>
            <w:r w:rsidRPr="00A6417E">
              <w:rPr>
                <w:lang w:eastAsia="ja-JP"/>
              </w:rPr>
              <w:t>– 202</w:t>
            </w:r>
            <w:r>
              <w:rPr>
                <w:lang w:eastAsia="ja-JP"/>
              </w:rPr>
              <w:t>5</w:t>
            </w:r>
            <w:r w:rsidRPr="00A6417E">
              <w:rPr>
                <w:lang w:eastAsia="ja-JP"/>
              </w:rPr>
              <w:t xml:space="preserve"> годы </w:t>
            </w:r>
            <w:r>
              <w:rPr>
                <w:lang w:eastAsia="ja-JP"/>
              </w:rPr>
              <w:t>с прогнозным периодом 2026-2027 годы</w:t>
            </w:r>
            <w:r>
              <w:t>»</w:t>
            </w:r>
          </w:p>
        </w:tc>
        <w:tc>
          <w:tcPr>
            <w:tcW w:w="1842"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r>
              <w:t>Всего</w:t>
            </w:r>
          </w:p>
          <w:p w:rsidR="00846DF7" w:rsidRDefault="00846DF7" w:rsidP="00D94A59">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val="restart"/>
            <w:tcBorders>
              <w:top w:val="single" w:sz="4" w:space="0" w:color="auto"/>
              <w:left w:val="single" w:sz="4" w:space="0" w:color="auto"/>
              <w:right w:val="single" w:sz="4" w:space="0" w:color="auto"/>
            </w:tcBorders>
            <w:vAlign w:val="center"/>
          </w:tcPr>
          <w:p w:rsidR="00846DF7" w:rsidRDefault="00846DF7" w:rsidP="00D94A59">
            <w:pPr>
              <w:jc w:val="center"/>
              <w:rPr>
                <w:lang w:eastAsia="en-US"/>
              </w:rPr>
            </w:pPr>
            <w:r w:rsidRPr="00AC619F">
              <w:rPr>
                <w:lang w:eastAsia="en-US"/>
              </w:rPr>
              <w:t xml:space="preserve">Администрация </w:t>
            </w:r>
            <w:r w:rsidR="008550C8">
              <w:rPr>
                <w:lang w:eastAsia="en-US"/>
              </w:rPr>
              <w:t xml:space="preserve">«МО </w:t>
            </w:r>
            <w:r w:rsidRPr="00AC619F">
              <w:rPr>
                <w:lang w:eastAsia="en-US"/>
              </w:rPr>
              <w:t>Первомайск</w:t>
            </w:r>
            <w:r w:rsidR="008550C8">
              <w:rPr>
                <w:lang w:eastAsia="en-US"/>
              </w:rPr>
              <w:t>ий район»</w:t>
            </w: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trHeight w:val="294"/>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trHeight w:val="70"/>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pPr>
            <w: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trHeight w:val="100"/>
          <w:jc w:val="center"/>
        </w:trPr>
        <w:tc>
          <w:tcPr>
            <w:tcW w:w="4230" w:type="dxa"/>
            <w:gridSpan w:val="2"/>
            <w:vMerge/>
            <w:tcBorders>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pPr>
            <w:r>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r>
      <w:tr w:rsidR="00803F0D" w:rsidTr="00D94A5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2</w:t>
            </w:r>
          </w:p>
        </w:tc>
        <w:tc>
          <w:tcPr>
            <w:tcW w:w="13520" w:type="dxa"/>
            <w:gridSpan w:val="8"/>
            <w:tcBorders>
              <w:top w:val="single" w:sz="4" w:space="0" w:color="auto"/>
              <w:left w:val="single" w:sz="4" w:space="0" w:color="auto"/>
              <w:bottom w:val="single" w:sz="4" w:space="0" w:color="auto"/>
              <w:right w:val="single" w:sz="4" w:space="0" w:color="auto"/>
            </w:tcBorders>
            <w:vAlign w:val="center"/>
            <w:hideMark/>
          </w:tcPr>
          <w:p w:rsidR="00803F0D" w:rsidRDefault="00803F0D" w:rsidP="00D94A59">
            <w:pPr>
              <w:jc w:val="center"/>
              <w:rPr>
                <w:lang w:eastAsia="en-US"/>
              </w:rPr>
            </w:pPr>
            <w:r>
              <w:t xml:space="preserve">Задача 2. </w:t>
            </w:r>
            <w:r>
              <w:rPr>
                <w:sz w:val="22"/>
                <w:szCs w:val="22"/>
              </w:rPr>
              <w:t>Повышение уровня защиты населения и территории от чрезвычайных ситуаций природного и техногенного характера</w:t>
            </w:r>
            <w:r w:rsidR="00113BD5">
              <w:rPr>
                <w:sz w:val="22"/>
                <w:szCs w:val="22"/>
              </w:rPr>
              <w:t>.</w:t>
            </w:r>
          </w:p>
        </w:tc>
      </w:tr>
      <w:tr w:rsidR="00846DF7" w:rsidTr="00D94A59">
        <w:trPr>
          <w:trHeight w:val="1471"/>
          <w:jc w:val="center"/>
        </w:trPr>
        <w:tc>
          <w:tcPr>
            <w:tcW w:w="4230" w:type="dxa"/>
            <w:gridSpan w:val="2"/>
            <w:vMerge w:val="restart"/>
            <w:tcBorders>
              <w:top w:val="single" w:sz="4" w:space="0" w:color="auto"/>
              <w:left w:val="single" w:sz="4" w:space="0" w:color="auto"/>
              <w:right w:val="single" w:sz="4" w:space="0" w:color="auto"/>
            </w:tcBorders>
            <w:vAlign w:val="center"/>
            <w:hideMark/>
          </w:tcPr>
          <w:p w:rsidR="00846DF7" w:rsidRDefault="00846DF7" w:rsidP="00D94A59">
            <w:pPr>
              <w:jc w:val="center"/>
              <w:rPr>
                <w:lang w:eastAsia="en-US"/>
              </w:rPr>
            </w:pPr>
            <w:r>
              <w:t>Подпрограмма 2.</w:t>
            </w:r>
          </w:p>
          <w:p w:rsidR="00846DF7" w:rsidRPr="005C2F48" w:rsidRDefault="00846DF7" w:rsidP="00D94A59">
            <w:pPr>
              <w:autoSpaceDE/>
              <w:adjustRightInd/>
              <w:snapToGrid w:val="0"/>
              <w:jc w:val="center"/>
              <w:rPr>
                <w:rFonts w:eastAsia="Times New Roman"/>
                <w:color w:val="2D2D2D"/>
              </w:rPr>
            </w:pPr>
            <w:r>
              <w:rPr>
                <w:sz w:val="22"/>
                <w:szCs w:val="22"/>
              </w:rPr>
              <w:t>«</w:t>
            </w:r>
            <w:r w:rsidRPr="005C2F48">
              <w:rPr>
                <w:rFonts w:eastAsia="Times New Roman"/>
                <w:color w:val="2D2D2D"/>
              </w:rPr>
              <w:t>Повышение уровня защиты населения и территории от чрезвычайных ситуаций природного и техногенного характера</w:t>
            </w:r>
            <w:r w:rsidRPr="007F52AC">
              <w:rPr>
                <w:rFonts w:eastAsia="Times New Roman"/>
                <w:color w:val="2D2D2D"/>
              </w:rPr>
              <w:t xml:space="preserve"> на территории муниципального образования </w:t>
            </w:r>
            <w:r>
              <w:rPr>
                <w:rFonts w:eastAsia="Times New Roman"/>
                <w:color w:val="2D2D2D"/>
              </w:rPr>
              <w:t>«</w:t>
            </w:r>
            <w:r w:rsidRPr="007F52AC">
              <w:rPr>
                <w:rFonts w:eastAsia="Times New Roman"/>
                <w:color w:val="2D2D2D"/>
              </w:rPr>
              <w:t>Первомайский район»</w:t>
            </w:r>
            <w:r w:rsidRPr="005C2F48">
              <w:rPr>
                <w:rFonts w:eastAsia="Times New Roman"/>
                <w:color w:val="2D2D2D"/>
              </w:rPr>
              <w:t xml:space="preserve"> </w:t>
            </w:r>
            <w:r>
              <w:rPr>
                <w:rFonts w:eastAsia="Times New Roman"/>
                <w:color w:val="2D2D2D"/>
              </w:rPr>
              <w:t xml:space="preserve">на </w:t>
            </w:r>
            <w:r w:rsidRPr="005C2F48">
              <w:rPr>
                <w:rFonts w:eastAsia="Times New Roman"/>
                <w:color w:val="2D2D2D"/>
              </w:rPr>
              <w:t>2023– 2025 годы с прогнозным периодом 2026-2027 годы.</w:t>
            </w:r>
          </w:p>
        </w:tc>
        <w:tc>
          <w:tcPr>
            <w:tcW w:w="1842"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r>
              <w:t>Всего</w:t>
            </w:r>
          </w:p>
          <w:p w:rsidR="00846DF7" w:rsidRDefault="00846DF7" w:rsidP="00D94A59">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46DF7" w:rsidRPr="00846DF7" w:rsidRDefault="00846DF7" w:rsidP="00D94A59">
            <w:pPr>
              <w:jc w:val="center"/>
              <w:rPr>
                <w:b/>
                <w:lang w:eastAsia="en-US"/>
              </w:rPr>
            </w:pPr>
            <w:r w:rsidRPr="00846DF7">
              <w:rPr>
                <w:b/>
                <w:lang w:eastAsia="en-US"/>
              </w:rPr>
              <w:t>213,0</w:t>
            </w:r>
          </w:p>
        </w:tc>
        <w:tc>
          <w:tcPr>
            <w:tcW w:w="1417" w:type="dxa"/>
            <w:tcBorders>
              <w:top w:val="single" w:sz="4" w:space="0" w:color="auto"/>
              <w:left w:val="single" w:sz="4" w:space="0" w:color="auto"/>
              <w:bottom w:val="single" w:sz="4" w:space="0" w:color="auto"/>
              <w:right w:val="single" w:sz="4" w:space="0" w:color="auto"/>
            </w:tcBorders>
            <w:vAlign w:val="center"/>
          </w:tcPr>
          <w:p w:rsidR="00846DF7" w:rsidRPr="00846DF7" w:rsidRDefault="00846DF7" w:rsidP="00D94A59">
            <w:pPr>
              <w:jc w:val="cente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Pr="00846DF7" w:rsidRDefault="00846DF7" w:rsidP="00D94A59">
            <w:pPr>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Pr="00846DF7" w:rsidRDefault="00846DF7" w:rsidP="00D94A59">
            <w:pPr>
              <w:jc w:val="center"/>
              <w:rPr>
                <w:b/>
                <w:lang w:eastAsia="en-US"/>
              </w:rPr>
            </w:pPr>
            <w:r w:rsidRPr="00846DF7">
              <w:rPr>
                <w:b/>
                <w:lang w:eastAsia="en-US"/>
              </w:rPr>
              <w:t>213,0</w:t>
            </w: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val="restart"/>
            <w:tcBorders>
              <w:top w:val="single" w:sz="4" w:space="0" w:color="auto"/>
              <w:left w:val="single" w:sz="4" w:space="0" w:color="auto"/>
              <w:right w:val="single" w:sz="4" w:space="0" w:color="auto"/>
            </w:tcBorders>
            <w:vAlign w:val="center"/>
          </w:tcPr>
          <w:p w:rsidR="00846DF7" w:rsidRDefault="008550C8" w:rsidP="00D94A59">
            <w:pPr>
              <w:jc w:val="center"/>
              <w:rPr>
                <w:lang w:eastAsia="en-US"/>
              </w:rPr>
            </w:pPr>
            <w:r w:rsidRPr="00AC619F">
              <w:rPr>
                <w:lang w:eastAsia="en-US"/>
              </w:rPr>
              <w:t xml:space="preserve">Администрация </w:t>
            </w:r>
            <w:r>
              <w:rPr>
                <w:lang w:eastAsia="en-US"/>
              </w:rPr>
              <w:t xml:space="preserve">«МО </w:t>
            </w:r>
            <w:r w:rsidRPr="00AC619F">
              <w:rPr>
                <w:lang w:eastAsia="en-US"/>
              </w:rPr>
              <w:t>Первомайск</w:t>
            </w:r>
            <w:r>
              <w:rPr>
                <w:lang w:eastAsia="en-US"/>
              </w:rPr>
              <w:t>ий район»</w:t>
            </w: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Pr="00846DF7" w:rsidRDefault="00846DF7" w:rsidP="00D94A59">
            <w:pPr>
              <w:jc w:val="center"/>
              <w:rPr>
                <w:b/>
                <w:lang w:eastAsia="en-US"/>
              </w:rPr>
            </w:pPr>
            <w:r w:rsidRPr="00846DF7">
              <w:rPr>
                <w:b/>
                <w:lang w:eastAsia="en-US"/>
              </w:rPr>
              <w:t>213,0</w:t>
            </w: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r>
              <w:rPr>
                <w:lang w:eastAsia="en-US"/>
              </w:rPr>
              <w:t>213,0</w:t>
            </w: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pPr>
            <w: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jc w:val="center"/>
        </w:trPr>
        <w:tc>
          <w:tcPr>
            <w:tcW w:w="4230" w:type="dxa"/>
            <w:gridSpan w:val="2"/>
            <w:vMerge/>
            <w:tcBorders>
              <w:left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right w:val="single" w:sz="4" w:space="0" w:color="auto"/>
            </w:tcBorders>
            <w:vAlign w:val="center"/>
          </w:tcPr>
          <w:p w:rsidR="00846DF7" w:rsidRDefault="00846DF7" w:rsidP="00D94A59">
            <w:pPr>
              <w:jc w:val="center"/>
              <w:rPr>
                <w:lang w:eastAsia="en-US"/>
              </w:rPr>
            </w:pPr>
          </w:p>
        </w:tc>
      </w:tr>
      <w:tr w:rsidR="00846DF7" w:rsidTr="00D94A59">
        <w:trPr>
          <w:jc w:val="center"/>
        </w:trPr>
        <w:tc>
          <w:tcPr>
            <w:tcW w:w="4230" w:type="dxa"/>
            <w:gridSpan w:val="2"/>
            <w:vMerge/>
            <w:tcBorders>
              <w:left w:val="single" w:sz="4" w:space="0" w:color="auto"/>
              <w:bottom w:val="single" w:sz="4" w:space="0" w:color="auto"/>
              <w:right w:val="single" w:sz="4" w:space="0" w:color="auto"/>
            </w:tcBorders>
            <w:vAlign w:val="center"/>
            <w:hideMark/>
          </w:tcPr>
          <w:p w:rsidR="00846DF7" w:rsidRDefault="00846DF7"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46DF7" w:rsidRDefault="00846DF7" w:rsidP="00D94A59">
            <w:pPr>
              <w:jc w:val="center"/>
            </w:pPr>
            <w:r>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c>
          <w:tcPr>
            <w:tcW w:w="1789" w:type="dxa"/>
            <w:vMerge/>
            <w:tcBorders>
              <w:left w:val="single" w:sz="4" w:space="0" w:color="auto"/>
              <w:bottom w:val="single" w:sz="4" w:space="0" w:color="auto"/>
              <w:right w:val="single" w:sz="4" w:space="0" w:color="auto"/>
            </w:tcBorders>
            <w:vAlign w:val="center"/>
          </w:tcPr>
          <w:p w:rsidR="00846DF7" w:rsidRDefault="00846DF7" w:rsidP="00D94A59">
            <w:pPr>
              <w:jc w:val="center"/>
              <w:rPr>
                <w:lang w:eastAsia="en-US"/>
              </w:rPr>
            </w:pPr>
          </w:p>
        </w:tc>
      </w:tr>
      <w:tr w:rsidR="00007B9D" w:rsidTr="00D94A59">
        <w:trPr>
          <w:trHeight w:val="227"/>
          <w:jc w:val="center"/>
        </w:trPr>
        <w:tc>
          <w:tcPr>
            <w:tcW w:w="42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r>
              <w:t>Итого по Программе</w:t>
            </w:r>
          </w:p>
        </w:tc>
        <w:tc>
          <w:tcPr>
            <w:tcW w:w="1842"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Pr="00846DF7" w:rsidRDefault="00846DF7" w:rsidP="00D94A59">
            <w:pPr>
              <w:jc w:val="center"/>
              <w:rPr>
                <w:b/>
                <w:lang w:eastAsia="en-US"/>
              </w:rPr>
            </w:pPr>
            <w:r w:rsidRPr="00846DF7">
              <w:rPr>
                <w:b/>
                <w:lang w:eastAsia="en-US"/>
              </w:rPr>
              <w:t>213,0</w:t>
            </w:r>
          </w:p>
        </w:tc>
        <w:tc>
          <w:tcPr>
            <w:tcW w:w="1417" w:type="dxa"/>
            <w:tcBorders>
              <w:top w:val="single" w:sz="4" w:space="0" w:color="auto"/>
              <w:left w:val="single" w:sz="4" w:space="0" w:color="auto"/>
              <w:bottom w:val="single" w:sz="4" w:space="0" w:color="auto"/>
              <w:right w:val="single" w:sz="4" w:space="0" w:color="auto"/>
            </w:tcBorders>
            <w:vAlign w:val="center"/>
          </w:tcPr>
          <w:p w:rsidR="00007B9D" w:rsidRPr="00846DF7" w:rsidRDefault="00007B9D" w:rsidP="00D94A59">
            <w:pPr>
              <w:jc w:val="cente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Pr="00846DF7" w:rsidRDefault="00007B9D" w:rsidP="00D94A59">
            <w:pPr>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Pr="00846DF7" w:rsidRDefault="00846DF7" w:rsidP="00D94A59">
            <w:pPr>
              <w:jc w:val="center"/>
              <w:rPr>
                <w:b/>
                <w:lang w:eastAsia="en-US"/>
              </w:rPr>
            </w:pPr>
            <w:r w:rsidRPr="00846DF7">
              <w:rPr>
                <w:b/>
                <w:lang w:eastAsia="en-US"/>
              </w:rPr>
              <w:t>213,0</w:t>
            </w: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r w:rsidR="00007B9D" w:rsidTr="00D94A59">
        <w:trPr>
          <w:jc w:val="center"/>
        </w:trPr>
        <w:tc>
          <w:tcPr>
            <w:tcW w:w="4230" w:type="dxa"/>
            <w:gridSpan w:val="2"/>
            <w:vMerge/>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Pr="00846DF7" w:rsidRDefault="00846DF7" w:rsidP="00D94A59">
            <w:pPr>
              <w:jc w:val="center"/>
              <w:rPr>
                <w:b/>
                <w:lang w:eastAsia="en-US"/>
              </w:rPr>
            </w:pPr>
            <w:r w:rsidRPr="00846DF7">
              <w:rPr>
                <w:b/>
                <w:lang w:eastAsia="en-US"/>
              </w:rPr>
              <w:t>213,0</w:t>
            </w:r>
          </w:p>
        </w:tc>
        <w:tc>
          <w:tcPr>
            <w:tcW w:w="1417"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846DF7" w:rsidP="00D94A59">
            <w:pPr>
              <w:jc w:val="center"/>
              <w:rPr>
                <w:lang w:eastAsia="en-US"/>
              </w:rPr>
            </w:pPr>
            <w:r>
              <w:rPr>
                <w:lang w:eastAsia="en-US"/>
              </w:rPr>
              <w:t>213,0</w:t>
            </w: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r w:rsidR="00007B9D" w:rsidTr="00D94A59">
        <w:trPr>
          <w:jc w:val="center"/>
        </w:trPr>
        <w:tc>
          <w:tcPr>
            <w:tcW w:w="4230" w:type="dxa"/>
            <w:gridSpan w:val="2"/>
            <w:vMerge/>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pPr>
            <w: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r w:rsidR="00007B9D" w:rsidTr="00D94A59">
        <w:trPr>
          <w:jc w:val="center"/>
        </w:trPr>
        <w:tc>
          <w:tcPr>
            <w:tcW w:w="4230" w:type="dxa"/>
            <w:gridSpan w:val="2"/>
            <w:vMerge/>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pPr>
            <w: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r w:rsidR="00007B9D" w:rsidTr="00D94A59">
        <w:trPr>
          <w:jc w:val="center"/>
        </w:trPr>
        <w:tc>
          <w:tcPr>
            <w:tcW w:w="4230" w:type="dxa"/>
            <w:gridSpan w:val="2"/>
            <w:vMerge/>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r w:rsidR="00007B9D" w:rsidTr="00D94A59">
        <w:trPr>
          <w:jc w:val="center"/>
        </w:trPr>
        <w:tc>
          <w:tcPr>
            <w:tcW w:w="4230" w:type="dxa"/>
            <w:gridSpan w:val="2"/>
            <w:vMerge/>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07B9D" w:rsidRDefault="00007B9D" w:rsidP="00D94A59">
            <w:pPr>
              <w:jc w:val="center"/>
              <w:rPr>
                <w:lang w:eastAsia="en-US"/>
              </w:rPr>
            </w:pPr>
            <w:r>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c>
          <w:tcPr>
            <w:tcW w:w="1789" w:type="dxa"/>
            <w:tcBorders>
              <w:top w:val="single" w:sz="4" w:space="0" w:color="auto"/>
              <w:left w:val="single" w:sz="4" w:space="0" w:color="auto"/>
              <w:bottom w:val="single" w:sz="4" w:space="0" w:color="auto"/>
              <w:right w:val="single" w:sz="4" w:space="0" w:color="auto"/>
            </w:tcBorders>
            <w:vAlign w:val="center"/>
          </w:tcPr>
          <w:p w:rsidR="00007B9D" w:rsidRDefault="00007B9D" w:rsidP="00D94A59">
            <w:pPr>
              <w:jc w:val="center"/>
              <w:rPr>
                <w:lang w:eastAsia="en-US"/>
              </w:rPr>
            </w:pPr>
          </w:p>
        </w:tc>
      </w:tr>
    </w:tbl>
    <w:p w:rsidR="00803F0D" w:rsidRDefault="00803F0D" w:rsidP="008B6834">
      <w:pPr>
        <w:pStyle w:val="ConsPlusNormal"/>
        <w:widowControl/>
        <w:ind w:firstLine="540"/>
        <w:jc w:val="center"/>
        <w:rPr>
          <w:rFonts w:ascii="Times New Roman" w:hAnsi="Times New Roman" w:cs="Times New Roman"/>
          <w:b/>
          <w:bCs/>
          <w:color w:val="000000"/>
          <w:sz w:val="24"/>
          <w:szCs w:val="24"/>
        </w:rPr>
        <w:sectPr w:rsidR="00803F0D" w:rsidSect="00803F0D">
          <w:pgSz w:w="16838" w:h="11906" w:orient="landscape" w:code="9"/>
          <w:pgMar w:top="567" w:right="1134" w:bottom="1701" w:left="1134" w:header="709" w:footer="709" w:gutter="0"/>
          <w:cols w:space="720"/>
          <w:titlePg/>
          <w:docGrid w:linePitch="326"/>
        </w:sectPr>
      </w:pPr>
    </w:p>
    <w:p w:rsidR="008B6834" w:rsidRPr="00041341" w:rsidRDefault="00211C5E" w:rsidP="00D94A59">
      <w:pPr>
        <w:pStyle w:val="ConsPlusNormal"/>
        <w:widowControl/>
        <w:ind w:firstLine="0"/>
        <w:jc w:val="center"/>
        <w:rPr>
          <w:rFonts w:ascii="Times New Roman" w:hAnsi="Times New Roman" w:cs="Times New Roman"/>
          <w:b/>
          <w:sz w:val="24"/>
          <w:szCs w:val="24"/>
        </w:rPr>
      </w:pPr>
      <w:r w:rsidRPr="00311F3A">
        <w:rPr>
          <w:rFonts w:ascii="Times New Roman" w:hAnsi="Times New Roman" w:cs="Times New Roman"/>
          <w:b/>
          <w:bCs/>
          <w:color w:val="000000"/>
          <w:sz w:val="24"/>
          <w:szCs w:val="24"/>
        </w:rPr>
        <w:t>4</w:t>
      </w:r>
      <w:r w:rsidRPr="00041341">
        <w:rPr>
          <w:b/>
          <w:bCs/>
          <w:color w:val="000000"/>
        </w:rPr>
        <w:t>.</w:t>
      </w:r>
      <w:r w:rsidR="008B6834" w:rsidRPr="00041341">
        <w:rPr>
          <w:rFonts w:ascii="Times New Roman" w:hAnsi="Times New Roman" w:cs="Times New Roman"/>
          <w:b/>
          <w:sz w:val="24"/>
          <w:szCs w:val="24"/>
        </w:rPr>
        <w:t xml:space="preserve"> Обоснование ресурсного обес</w:t>
      </w:r>
      <w:r w:rsidR="003101AF" w:rsidRPr="00041341">
        <w:rPr>
          <w:rFonts w:ascii="Times New Roman" w:hAnsi="Times New Roman" w:cs="Times New Roman"/>
          <w:b/>
          <w:sz w:val="24"/>
          <w:szCs w:val="24"/>
        </w:rPr>
        <w:t>печения муниципальной программы</w:t>
      </w:r>
    </w:p>
    <w:p w:rsidR="00B960D1" w:rsidRDefault="00B960D1" w:rsidP="008B6834">
      <w:pPr>
        <w:pStyle w:val="ConsPlusNormal"/>
        <w:widowControl/>
        <w:ind w:firstLine="540"/>
        <w:jc w:val="center"/>
        <w:rPr>
          <w:rFonts w:ascii="Times New Roman" w:hAnsi="Times New Roman" w:cs="Times New Roman"/>
          <w:sz w:val="24"/>
          <w:szCs w:val="24"/>
        </w:rPr>
      </w:pPr>
    </w:p>
    <w:p w:rsidR="00211C5E" w:rsidRDefault="00211C5E" w:rsidP="00B960D1">
      <w:pPr>
        <w:autoSpaceDE/>
        <w:adjustRightInd/>
        <w:ind w:firstLine="709"/>
        <w:jc w:val="both"/>
        <w:rPr>
          <w:color w:val="000000"/>
        </w:rPr>
      </w:pPr>
      <w:r>
        <w:rPr>
          <w:color w:val="000000"/>
        </w:rPr>
        <w:t xml:space="preserve">Финансирование Программы предполагается осуществлять за счет </w:t>
      </w:r>
      <w:r w:rsidR="002300BC">
        <w:rPr>
          <w:color w:val="000000"/>
        </w:rPr>
        <w:t>средств бюджета</w:t>
      </w:r>
      <w:r>
        <w:rPr>
          <w:color w:val="000000"/>
        </w:rPr>
        <w:t xml:space="preserve"> муниципального обр</w:t>
      </w:r>
      <w:r w:rsidR="002300BC">
        <w:rPr>
          <w:color w:val="000000"/>
        </w:rPr>
        <w:t xml:space="preserve">азования «Первомайский район». </w:t>
      </w:r>
      <w:r>
        <w:rPr>
          <w:color w:val="000000"/>
        </w:rPr>
        <w:t xml:space="preserve">Для реализации программных мероприятий </w:t>
      </w:r>
      <w:r w:rsidRPr="00846DF7">
        <w:t xml:space="preserve">из </w:t>
      </w:r>
      <w:r w:rsidR="002300BC" w:rsidRPr="00846DF7">
        <w:t>бюджета муниципального образования «Первомайский район» необходимо</w:t>
      </w:r>
      <w:r w:rsidR="00113BD5" w:rsidRPr="00846DF7">
        <w:t xml:space="preserve"> </w:t>
      </w:r>
      <w:r w:rsidR="002300BC" w:rsidRPr="00846DF7">
        <w:t xml:space="preserve">выделить </w:t>
      </w:r>
      <w:r w:rsidR="00846DF7" w:rsidRPr="00846DF7">
        <w:t>213,0</w:t>
      </w:r>
      <w:r w:rsidR="00612554">
        <w:rPr>
          <w:color w:val="000000"/>
        </w:rPr>
        <w:t xml:space="preserve"> </w:t>
      </w:r>
      <w:r w:rsidR="002300BC" w:rsidRPr="008D7669">
        <w:t>тыс.</w:t>
      </w:r>
      <w:r>
        <w:rPr>
          <w:color w:val="000000"/>
        </w:rPr>
        <w:t xml:space="preserve"> рублей:  </w:t>
      </w:r>
    </w:p>
    <w:p w:rsidR="00211C5E" w:rsidRDefault="00E8738D" w:rsidP="00211C5E">
      <w:pPr>
        <w:autoSpaceDE/>
        <w:adjustRightInd/>
        <w:spacing w:before="100" w:beforeAutospacing="1" w:after="100" w:afterAutospacing="1"/>
        <w:ind w:firstLine="720"/>
        <w:jc w:val="right"/>
        <w:rPr>
          <w:color w:val="000000"/>
        </w:rPr>
      </w:pPr>
      <w:r>
        <w:rPr>
          <w:color w:val="000000"/>
        </w:rPr>
        <w:t>Таблица 1</w:t>
      </w:r>
    </w:p>
    <w:tbl>
      <w:tblPr>
        <w:tblW w:w="9409" w:type="dxa"/>
        <w:jc w:val="center"/>
        <w:tblCellMar>
          <w:left w:w="0" w:type="dxa"/>
          <w:right w:w="0" w:type="dxa"/>
        </w:tblCellMar>
        <w:tblLook w:val="04A0" w:firstRow="1" w:lastRow="0" w:firstColumn="1" w:lastColumn="0" w:noHBand="0" w:noVBand="1"/>
      </w:tblPr>
      <w:tblGrid>
        <w:gridCol w:w="2753"/>
        <w:gridCol w:w="920"/>
        <w:gridCol w:w="875"/>
        <w:gridCol w:w="875"/>
        <w:gridCol w:w="1384"/>
        <w:gridCol w:w="1384"/>
        <w:gridCol w:w="1218"/>
      </w:tblGrid>
      <w:tr w:rsidR="00D71883" w:rsidTr="00D94A59">
        <w:trPr>
          <w:trHeight w:val="300"/>
          <w:jc w:val="center"/>
        </w:trPr>
        <w:tc>
          <w:tcPr>
            <w:tcW w:w="2970"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rPr>
                <w:color w:val="000000"/>
              </w:rPr>
            </w:pPr>
          </w:p>
        </w:tc>
        <w:tc>
          <w:tcPr>
            <w:tcW w:w="977"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D71883" w:rsidRPr="00551FC6" w:rsidRDefault="00D71883" w:rsidP="00D94A59">
            <w:pPr>
              <w:spacing w:before="100" w:beforeAutospacing="1" w:after="100" w:afterAutospacing="1"/>
              <w:jc w:val="center"/>
              <w:rPr>
                <w:color w:val="000000"/>
              </w:rPr>
            </w:pPr>
            <w:r>
              <w:rPr>
                <w:bCs/>
                <w:color w:val="000000"/>
              </w:rPr>
              <w:t>202</w:t>
            </w:r>
            <w:r w:rsidR="00702575">
              <w:rPr>
                <w:bCs/>
                <w:color w:val="000000"/>
              </w:rPr>
              <w:t>3</w:t>
            </w:r>
            <w:r w:rsidRPr="00551FC6">
              <w:rPr>
                <w:bCs/>
                <w:color w:val="000000"/>
              </w:rPr>
              <w:t xml:space="preserve"> год</w:t>
            </w:r>
          </w:p>
        </w:tc>
        <w:tc>
          <w:tcPr>
            <w:tcW w:w="93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Default="00702575" w:rsidP="00D94A59">
            <w:pPr>
              <w:spacing w:before="100" w:beforeAutospacing="1" w:after="100" w:afterAutospacing="1"/>
              <w:jc w:val="center"/>
              <w:rPr>
                <w:bCs/>
                <w:color w:val="000000"/>
              </w:rPr>
            </w:pPr>
            <w:r>
              <w:rPr>
                <w:bCs/>
                <w:color w:val="000000"/>
              </w:rPr>
              <w:t>2024 год</w:t>
            </w:r>
          </w:p>
        </w:tc>
        <w:tc>
          <w:tcPr>
            <w:tcW w:w="93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Default="00702575" w:rsidP="00D94A59">
            <w:pPr>
              <w:spacing w:before="100" w:beforeAutospacing="1" w:after="100" w:afterAutospacing="1"/>
              <w:jc w:val="center"/>
              <w:rPr>
                <w:bCs/>
                <w:color w:val="000000"/>
              </w:rPr>
            </w:pPr>
            <w:r>
              <w:rPr>
                <w:bCs/>
                <w:color w:val="000000"/>
              </w:rPr>
              <w:t>2025 год</w:t>
            </w:r>
          </w:p>
        </w:tc>
        <w:tc>
          <w:tcPr>
            <w:tcW w:w="1075"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D71883" w:rsidRPr="00551FC6" w:rsidRDefault="00702575" w:rsidP="00D94A59">
            <w:pPr>
              <w:spacing w:before="100" w:beforeAutospacing="1" w:after="100" w:afterAutospacing="1"/>
              <w:jc w:val="center"/>
              <w:rPr>
                <w:color w:val="000000"/>
              </w:rPr>
            </w:pPr>
            <w:r>
              <w:rPr>
                <w:bCs/>
                <w:color w:val="000000"/>
              </w:rPr>
              <w:t xml:space="preserve">Прогнозный период </w:t>
            </w:r>
            <w:r w:rsidR="00D71883">
              <w:rPr>
                <w:bCs/>
                <w:color w:val="000000"/>
              </w:rPr>
              <w:t>202</w:t>
            </w:r>
            <w:r>
              <w:rPr>
                <w:bCs/>
                <w:color w:val="000000"/>
              </w:rPr>
              <w:t>6</w:t>
            </w:r>
            <w:r w:rsidR="00D71883" w:rsidRPr="00551FC6">
              <w:rPr>
                <w:bCs/>
                <w:color w:val="000000"/>
              </w:rPr>
              <w:t xml:space="preserve"> год</w:t>
            </w:r>
          </w:p>
        </w:tc>
        <w:tc>
          <w:tcPr>
            <w:tcW w:w="1189"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D71883" w:rsidRPr="00551FC6" w:rsidRDefault="00702575" w:rsidP="00D94A59">
            <w:pPr>
              <w:spacing w:before="100" w:beforeAutospacing="1" w:after="100" w:afterAutospacing="1"/>
              <w:jc w:val="center"/>
              <w:rPr>
                <w:color w:val="000000"/>
              </w:rPr>
            </w:pPr>
            <w:r>
              <w:rPr>
                <w:bCs/>
                <w:color w:val="000000"/>
              </w:rPr>
              <w:t xml:space="preserve">Прогнозный период </w:t>
            </w:r>
            <w:r w:rsidR="00D71883" w:rsidRPr="00551FC6">
              <w:rPr>
                <w:bCs/>
                <w:color w:val="000000"/>
              </w:rPr>
              <w:t>20</w:t>
            </w:r>
            <w:r w:rsidR="00D71883">
              <w:rPr>
                <w:bCs/>
                <w:color w:val="000000"/>
              </w:rPr>
              <w:t>2</w:t>
            </w:r>
            <w:r>
              <w:rPr>
                <w:bCs/>
                <w:color w:val="000000"/>
              </w:rPr>
              <w:t>7</w:t>
            </w:r>
            <w:r w:rsidR="00D71883" w:rsidRPr="00551FC6">
              <w:rPr>
                <w:bCs/>
                <w:color w:val="000000"/>
              </w:rPr>
              <w:t xml:space="preserve"> год</w:t>
            </w:r>
          </w:p>
        </w:tc>
        <w:tc>
          <w:tcPr>
            <w:tcW w:w="132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color w:val="000000"/>
              </w:rPr>
            </w:pPr>
            <w:r w:rsidRPr="00846DF7">
              <w:rPr>
                <w:b/>
                <w:bCs/>
                <w:color w:val="000000"/>
              </w:rPr>
              <w:t>Всего</w:t>
            </w:r>
          </w:p>
        </w:tc>
      </w:tr>
      <w:tr w:rsidR="00D71883" w:rsidTr="00D94A59">
        <w:trPr>
          <w:trHeight w:val="570"/>
          <w:jc w:val="center"/>
        </w:trPr>
        <w:tc>
          <w:tcPr>
            <w:tcW w:w="297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rPr>
                <w:color w:val="000000"/>
              </w:rPr>
            </w:pPr>
            <w:r>
              <w:rPr>
                <w:color w:val="000000"/>
              </w:rPr>
              <w:t>Бюджет  МО «Первомайский район» (тыс.руб.)</w:t>
            </w:r>
          </w:p>
        </w:tc>
        <w:tc>
          <w:tcPr>
            <w:tcW w:w="97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846DF7" w:rsidP="00D94A59">
            <w:pPr>
              <w:spacing w:before="100" w:beforeAutospacing="1" w:after="100" w:afterAutospacing="1"/>
              <w:jc w:val="center"/>
            </w:pPr>
            <w:r>
              <w:t>213,0</w:t>
            </w: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Default="00D71883" w:rsidP="00D94A59">
            <w:pPr>
              <w:spacing w:before="100" w:beforeAutospacing="1" w:after="100" w:afterAutospacing="1"/>
              <w:jc w:val="center"/>
            </w:pPr>
          </w:p>
        </w:tc>
        <w:tc>
          <w:tcPr>
            <w:tcW w:w="107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18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32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846DF7" w:rsidP="00D94A59">
            <w:pPr>
              <w:spacing w:before="100" w:beforeAutospacing="1" w:after="100" w:afterAutospacing="1"/>
              <w:jc w:val="center"/>
              <w:rPr>
                <w:b/>
              </w:rPr>
            </w:pPr>
            <w:r w:rsidRPr="00846DF7">
              <w:rPr>
                <w:b/>
              </w:rPr>
              <w:t>213,0</w:t>
            </w:r>
          </w:p>
        </w:tc>
      </w:tr>
      <w:tr w:rsidR="00D71883" w:rsidTr="00D94A59">
        <w:trPr>
          <w:trHeight w:val="570"/>
          <w:jc w:val="center"/>
        </w:trPr>
        <w:tc>
          <w:tcPr>
            <w:tcW w:w="297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rPr>
                <w:color w:val="000000"/>
              </w:rPr>
            </w:pPr>
            <w:r>
              <w:rPr>
                <w:color w:val="000000"/>
              </w:rPr>
              <w:t>Федеральный бюджет</w:t>
            </w:r>
          </w:p>
        </w:tc>
        <w:tc>
          <w:tcPr>
            <w:tcW w:w="97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107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18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32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rPr>
            </w:pPr>
          </w:p>
        </w:tc>
      </w:tr>
      <w:tr w:rsidR="00D71883" w:rsidTr="00D94A59">
        <w:trPr>
          <w:trHeight w:val="570"/>
          <w:jc w:val="center"/>
        </w:trPr>
        <w:tc>
          <w:tcPr>
            <w:tcW w:w="297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rPr>
                <w:color w:val="000000"/>
              </w:rPr>
            </w:pPr>
            <w:r>
              <w:rPr>
                <w:color w:val="000000"/>
              </w:rPr>
              <w:t>Областной бюджет</w:t>
            </w:r>
          </w:p>
        </w:tc>
        <w:tc>
          <w:tcPr>
            <w:tcW w:w="97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107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18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32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rPr>
            </w:pPr>
          </w:p>
        </w:tc>
      </w:tr>
      <w:tr w:rsidR="00D71883" w:rsidTr="00D94A59">
        <w:trPr>
          <w:trHeight w:val="752"/>
          <w:jc w:val="center"/>
        </w:trPr>
        <w:tc>
          <w:tcPr>
            <w:tcW w:w="297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rPr>
                <w:color w:val="000000"/>
              </w:rPr>
            </w:pPr>
            <w:r>
              <w:rPr>
                <w:color w:val="000000"/>
              </w:rPr>
              <w:t>Внебюджетные источники</w:t>
            </w:r>
          </w:p>
        </w:tc>
        <w:tc>
          <w:tcPr>
            <w:tcW w:w="97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D7669" w:rsidRDefault="00D71883" w:rsidP="00D94A59">
            <w:pPr>
              <w:spacing w:before="100" w:beforeAutospacing="1" w:after="100" w:afterAutospacing="1"/>
              <w:jc w:val="center"/>
            </w:pPr>
          </w:p>
        </w:tc>
        <w:tc>
          <w:tcPr>
            <w:tcW w:w="107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18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D7669" w:rsidRDefault="00D71883" w:rsidP="00D94A59">
            <w:pPr>
              <w:spacing w:before="100" w:beforeAutospacing="1" w:after="100" w:afterAutospacing="1"/>
              <w:jc w:val="center"/>
            </w:pPr>
          </w:p>
        </w:tc>
        <w:tc>
          <w:tcPr>
            <w:tcW w:w="132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rPr>
            </w:pPr>
          </w:p>
        </w:tc>
      </w:tr>
      <w:tr w:rsidR="00D71883" w:rsidRPr="00846DF7" w:rsidTr="00D94A59">
        <w:trPr>
          <w:trHeight w:val="278"/>
          <w:jc w:val="center"/>
        </w:trPr>
        <w:tc>
          <w:tcPr>
            <w:tcW w:w="297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color w:val="000000"/>
              </w:rPr>
            </w:pPr>
            <w:r w:rsidRPr="00846DF7">
              <w:rPr>
                <w:b/>
              </w:rPr>
              <w:t>Итого:</w:t>
            </w:r>
          </w:p>
        </w:tc>
        <w:tc>
          <w:tcPr>
            <w:tcW w:w="97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46DF7" w:rsidRDefault="00846DF7" w:rsidP="00D94A59">
            <w:pPr>
              <w:spacing w:before="100" w:beforeAutospacing="1" w:after="100" w:afterAutospacing="1"/>
              <w:jc w:val="center"/>
              <w:rPr>
                <w:b/>
              </w:rPr>
            </w:pPr>
            <w:r w:rsidRPr="00846DF7">
              <w:rPr>
                <w:b/>
              </w:rPr>
              <w:t>213,0</w:t>
            </w: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46DF7" w:rsidRDefault="00D71883" w:rsidP="00D94A59">
            <w:pPr>
              <w:spacing w:before="100" w:beforeAutospacing="1" w:after="100" w:afterAutospacing="1"/>
              <w:jc w:val="center"/>
              <w:rPr>
                <w:b/>
              </w:rPr>
            </w:pPr>
          </w:p>
        </w:tc>
        <w:tc>
          <w:tcPr>
            <w:tcW w:w="93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D71883" w:rsidRPr="00846DF7" w:rsidRDefault="00D71883" w:rsidP="00D94A59">
            <w:pPr>
              <w:spacing w:before="100" w:beforeAutospacing="1" w:after="100" w:afterAutospacing="1"/>
              <w:jc w:val="center"/>
              <w:rPr>
                <w:b/>
              </w:rPr>
            </w:pPr>
          </w:p>
        </w:tc>
        <w:tc>
          <w:tcPr>
            <w:tcW w:w="107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rPr>
            </w:pPr>
          </w:p>
        </w:tc>
        <w:tc>
          <w:tcPr>
            <w:tcW w:w="1189"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D71883" w:rsidRPr="00846DF7" w:rsidRDefault="00D71883" w:rsidP="00D94A59">
            <w:pPr>
              <w:spacing w:before="100" w:beforeAutospacing="1" w:after="100" w:afterAutospacing="1"/>
              <w:jc w:val="center"/>
              <w:rPr>
                <w:b/>
              </w:rPr>
            </w:pPr>
          </w:p>
        </w:tc>
        <w:tc>
          <w:tcPr>
            <w:tcW w:w="1326"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D71883" w:rsidRPr="00846DF7" w:rsidRDefault="00846DF7" w:rsidP="00D94A59">
            <w:pPr>
              <w:spacing w:before="100" w:beforeAutospacing="1" w:after="100" w:afterAutospacing="1"/>
              <w:jc w:val="center"/>
              <w:rPr>
                <w:b/>
              </w:rPr>
            </w:pPr>
            <w:r w:rsidRPr="00846DF7">
              <w:rPr>
                <w:b/>
              </w:rPr>
              <w:t>213,0</w:t>
            </w:r>
          </w:p>
        </w:tc>
      </w:tr>
    </w:tbl>
    <w:p w:rsidR="00A35937" w:rsidRDefault="00A35937" w:rsidP="00311F3A">
      <w:pPr>
        <w:ind w:firstLine="709"/>
        <w:jc w:val="both"/>
        <w:rPr>
          <w:color w:val="000000"/>
        </w:rPr>
      </w:pPr>
      <w:r>
        <w:rPr>
          <w:color w:val="000000"/>
        </w:rPr>
        <w:t xml:space="preserve">Механизмами привлечения дополнительных средств на реализацию программы станут: </w:t>
      </w:r>
      <w:r w:rsidR="00311F3A">
        <w:rPr>
          <w:color w:val="000000"/>
        </w:rPr>
        <w:t>в</w:t>
      </w:r>
      <w:r w:rsidR="00311F3A" w:rsidRPr="00A35937">
        <w:rPr>
          <w:color w:val="000000"/>
        </w:rPr>
        <w:t>небюджетные источники</w:t>
      </w:r>
      <w:r>
        <w:rPr>
          <w:color w:val="000000"/>
        </w:rPr>
        <w:t>-</w:t>
      </w:r>
      <w:r w:rsidRPr="00A35937">
        <w:rPr>
          <w:color w:val="000000"/>
        </w:rPr>
        <w:t xml:space="preserve"> подразумевают </w:t>
      </w:r>
      <w:r w:rsidR="00311F3A" w:rsidRPr="00A35937">
        <w:rPr>
          <w:color w:val="000000"/>
        </w:rPr>
        <w:t>средства инвесторов</w:t>
      </w:r>
      <w:r w:rsidRPr="00A35937">
        <w:rPr>
          <w:color w:val="000000"/>
        </w:rPr>
        <w:t>, средства фед</w:t>
      </w:r>
      <w:r>
        <w:rPr>
          <w:color w:val="000000"/>
        </w:rPr>
        <w:t>ерального и областного бюджетов</w:t>
      </w:r>
      <w:r w:rsidRPr="00A35937">
        <w:rPr>
          <w:color w:val="000000"/>
        </w:rPr>
        <w:t>, полученных в рамках к</w:t>
      </w:r>
      <w:r w:rsidR="006352B4">
        <w:rPr>
          <w:color w:val="000000"/>
        </w:rPr>
        <w:t>онкурсов на реализацию проектов и соучастия в программах.</w:t>
      </w:r>
    </w:p>
    <w:p w:rsidR="00E47CAD" w:rsidRDefault="00E47CAD" w:rsidP="00B960D1">
      <w:pPr>
        <w:autoSpaceDE/>
        <w:adjustRightInd/>
        <w:jc w:val="center"/>
        <w:rPr>
          <w:b/>
        </w:rPr>
      </w:pPr>
    </w:p>
    <w:p w:rsidR="003101AF" w:rsidRPr="00041341" w:rsidRDefault="003101AF" w:rsidP="00B960D1">
      <w:pPr>
        <w:autoSpaceDE/>
        <w:adjustRightInd/>
        <w:jc w:val="center"/>
        <w:rPr>
          <w:b/>
        </w:rPr>
      </w:pPr>
      <w:r w:rsidRPr="00041341">
        <w:rPr>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960D1" w:rsidRPr="00041341" w:rsidRDefault="00B960D1" w:rsidP="00B960D1">
      <w:pPr>
        <w:autoSpaceDE/>
        <w:adjustRightInd/>
        <w:jc w:val="center"/>
        <w:rPr>
          <w:b/>
          <w:color w:val="000000"/>
        </w:rPr>
      </w:pPr>
    </w:p>
    <w:p w:rsidR="007B546F" w:rsidRPr="007B546F" w:rsidRDefault="007B546F" w:rsidP="00D94A59">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Механизм реализации и управления Программой представляет собой взаимодействие между соисполнителями Программы и коо</w:t>
      </w:r>
      <w:r w:rsidR="00E841BB">
        <w:rPr>
          <w:rFonts w:ascii="Times New Roman" w:eastAsia="Calibri" w:hAnsi="Times New Roman" w:cs="Times New Roman"/>
          <w:sz w:val="24"/>
          <w:szCs w:val="24"/>
        </w:rPr>
        <w:t>рдинацию их действий. Реализацию Программы осуществляют</w:t>
      </w:r>
      <w:r w:rsidR="00B046B3">
        <w:rPr>
          <w:rFonts w:ascii="Times New Roman" w:eastAsia="Calibri" w:hAnsi="Times New Roman" w:cs="Times New Roman"/>
          <w:sz w:val="24"/>
          <w:szCs w:val="24"/>
        </w:rPr>
        <w:t xml:space="preserve"> главный специалист по молодежной политике</w:t>
      </w:r>
      <w:r w:rsidR="009B3793">
        <w:rPr>
          <w:rFonts w:ascii="Times New Roman" w:eastAsia="Calibri" w:hAnsi="Times New Roman" w:cs="Times New Roman"/>
          <w:sz w:val="24"/>
          <w:szCs w:val="24"/>
        </w:rPr>
        <w:t xml:space="preserve"> управления по развитию культуры, молодежной политике и туризма</w:t>
      </w:r>
      <w:r w:rsidR="00B046B3">
        <w:rPr>
          <w:rFonts w:ascii="Times New Roman" w:eastAsia="Calibri" w:hAnsi="Times New Roman" w:cs="Times New Roman"/>
          <w:sz w:val="24"/>
          <w:szCs w:val="24"/>
        </w:rPr>
        <w:t xml:space="preserve"> Администрации Первомайского района, </w:t>
      </w:r>
      <w:r w:rsidR="00E841BB">
        <w:rPr>
          <w:rFonts w:ascii="Times New Roman" w:eastAsia="Calibri" w:hAnsi="Times New Roman" w:cs="Times New Roman"/>
          <w:sz w:val="24"/>
          <w:szCs w:val="24"/>
        </w:rPr>
        <w:t>главный</w:t>
      </w:r>
      <w:r w:rsidR="00B046B3">
        <w:rPr>
          <w:rFonts w:ascii="Times New Roman" w:eastAsia="Calibri" w:hAnsi="Times New Roman" w:cs="Times New Roman"/>
          <w:sz w:val="24"/>
          <w:szCs w:val="24"/>
        </w:rPr>
        <w:t xml:space="preserve"> </w:t>
      </w:r>
      <w:r w:rsidR="00A97357" w:rsidRPr="00A97357">
        <w:rPr>
          <w:rFonts w:ascii="Times New Roman" w:hAnsi="Times New Roman" w:cs="Times New Roman"/>
          <w:sz w:val="22"/>
          <w:szCs w:val="22"/>
        </w:rPr>
        <w:t xml:space="preserve">специалист по ГО и </w:t>
      </w:r>
      <w:r w:rsidR="00311F3A" w:rsidRPr="00A97357">
        <w:rPr>
          <w:rFonts w:ascii="Times New Roman" w:hAnsi="Times New Roman" w:cs="Times New Roman"/>
          <w:sz w:val="22"/>
          <w:szCs w:val="22"/>
        </w:rPr>
        <w:t>ЧС</w:t>
      </w:r>
      <w:r w:rsidR="00311F3A">
        <w:rPr>
          <w:rFonts w:ascii="Times New Roman" w:hAnsi="Times New Roman" w:cs="Times New Roman"/>
          <w:sz w:val="22"/>
          <w:szCs w:val="22"/>
        </w:rPr>
        <w:t xml:space="preserve"> Администрации Первомайского </w:t>
      </w:r>
      <w:r w:rsidR="00311F3A" w:rsidRPr="00A97357">
        <w:rPr>
          <w:rFonts w:ascii="Times New Roman" w:hAnsi="Times New Roman" w:cs="Times New Roman"/>
          <w:sz w:val="22"/>
          <w:szCs w:val="22"/>
        </w:rPr>
        <w:t>района,</w:t>
      </w:r>
      <w:r w:rsidR="00B046B3">
        <w:rPr>
          <w:rFonts w:ascii="Times New Roman" w:hAnsi="Times New Roman" w:cs="Times New Roman"/>
          <w:sz w:val="22"/>
          <w:szCs w:val="22"/>
        </w:rPr>
        <w:t xml:space="preserve"> </w:t>
      </w:r>
      <w:r w:rsidR="00E841BB">
        <w:rPr>
          <w:rFonts w:ascii="Times New Roman" w:eastAsia="Calibri" w:hAnsi="Times New Roman" w:cs="Times New Roman"/>
          <w:sz w:val="24"/>
          <w:szCs w:val="24"/>
        </w:rPr>
        <w:t>и соисполнител</w:t>
      </w:r>
      <w:r w:rsidRPr="007B546F">
        <w:rPr>
          <w:rFonts w:ascii="Times New Roman" w:eastAsia="Calibri" w:hAnsi="Times New Roman" w:cs="Times New Roman"/>
          <w:sz w:val="24"/>
          <w:szCs w:val="24"/>
        </w:rPr>
        <w:t>и путем выполнения мероприятий Программы.</w:t>
      </w:r>
    </w:p>
    <w:p w:rsidR="00427615" w:rsidRDefault="00427615" w:rsidP="00D94A59">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007B546F"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Программы являе</w:t>
      </w:r>
      <w:r w:rsidR="007B546F" w:rsidRPr="007B546F">
        <w:rPr>
          <w:rFonts w:ascii="Times New Roman" w:eastAsia="Calibri" w:hAnsi="Times New Roman" w:cs="Times New Roman"/>
          <w:sz w:val="24"/>
          <w:szCs w:val="24"/>
        </w:rPr>
        <w:t>тся</w:t>
      </w:r>
      <w:r w:rsidR="00DF5EC5" w:rsidRPr="00DF5EC5">
        <w:rPr>
          <w:rFonts w:ascii="Times New Roman" w:eastAsia="Calibri" w:hAnsi="Times New Roman" w:cs="Times New Roman"/>
          <w:sz w:val="24"/>
          <w:szCs w:val="24"/>
        </w:rPr>
        <w:t xml:space="preserve"> </w:t>
      </w:r>
      <w:r w:rsidR="00DF5EC5">
        <w:rPr>
          <w:rFonts w:ascii="Times New Roman" w:eastAsia="Calibri" w:hAnsi="Times New Roman" w:cs="Times New Roman"/>
          <w:sz w:val="24"/>
          <w:szCs w:val="24"/>
        </w:rPr>
        <w:t>главный специалист по молодежной политике</w:t>
      </w:r>
      <w:r w:rsidR="002C7971">
        <w:rPr>
          <w:rFonts w:ascii="Times New Roman" w:eastAsia="Calibri" w:hAnsi="Times New Roman" w:cs="Times New Roman"/>
          <w:sz w:val="24"/>
          <w:szCs w:val="24"/>
        </w:rPr>
        <w:t xml:space="preserve"> управления по развитию культуры, молодежной политике и туризма</w:t>
      </w:r>
      <w:r w:rsidR="00DF5EC5">
        <w:rPr>
          <w:rFonts w:ascii="Times New Roman" w:eastAsia="Calibri" w:hAnsi="Times New Roman" w:cs="Times New Roman"/>
          <w:sz w:val="24"/>
          <w:szCs w:val="24"/>
        </w:rPr>
        <w:t xml:space="preserve"> Администрации Первомайского района,</w:t>
      </w:r>
      <w:r w:rsidR="007B546F" w:rsidRPr="007B546F">
        <w:rPr>
          <w:rFonts w:ascii="Times New Roman" w:eastAsia="Calibri" w:hAnsi="Times New Roman" w:cs="Times New Roman"/>
          <w:sz w:val="24"/>
          <w:szCs w:val="24"/>
        </w:rPr>
        <w:t xml:space="preserve"> </w:t>
      </w:r>
      <w:r w:rsidR="00A97357">
        <w:rPr>
          <w:rFonts w:ascii="Times New Roman" w:eastAsia="Calibri" w:hAnsi="Times New Roman" w:cs="Times New Roman"/>
          <w:sz w:val="24"/>
          <w:szCs w:val="24"/>
        </w:rPr>
        <w:t xml:space="preserve">главный </w:t>
      </w:r>
      <w:r w:rsidR="00A97357" w:rsidRPr="00A97357">
        <w:rPr>
          <w:rFonts w:ascii="Times New Roman" w:hAnsi="Times New Roman" w:cs="Times New Roman"/>
          <w:sz w:val="22"/>
          <w:szCs w:val="22"/>
        </w:rPr>
        <w:t>специалист по ГО и ЧС Администрации Первомайского района</w:t>
      </w:r>
      <w:r w:rsidR="0048173D">
        <w:rPr>
          <w:rFonts w:ascii="Times New Roman" w:eastAsia="Calibri" w:hAnsi="Times New Roman" w:cs="Times New Roman"/>
          <w:sz w:val="24"/>
          <w:szCs w:val="24"/>
        </w:rPr>
        <w:t>.</w:t>
      </w:r>
    </w:p>
    <w:p w:rsidR="007B546F" w:rsidRPr="007B546F" w:rsidRDefault="007B546F" w:rsidP="00D94A59">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Заказчик МП Администрация Первомайск</w:t>
      </w:r>
      <w:r w:rsidR="00A97357">
        <w:rPr>
          <w:rFonts w:ascii="Times New Roman" w:eastAsia="Calibri" w:hAnsi="Times New Roman" w:cs="Times New Roman"/>
          <w:sz w:val="24"/>
          <w:szCs w:val="24"/>
        </w:rPr>
        <w:t>ого</w:t>
      </w:r>
      <w:r w:rsidRPr="007B546F">
        <w:rPr>
          <w:rFonts w:ascii="Times New Roman" w:eastAsia="Calibri" w:hAnsi="Times New Roman" w:cs="Times New Roman"/>
          <w:sz w:val="24"/>
          <w:szCs w:val="24"/>
        </w:rPr>
        <w:t xml:space="preserve"> район</w:t>
      </w:r>
      <w:r w:rsidR="00A97357">
        <w:rPr>
          <w:rFonts w:ascii="Times New Roman" w:eastAsia="Calibri" w:hAnsi="Times New Roman" w:cs="Times New Roman"/>
          <w:sz w:val="24"/>
          <w:szCs w:val="24"/>
        </w:rPr>
        <w:t>а</w:t>
      </w:r>
      <w:r w:rsidRPr="007B546F">
        <w:rPr>
          <w:rFonts w:ascii="Times New Roman" w:eastAsia="Calibri" w:hAnsi="Times New Roman" w:cs="Times New Roman"/>
          <w:sz w:val="24"/>
          <w:szCs w:val="24"/>
        </w:rPr>
        <w:t>.</w:t>
      </w:r>
    </w:p>
    <w:p w:rsidR="00AD0C04" w:rsidRPr="00D251A6" w:rsidRDefault="007B546F" w:rsidP="00D94A59">
      <w:pPr>
        <w:ind w:firstLine="709"/>
        <w:jc w:val="both"/>
      </w:pPr>
      <w:r w:rsidRPr="007B546F">
        <w:t xml:space="preserve">Соисполнители Программы: </w:t>
      </w:r>
      <w:r w:rsidR="00AD0C04" w:rsidRPr="00D251A6">
        <w:t xml:space="preserve">Отделение полиции </w:t>
      </w:r>
      <w:r w:rsidR="00A557A1">
        <w:t>«Первомайское»</w:t>
      </w:r>
      <w:r w:rsidR="00AD0C04" w:rsidRPr="00D251A6">
        <w:t xml:space="preserve"> по обслуживанию </w:t>
      </w:r>
      <w:r w:rsidR="00007B9D" w:rsidRPr="00D251A6">
        <w:t>Первомайского района</w:t>
      </w:r>
      <w:r w:rsidR="00AD0C04" w:rsidRPr="00D251A6">
        <w:t xml:space="preserve"> </w:t>
      </w:r>
      <w:r w:rsidR="00007B9D" w:rsidRPr="00D251A6">
        <w:t>МО МВД</w:t>
      </w:r>
      <w:r w:rsidR="00AD0C04" w:rsidRPr="00D251A6">
        <w:t xml:space="preserve"> России «Асиновский» УМВО России по Томской области (</w:t>
      </w:r>
      <w:r w:rsidR="00007B9D" w:rsidRPr="00D251A6">
        <w:t xml:space="preserve">далее </w:t>
      </w:r>
      <w:r w:rsidR="00007B9D">
        <w:t>–</w:t>
      </w:r>
      <w:r w:rsidR="00AD0C04" w:rsidRPr="00D251A6">
        <w:t xml:space="preserve"> ОП</w:t>
      </w:r>
      <w:r w:rsidR="00007B9D">
        <w:t xml:space="preserve"> «</w:t>
      </w:r>
      <w:r w:rsidR="00A557A1">
        <w:t>Первомайское»</w:t>
      </w:r>
      <w:r w:rsidR="00AD0C04" w:rsidRPr="00D251A6">
        <w:t>)</w:t>
      </w:r>
      <w:r w:rsidR="00007B9D">
        <w:t xml:space="preserve"> </w:t>
      </w:r>
      <w:r w:rsidR="00AD0C04" w:rsidRPr="00D251A6">
        <w:t>(по согласованию);</w:t>
      </w:r>
    </w:p>
    <w:p w:rsidR="00AD0C04" w:rsidRPr="00D251A6" w:rsidRDefault="00AD0C04" w:rsidP="00D94A59">
      <w:pPr>
        <w:ind w:firstLine="709"/>
        <w:jc w:val="both"/>
      </w:pPr>
      <w:r w:rsidRPr="00D251A6">
        <w:t>Администраци</w:t>
      </w:r>
      <w:r w:rsidR="00342A05" w:rsidRPr="00D251A6">
        <w:t>и МО</w:t>
      </w:r>
      <w:r w:rsidRPr="00D251A6">
        <w:t xml:space="preserve"> </w:t>
      </w:r>
      <w:r w:rsidR="00342A05" w:rsidRPr="00D251A6">
        <w:t>Первомайского района</w:t>
      </w:r>
      <w:r w:rsidR="00756F6B">
        <w:t>;</w:t>
      </w:r>
      <w:r w:rsidR="00342A05" w:rsidRPr="00D251A6">
        <w:t xml:space="preserve"> </w:t>
      </w:r>
    </w:p>
    <w:p w:rsidR="00AD0C04" w:rsidRPr="00D251A6" w:rsidRDefault="00AD0C04" w:rsidP="00D94A59">
      <w:pPr>
        <w:ind w:firstLine="709"/>
        <w:jc w:val="both"/>
      </w:pPr>
      <w:r w:rsidRPr="00D251A6">
        <w:t>Комиссия по делам несовершеннолетних и защите их прав (далее -  КДН и ЗП);</w:t>
      </w:r>
    </w:p>
    <w:p w:rsidR="00AD0C04" w:rsidRPr="00D251A6" w:rsidRDefault="005D16E0" w:rsidP="00D94A59">
      <w:pPr>
        <w:ind w:firstLine="709"/>
        <w:jc w:val="both"/>
      </w:pPr>
      <w:r>
        <w:t>Муниципальное унитарное предприятие «Редакция газеты «Заветы Ильича»</w:t>
      </w:r>
      <w:r w:rsidR="00AD0C04" w:rsidRPr="00D251A6">
        <w:t xml:space="preserve"> (далее – газета);</w:t>
      </w:r>
    </w:p>
    <w:p w:rsidR="00AD0C04" w:rsidRPr="00D251A6" w:rsidRDefault="005D16E0" w:rsidP="00D94A59">
      <w:pPr>
        <w:ind w:firstLine="709"/>
        <w:jc w:val="both"/>
      </w:pPr>
      <w:r>
        <w:t xml:space="preserve">Муниципальное казенное учреждение «Управление образования Администрации Первомайского </w:t>
      </w:r>
      <w:r w:rsidR="008A06DA">
        <w:t xml:space="preserve">района» </w:t>
      </w:r>
      <w:r w:rsidR="008A06DA" w:rsidRPr="00D251A6">
        <w:t>(</w:t>
      </w:r>
      <w:r w:rsidR="00007B9D" w:rsidRPr="00D251A6">
        <w:t>далее -</w:t>
      </w:r>
      <w:r w:rsidR="00AD0C04" w:rsidRPr="00D251A6">
        <w:t xml:space="preserve"> РУО);</w:t>
      </w:r>
    </w:p>
    <w:p w:rsidR="00AD0C04" w:rsidRPr="00D251A6" w:rsidRDefault="005D16E0" w:rsidP="00D94A59">
      <w:pPr>
        <w:ind w:firstLine="709"/>
        <w:jc w:val="both"/>
      </w:pPr>
      <w:r>
        <w:t>Муниципальное казенное учреждение «Отдел культуры Администрации Первомайского района»</w:t>
      </w:r>
      <w:r w:rsidR="00AD0C04" w:rsidRPr="00D251A6">
        <w:t xml:space="preserve"> (далее – культура);</w:t>
      </w:r>
    </w:p>
    <w:p w:rsidR="00AD0C04" w:rsidRPr="00D251A6" w:rsidRDefault="00AD0C04" w:rsidP="00D94A59">
      <w:pPr>
        <w:ind w:firstLine="709"/>
        <w:jc w:val="both"/>
      </w:pPr>
      <w:r w:rsidRPr="00D251A6">
        <w:t>Управление сельского хозяйства Администрации Первомайского района (далее – УСХ);</w:t>
      </w:r>
    </w:p>
    <w:p w:rsidR="00AD0C04" w:rsidRPr="00D251A6" w:rsidRDefault="00AD0C04" w:rsidP="00D94A59">
      <w:pPr>
        <w:ind w:firstLine="709"/>
        <w:jc w:val="both"/>
      </w:pPr>
      <w:r w:rsidRPr="00D251A6">
        <w:t>ОГКУ «Центр занятости населения Первомайского района» (далее – ЦЗН) (по согласованию);</w:t>
      </w:r>
    </w:p>
    <w:p w:rsidR="00AD0C04" w:rsidRPr="00D251A6" w:rsidRDefault="00AD0C04" w:rsidP="00D94A59">
      <w:pPr>
        <w:ind w:firstLine="709"/>
        <w:jc w:val="both"/>
      </w:pPr>
      <w:r w:rsidRPr="00D251A6">
        <w:t>ОГКУ «Центр социальной поддержки населения Первомайского района» (далее – ЦСПН) (по согласованию);</w:t>
      </w:r>
    </w:p>
    <w:p w:rsidR="00AD0C04" w:rsidRPr="00D251A6" w:rsidRDefault="00AD0C04" w:rsidP="00D94A59">
      <w:pPr>
        <w:ind w:firstLine="709"/>
        <w:jc w:val="both"/>
        <w:rPr>
          <w:rFonts w:ascii="Tahoma" w:hAnsi="Tahoma" w:cs="Tahoma"/>
        </w:rPr>
      </w:pPr>
      <w:r w:rsidRPr="00D251A6">
        <w:t>Общеобразовательные учреждения Первомайского района (далее – ОУ);</w:t>
      </w:r>
      <w:r w:rsidRPr="00D251A6">
        <w:rPr>
          <w:rFonts w:ascii="Tahoma" w:hAnsi="Tahoma" w:cs="Tahoma"/>
        </w:rPr>
        <w:t xml:space="preserve"> </w:t>
      </w:r>
    </w:p>
    <w:p w:rsidR="00AD0C04" w:rsidRPr="00D251A6" w:rsidRDefault="00AD0C04" w:rsidP="00D94A59">
      <w:pPr>
        <w:ind w:firstLine="709"/>
        <w:jc w:val="both"/>
      </w:pPr>
      <w:r w:rsidRPr="00D251A6">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AD0C04" w:rsidRPr="00D251A6" w:rsidRDefault="00AD0C04" w:rsidP="00D94A59">
      <w:pPr>
        <w:ind w:firstLine="709"/>
        <w:jc w:val="both"/>
      </w:pPr>
      <w:r w:rsidRPr="00D251A6">
        <w:t>ОГБУЗ «Первомайская районная больница» (далее – ЦРБ) (по согласованию);</w:t>
      </w:r>
    </w:p>
    <w:p w:rsidR="00AD0C04" w:rsidRPr="00D251A6" w:rsidRDefault="00AD0C04" w:rsidP="00D94A59">
      <w:pPr>
        <w:ind w:firstLine="709"/>
        <w:jc w:val="both"/>
      </w:pPr>
      <w:r w:rsidRPr="00D251A6">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AD0C04" w:rsidRPr="00D251A6" w:rsidRDefault="00007B9D" w:rsidP="00D94A59">
      <w:pPr>
        <w:ind w:firstLine="709"/>
        <w:jc w:val="both"/>
      </w:pPr>
      <w:r w:rsidRPr="00D251A6">
        <w:t>Инспектор по</w:t>
      </w:r>
      <w:r w:rsidR="00AD0C04" w:rsidRPr="00D251A6">
        <w:t xml:space="preserve"> делам несовершеннолетних отделения полиции </w:t>
      </w:r>
      <w:r w:rsidR="000F77BA">
        <w:t>«Первомайское»</w:t>
      </w:r>
      <w:r w:rsidR="00AD0C04" w:rsidRPr="00D251A6">
        <w:t xml:space="preserve"> (далее – ПДН) (по согласованию);</w:t>
      </w:r>
    </w:p>
    <w:p w:rsidR="00AD0C04" w:rsidRDefault="00AD0C04" w:rsidP="00D94A59">
      <w:pPr>
        <w:ind w:firstLine="709"/>
        <w:jc w:val="both"/>
      </w:pPr>
      <w:r w:rsidRPr="00D251A6">
        <w:t>Отдел опеки и попечительства Администрации Первомайского района (далее – ООП);</w:t>
      </w:r>
    </w:p>
    <w:p w:rsidR="00D251A6" w:rsidRDefault="000F77BA" w:rsidP="00D94A59">
      <w:pPr>
        <w:ind w:firstLine="709"/>
        <w:jc w:val="both"/>
      </w:pPr>
      <w:r>
        <w:t xml:space="preserve">20 </w:t>
      </w:r>
      <w:r w:rsidR="00D251A6">
        <w:t xml:space="preserve">ПСЧ </w:t>
      </w:r>
      <w:r>
        <w:t>«2 ПСО ФПС ГПС»</w:t>
      </w:r>
      <w:r w:rsidR="00BD0080">
        <w:t xml:space="preserve"> </w:t>
      </w:r>
      <w:r>
        <w:t xml:space="preserve">ГУ МЧС России по Томской области </w:t>
      </w:r>
      <w:r w:rsidR="00BD0080" w:rsidRPr="00D251A6">
        <w:t>(по согласованию)</w:t>
      </w:r>
      <w:r w:rsidR="00BD0080">
        <w:t>,</w:t>
      </w:r>
    </w:p>
    <w:p w:rsidR="006A6637" w:rsidRPr="006A6637" w:rsidRDefault="00660B04" w:rsidP="00D94A59">
      <w:pPr>
        <w:pStyle w:val="ConsPlusNormal"/>
        <w:ind w:firstLine="709"/>
        <w:jc w:val="both"/>
        <w:rPr>
          <w:rFonts w:ascii="Times New Roman" w:hAnsi="Times New Roman" w:cs="Times New Roman"/>
          <w:sz w:val="24"/>
          <w:szCs w:val="24"/>
        </w:rPr>
      </w:pPr>
      <w:r w:rsidRPr="006A6637">
        <w:rPr>
          <w:rFonts w:ascii="Times New Roman" w:hAnsi="Times New Roman" w:cs="Times New Roman"/>
          <w:sz w:val="24"/>
          <w:szCs w:val="24"/>
        </w:rPr>
        <w:t xml:space="preserve">Финансовое управление Администрации Первомайского района; иные </w:t>
      </w:r>
      <w:r w:rsidR="00D251A6">
        <w:rPr>
          <w:rFonts w:ascii="Times New Roman" w:hAnsi="Times New Roman" w:cs="Times New Roman"/>
          <w:sz w:val="24"/>
          <w:szCs w:val="24"/>
        </w:rPr>
        <w:t>организации района; ДНД, волонтеры.</w:t>
      </w:r>
    </w:p>
    <w:p w:rsidR="0044403B" w:rsidRDefault="007B546F" w:rsidP="00D94A59">
      <w:pPr>
        <w:ind w:firstLine="709"/>
        <w:jc w:val="both"/>
      </w:pPr>
      <w:r w:rsidRPr="007B546F">
        <w:t>Общий контроль за реализацией Программы осуществляет</w:t>
      </w:r>
      <w:r w:rsidR="00D13819">
        <w:t xml:space="preserve"> </w:t>
      </w:r>
      <w:r w:rsidR="003A35A6" w:rsidRPr="003A35A6">
        <w:rPr>
          <w:bCs/>
        </w:rPr>
        <w:t>заместитель Главы Первомайского района по строительству, ЖКХ, дорожному комплексу, ГО и ЧС</w:t>
      </w:r>
      <w:r w:rsidR="0038719B">
        <w:t>, заместитель Главы Первомайского района по социальной политике.</w:t>
      </w:r>
      <w:r w:rsidRPr="007B546F">
        <w:t xml:space="preserve"> </w:t>
      </w:r>
    </w:p>
    <w:p w:rsidR="007B546F" w:rsidRPr="00EF4BEA" w:rsidRDefault="007B546F" w:rsidP="00D94A59">
      <w:pPr>
        <w:ind w:firstLine="709"/>
        <w:jc w:val="both"/>
      </w:pPr>
      <w:r w:rsidRPr="007B546F">
        <w:t xml:space="preserve">Текущий контроль и мониторинг реализации Программы осуществляет </w:t>
      </w:r>
      <w:r w:rsidR="00311F3A">
        <w:t xml:space="preserve">главный </w:t>
      </w:r>
      <w:r w:rsidR="00311F3A" w:rsidRPr="0038719B">
        <w:rPr>
          <w:sz w:val="22"/>
          <w:szCs w:val="22"/>
        </w:rPr>
        <w:t>специалист</w:t>
      </w:r>
      <w:r w:rsidR="00A97357" w:rsidRPr="0038719B">
        <w:rPr>
          <w:sz w:val="22"/>
          <w:szCs w:val="22"/>
        </w:rPr>
        <w:t xml:space="preserve"> по ГО и </w:t>
      </w:r>
      <w:r w:rsidR="00311F3A" w:rsidRPr="0038719B">
        <w:rPr>
          <w:sz w:val="22"/>
          <w:szCs w:val="22"/>
        </w:rPr>
        <w:t xml:space="preserve">ЧС </w:t>
      </w:r>
      <w:r w:rsidR="00311F3A" w:rsidRPr="00A97357">
        <w:rPr>
          <w:sz w:val="22"/>
          <w:szCs w:val="22"/>
        </w:rPr>
        <w:t>Администрации Первомайского района,</w:t>
      </w:r>
      <w:r w:rsidRPr="007B546F">
        <w:t xml:space="preserve"> </w:t>
      </w:r>
      <w:r w:rsidR="009F5459" w:rsidRPr="009F5459">
        <w:rPr>
          <w:sz w:val="22"/>
          <w:szCs w:val="22"/>
        </w:rPr>
        <w:t>г</w:t>
      </w:r>
      <w:r w:rsidR="00AD0C04" w:rsidRPr="009F5459">
        <w:rPr>
          <w:sz w:val="22"/>
          <w:szCs w:val="22"/>
        </w:rPr>
        <w:t xml:space="preserve">лавный специалист по молодежной политике </w:t>
      </w:r>
      <w:r w:rsidR="00007B9D" w:rsidRPr="009F5459">
        <w:rPr>
          <w:sz w:val="22"/>
          <w:szCs w:val="22"/>
        </w:rPr>
        <w:t>управления по</w:t>
      </w:r>
      <w:r w:rsidR="00AD0C04" w:rsidRPr="009F5459">
        <w:rPr>
          <w:sz w:val="22"/>
          <w:szCs w:val="22"/>
        </w:rPr>
        <w:t xml:space="preserve"> развитию культуры, молодежной политики и туризма</w:t>
      </w:r>
      <w:r w:rsidR="00AD0C04" w:rsidRPr="00621337">
        <w:rPr>
          <w:sz w:val="22"/>
          <w:szCs w:val="22"/>
        </w:rPr>
        <w:t xml:space="preserve"> </w:t>
      </w:r>
      <w:r w:rsidR="00AD0C04">
        <w:rPr>
          <w:sz w:val="22"/>
          <w:szCs w:val="22"/>
        </w:rPr>
        <w:t xml:space="preserve">  Администрации Первомайского района </w:t>
      </w:r>
      <w:r w:rsidR="00EF4BEA" w:rsidRPr="00AD0C04">
        <w:t>и</w:t>
      </w:r>
      <w:r w:rsidR="00EF4BEA">
        <w:t xml:space="preserve"> </w:t>
      </w:r>
      <w:r w:rsidRPr="007B546F">
        <w:t>соисполнители Программы.</w:t>
      </w:r>
    </w:p>
    <w:p w:rsidR="007B546F" w:rsidRDefault="007D47DB" w:rsidP="00D94A59">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специалист по молодежной политике</w:t>
      </w:r>
      <w:r w:rsidR="001E0542">
        <w:rPr>
          <w:rFonts w:ascii="Times New Roman" w:eastAsia="Calibri" w:hAnsi="Times New Roman" w:cs="Times New Roman"/>
          <w:sz w:val="24"/>
          <w:szCs w:val="24"/>
        </w:rPr>
        <w:t xml:space="preserve"> управления по развитию культуры, молодежной политике и туризма</w:t>
      </w:r>
      <w:r>
        <w:rPr>
          <w:rFonts w:ascii="Times New Roman" w:eastAsia="Calibri" w:hAnsi="Times New Roman" w:cs="Times New Roman"/>
          <w:sz w:val="24"/>
          <w:szCs w:val="24"/>
        </w:rPr>
        <w:t xml:space="preserve"> Администрации Первомайского района и </w:t>
      </w:r>
      <w:r w:rsidR="001E0542">
        <w:rPr>
          <w:rFonts w:ascii="Times New Roman" w:eastAsia="Calibri" w:hAnsi="Times New Roman" w:cs="Times New Roman"/>
          <w:sz w:val="24"/>
          <w:szCs w:val="24"/>
        </w:rPr>
        <w:t>г</w:t>
      </w:r>
      <w:r w:rsidR="00311F3A">
        <w:rPr>
          <w:rFonts w:ascii="Times New Roman" w:eastAsia="Calibri" w:hAnsi="Times New Roman" w:cs="Times New Roman"/>
          <w:sz w:val="24"/>
          <w:szCs w:val="24"/>
        </w:rPr>
        <w:t xml:space="preserve">лавный </w:t>
      </w:r>
      <w:r w:rsidR="00311F3A" w:rsidRPr="001D328F">
        <w:rPr>
          <w:rFonts w:ascii="Times New Roman" w:hAnsi="Times New Roman" w:cs="Times New Roman"/>
          <w:sz w:val="24"/>
          <w:szCs w:val="24"/>
        </w:rPr>
        <w:t>специалист</w:t>
      </w:r>
      <w:r w:rsidR="00A97357" w:rsidRPr="00A97357">
        <w:rPr>
          <w:rFonts w:ascii="Times New Roman" w:hAnsi="Times New Roman" w:cs="Times New Roman"/>
          <w:sz w:val="22"/>
          <w:szCs w:val="22"/>
        </w:rPr>
        <w:t xml:space="preserve"> по ГО и ЧС Администрации Первомайского района</w:t>
      </w:r>
      <w:r>
        <w:rPr>
          <w:rFonts w:ascii="Times New Roman" w:hAnsi="Times New Roman" w:cs="Times New Roman"/>
          <w:sz w:val="22"/>
          <w:szCs w:val="22"/>
        </w:rPr>
        <w:t xml:space="preserve"> </w:t>
      </w:r>
      <w:r w:rsidR="007B546F" w:rsidRPr="007B546F">
        <w:rPr>
          <w:rFonts w:ascii="Times New Roman" w:eastAsia="Calibri" w:hAnsi="Times New Roman" w:cs="Times New Roman"/>
          <w:sz w:val="24"/>
          <w:szCs w:val="24"/>
        </w:rPr>
        <w:t xml:space="preserve">в соответствии с постановлением Администрации Первомайского района </w:t>
      </w:r>
      <w:r w:rsidR="007B546F" w:rsidRPr="00311F3A">
        <w:rPr>
          <w:rFonts w:ascii="Times New Roman" w:eastAsia="Calibri" w:hAnsi="Times New Roman" w:cs="Times New Roman"/>
          <w:sz w:val="24"/>
          <w:szCs w:val="24"/>
        </w:rPr>
        <w:t xml:space="preserve">№55 от 18.03.2016 </w:t>
      </w:r>
      <w:r w:rsidR="007B546F" w:rsidRPr="007B546F">
        <w:rPr>
          <w:rFonts w:ascii="Times New Roman" w:eastAsia="Calibri" w:hAnsi="Times New Roman" w:cs="Times New Roman"/>
          <w:sz w:val="24"/>
          <w:szCs w:val="24"/>
        </w:rPr>
        <w:t>года гот</w:t>
      </w:r>
      <w:r w:rsidR="00D25E64">
        <w:rPr>
          <w:rFonts w:ascii="Times New Roman" w:eastAsia="Calibri" w:hAnsi="Times New Roman" w:cs="Times New Roman"/>
          <w:sz w:val="24"/>
          <w:szCs w:val="24"/>
        </w:rPr>
        <w:t>ов</w:t>
      </w:r>
      <w:r>
        <w:rPr>
          <w:rFonts w:ascii="Times New Roman" w:eastAsia="Calibri" w:hAnsi="Times New Roman" w:cs="Times New Roman"/>
          <w:sz w:val="24"/>
          <w:szCs w:val="24"/>
        </w:rPr>
        <w:t>я</w:t>
      </w:r>
      <w:r w:rsidR="00D25E64">
        <w:rPr>
          <w:rFonts w:ascii="Times New Roman" w:eastAsia="Calibri" w:hAnsi="Times New Roman" w:cs="Times New Roman"/>
          <w:sz w:val="24"/>
          <w:szCs w:val="24"/>
        </w:rPr>
        <w:t xml:space="preserve">т годовой отчет </w:t>
      </w:r>
      <w:r w:rsidR="007B546F" w:rsidRPr="007B546F">
        <w:rPr>
          <w:rFonts w:ascii="Times New Roman" w:eastAsia="Calibri" w:hAnsi="Times New Roman" w:cs="Times New Roman"/>
          <w:sz w:val="24"/>
          <w:szCs w:val="24"/>
        </w:rPr>
        <w:t>до 1 марта каждого года и</w:t>
      </w:r>
      <w:r w:rsidR="00D25E64">
        <w:rPr>
          <w:rFonts w:ascii="Times New Roman" w:eastAsia="Calibri" w:hAnsi="Times New Roman" w:cs="Times New Roman"/>
          <w:sz w:val="24"/>
          <w:szCs w:val="24"/>
        </w:rPr>
        <w:t xml:space="preserve"> квартальный отчет </w:t>
      </w:r>
      <w:r w:rsidR="007B546F" w:rsidRPr="007B546F">
        <w:rPr>
          <w:rFonts w:ascii="Times New Roman" w:eastAsia="Calibri" w:hAnsi="Times New Roman" w:cs="Times New Roman"/>
          <w:sz w:val="24"/>
          <w:szCs w:val="24"/>
        </w:rPr>
        <w:t xml:space="preserve">о реализации МП </w:t>
      </w:r>
      <w:r w:rsidR="00311F3A">
        <w:rPr>
          <w:rFonts w:ascii="Times New Roman" w:eastAsia="Calibri" w:hAnsi="Times New Roman" w:cs="Times New Roman"/>
          <w:sz w:val="24"/>
          <w:szCs w:val="24"/>
        </w:rPr>
        <w:t>и представляе</w:t>
      </w:r>
      <w:r w:rsidR="007B546F" w:rsidRPr="007B546F">
        <w:rPr>
          <w:rFonts w:ascii="Times New Roman" w:eastAsia="Calibri" w:hAnsi="Times New Roman" w:cs="Times New Roman"/>
          <w:sz w:val="24"/>
          <w:szCs w:val="24"/>
        </w:rPr>
        <w:t xml:space="preserve">тся </w:t>
      </w:r>
      <w:r w:rsidR="00EA2FEB">
        <w:rPr>
          <w:rFonts w:ascii="Times New Roman" w:eastAsia="Calibri" w:hAnsi="Times New Roman" w:cs="Times New Roman"/>
          <w:sz w:val="24"/>
          <w:szCs w:val="24"/>
        </w:rPr>
        <w:t>координатором</w:t>
      </w:r>
      <w:r w:rsidR="007B546F" w:rsidRPr="007B546F">
        <w:rPr>
          <w:rFonts w:ascii="Times New Roman" w:eastAsia="Calibri" w:hAnsi="Times New Roman" w:cs="Times New Roman"/>
          <w:sz w:val="24"/>
          <w:szCs w:val="24"/>
        </w:rPr>
        <w:t xml:space="preserve"> МП в отдел </w:t>
      </w:r>
      <w:r w:rsidR="00311F3A">
        <w:rPr>
          <w:rFonts w:ascii="Times New Roman" w:eastAsia="Calibri" w:hAnsi="Times New Roman" w:cs="Times New Roman"/>
          <w:sz w:val="24"/>
          <w:szCs w:val="24"/>
        </w:rPr>
        <w:t>экономического развития А</w:t>
      </w:r>
      <w:r w:rsidR="00A97357">
        <w:rPr>
          <w:rFonts w:ascii="Times New Roman" w:eastAsia="Calibri" w:hAnsi="Times New Roman" w:cs="Times New Roman"/>
          <w:sz w:val="24"/>
          <w:szCs w:val="24"/>
        </w:rPr>
        <w:t>дми</w:t>
      </w:r>
      <w:r w:rsidR="007B546F"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5315E1" w:rsidRDefault="005315E1" w:rsidP="00B960D1">
      <w:pPr>
        <w:autoSpaceDE/>
        <w:adjustRightInd/>
        <w:jc w:val="center"/>
        <w:rPr>
          <w:b/>
          <w:color w:val="000000"/>
        </w:rPr>
      </w:pPr>
    </w:p>
    <w:p w:rsidR="00211C5E" w:rsidRDefault="00211C5E" w:rsidP="00B960D1">
      <w:pPr>
        <w:autoSpaceDE/>
        <w:adjustRightInd/>
        <w:jc w:val="center"/>
        <w:rPr>
          <w:b/>
          <w:color w:val="000000"/>
        </w:rPr>
      </w:pPr>
      <w:r w:rsidRPr="00041341">
        <w:rPr>
          <w:b/>
          <w:color w:val="000000"/>
        </w:rPr>
        <w:t xml:space="preserve">6. </w:t>
      </w:r>
      <w:r w:rsidR="005D16E0">
        <w:rPr>
          <w:b/>
          <w:color w:val="000000"/>
        </w:rPr>
        <w:t>Оценка социально-экономической</w:t>
      </w:r>
      <w:r w:rsidRPr="00041341">
        <w:rPr>
          <w:b/>
          <w:color w:val="000000"/>
        </w:rPr>
        <w:t xml:space="preserve"> эффективности муниципальной программы</w:t>
      </w:r>
    </w:p>
    <w:p w:rsidR="000D41C2" w:rsidRPr="000D41C2" w:rsidRDefault="00AD0C04" w:rsidP="00D94A59">
      <w:pPr>
        <w:ind w:firstLine="709"/>
        <w:jc w:val="both"/>
        <w:rPr>
          <w:color w:val="000000" w:themeColor="text1"/>
        </w:rPr>
      </w:pPr>
      <w:r w:rsidRPr="000D41C2">
        <w:rPr>
          <w:color w:val="000000" w:themeColor="text1"/>
        </w:rPr>
        <w:t>Программа носит социальный характер, основными критериями ее эффективности являются</w:t>
      </w:r>
      <w:r w:rsidR="000D41C2" w:rsidRPr="000D41C2">
        <w:rPr>
          <w:color w:val="000000" w:themeColor="text1"/>
        </w:rPr>
        <w:t>:</w:t>
      </w:r>
    </w:p>
    <w:p w:rsidR="00B960D1" w:rsidRPr="00AD0C04" w:rsidRDefault="000D41C2" w:rsidP="00D94A59">
      <w:pPr>
        <w:ind w:firstLine="709"/>
        <w:jc w:val="both"/>
        <w:rPr>
          <w:bCs/>
          <w:color w:val="FF0000"/>
        </w:rPr>
      </w:pPr>
      <w:r>
        <w:rPr>
          <w:color w:val="000000" w:themeColor="text1"/>
        </w:rPr>
        <w:t>-</w:t>
      </w:r>
      <w:r w:rsidR="00AD0C04" w:rsidRPr="000D41C2">
        <w:rPr>
          <w:color w:val="000000" w:themeColor="text1"/>
        </w:rPr>
        <w:t xml:space="preserve">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00AD0C04" w:rsidRPr="000D41C2">
        <w:t xml:space="preserve"> отношении определенных категорий лиц, предрасположенных в силу ряда социальных, экономических, общественных и иных факторов к девиантному поведению, </w:t>
      </w:r>
    </w:p>
    <w:p w:rsidR="00D52688" w:rsidRPr="00A57E3C" w:rsidRDefault="000D41C2" w:rsidP="00D94A59">
      <w:pPr>
        <w:ind w:firstLine="709"/>
        <w:jc w:val="both"/>
      </w:pPr>
      <w:r>
        <w:t xml:space="preserve">- </w:t>
      </w:r>
      <w:r w:rsidR="00AA12B8">
        <w:t xml:space="preserve">обеспечение </w:t>
      </w:r>
      <w:r w:rsidR="00D52688" w:rsidRPr="00A57E3C">
        <w:t>пожарн</w:t>
      </w:r>
      <w:r w:rsidR="00AA12B8">
        <w:t>ой</w:t>
      </w:r>
      <w:r w:rsidR="00D52688" w:rsidRPr="00A57E3C">
        <w:t xml:space="preserve"> безопасност</w:t>
      </w:r>
      <w:r w:rsidR="00AA12B8">
        <w:t>и</w:t>
      </w:r>
      <w:r w:rsidR="00D52688" w:rsidRPr="00A57E3C">
        <w:t xml:space="preserve"> и защит</w:t>
      </w:r>
      <w:r w:rsidR="00072AC9">
        <w:t>ы</w:t>
      </w:r>
      <w:r w:rsidR="00D52688" w:rsidRPr="00A57E3C">
        <w:t xml:space="preserve"> населения и территорий от чрезвычайных ситуаций.</w:t>
      </w:r>
    </w:p>
    <w:p w:rsidR="00D52688" w:rsidRDefault="00D52688" w:rsidP="00D94A59">
      <w:pPr>
        <w:ind w:firstLine="709"/>
        <w:jc w:val="both"/>
      </w:pPr>
      <w:r w:rsidRPr="00A57E3C">
        <w:t>В соответствии с целями настоящей Программы предполагается достичь следующих результатов:</w:t>
      </w:r>
    </w:p>
    <w:p w:rsidR="00F8491A" w:rsidRPr="00F8491A" w:rsidRDefault="00F8491A" w:rsidP="00D94A59">
      <w:pPr>
        <w:ind w:firstLine="709"/>
        <w:jc w:val="both"/>
        <w:rPr>
          <w:color w:val="000000" w:themeColor="text1"/>
        </w:rPr>
      </w:pPr>
      <w:r w:rsidRPr="00F8491A">
        <w:t>1.</w:t>
      </w:r>
      <w:r w:rsidR="000D41C2" w:rsidRPr="00F8491A">
        <w:t xml:space="preserve">снизить </w:t>
      </w:r>
      <w:r w:rsidR="000D41C2" w:rsidRPr="00F8491A">
        <w:rPr>
          <w:color w:val="000000" w:themeColor="text1"/>
        </w:rPr>
        <w:t>количество зарегистрированных преступлений с 2</w:t>
      </w:r>
      <w:r w:rsidR="00826AA1">
        <w:rPr>
          <w:color w:val="000000" w:themeColor="text1"/>
        </w:rPr>
        <w:t>52</w:t>
      </w:r>
      <w:r w:rsidR="000D41C2" w:rsidRPr="00F8491A">
        <w:rPr>
          <w:color w:val="000000" w:themeColor="text1"/>
        </w:rPr>
        <w:t xml:space="preserve"> единиц в 202</w:t>
      </w:r>
      <w:r w:rsidR="00826AA1">
        <w:rPr>
          <w:color w:val="000000" w:themeColor="text1"/>
        </w:rPr>
        <w:t>3</w:t>
      </w:r>
      <w:r w:rsidR="000D41C2" w:rsidRPr="00F8491A">
        <w:rPr>
          <w:color w:val="000000" w:themeColor="text1"/>
        </w:rPr>
        <w:t xml:space="preserve"> году до 2</w:t>
      </w:r>
      <w:r w:rsidR="00826AA1">
        <w:rPr>
          <w:color w:val="000000" w:themeColor="text1"/>
        </w:rPr>
        <w:t>15</w:t>
      </w:r>
      <w:r w:rsidR="000D41C2" w:rsidRPr="00F8491A">
        <w:rPr>
          <w:color w:val="000000" w:themeColor="text1"/>
        </w:rPr>
        <w:t xml:space="preserve"> единиц в 202</w:t>
      </w:r>
      <w:r w:rsidR="00826AA1">
        <w:rPr>
          <w:color w:val="000000" w:themeColor="text1"/>
        </w:rPr>
        <w:t>7</w:t>
      </w:r>
      <w:r w:rsidR="000D41C2" w:rsidRPr="00F8491A">
        <w:rPr>
          <w:color w:val="000000" w:themeColor="text1"/>
        </w:rPr>
        <w:t xml:space="preserve"> году; </w:t>
      </w:r>
    </w:p>
    <w:p w:rsidR="00F8491A" w:rsidRPr="00F8491A" w:rsidRDefault="00F8491A" w:rsidP="00D94A59">
      <w:pPr>
        <w:ind w:firstLine="709"/>
        <w:jc w:val="both"/>
        <w:rPr>
          <w:color w:val="000000" w:themeColor="text1"/>
        </w:rPr>
      </w:pPr>
      <w:r w:rsidRPr="00F8491A">
        <w:rPr>
          <w:color w:val="000000" w:themeColor="text1"/>
        </w:rPr>
        <w:t xml:space="preserve">2. снизить </w:t>
      </w:r>
      <w:r w:rsidR="000D41C2" w:rsidRPr="00F8491A">
        <w:rPr>
          <w:color w:val="000000" w:themeColor="text1"/>
        </w:rPr>
        <w:t xml:space="preserve">количество преступлений, совершенных в общественных местах с </w:t>
      </w:r>
      <w:r w:rsidR="00221252">
        <w:rPr>
          <w:color w:val="000000" w:themeColor="text1"/>
        </w:rPr>
        <w:t>34</w:t>
      </w:r>
      <w:r w:rsidR="000D41C2" w:rsidRPr="00F8491A">
        <w:rPr>
          <w:color w:val="000000" w:themeColor="text1"/>
        </w:rPr>
        <w:t xml:space="preserve"> единиц в 202</w:t>
      </w:r>
      <w:r w:rsidR="00221252">
        <w:rPr>
          <w:color w:val="000000" w:themeColor="text1"/>
        </w:rPr>
        <w:t>3</w:t>
      </w:r>
      <w:r w:rsidR="000D41C2" w:rsidRPr="00F8491A">
        <w:rPr>
          <w:color w:val="000000" w:themeColor="text1"/>
        </w:rPr>
        <w:t xml:space="preserve"> году до </w:t>
      </w:r>
      <w:r w:rsidR="00221252">
        <w:rPr>
          <w:color w:val="000000" w:themeColor="text1"/>
        </w:rPr>
        <w:t>2</w:t>
      </w:r>
      <w:r w:rsidR="000D41C2" w:rsidRPr="00F8491A">
        <w:rPr>
          <w:color w:val="000000" w:themeColor="text1"/>
        </w:rPr>
        <w:t>6 единиц в 202</w:t>
      </w:r>
      <w:r w:rsidR="00221252">
        <w:rPr>
          <w:color w:val="000000" w:themeColor="text1"/>
        </w:rPr>
        <w:t>7</w:t>
      </w:r>
      <w:r w:rsidR="000D41C2" w:rsidRPr="00F8491A">
        <w:rPr>
          <w:color w:val="000000" w:themeColor="text1"/>
        </w:rPr>
        <w:t xml:space="preserve"> году,</w:t>
      </w:r>
    </w:p>
    <w:p w:rsidR="000D41C2" w:rsidRPr="00F8491A" w:rsidRDefault="00F8491A" w:rsidP="00D94A59">
      <w:pPr>
        <w:ind w:firstLine="709"/>
        <w:jc w:val="both"/>
        <w:rPr>
          <w:bCs/>
          <w:color w:val="FF0000"/>
        </w:rPr>
      </w:pPr>
      <w:r w:rsidRPr="00F8491A">
        <w:rPr>
          <w:color w:val="000000" w:themeColor="text1"/>
        </w:rPr>
        <w:t>3. снизить</w:t>
      </w:r>
      <w:r w:rsidR="000D41C2" w:rsidRPr="00F8491A">
        <w:rPr>
          <w:color w:val="000000" w:themeColor="text1"/>
        </w:rPr>
        <w:t xml:space="preserve"> болезненность синдромом зависимости от наркотических веществ с </w:t>
      </w:r>
      <w:r w:rsidR="0002173F">
        <w:rPr>
          <w:color w:val="000000" w:themeColor="text1"/>
        </w:rPr>
        <w:t xml:space="preserve">186 </w:t>
      </w:r>
      <w:r w:rsidR="000D41C2" w:rsidRPr="00F8491A">
        <w:rPr>
          <w:color w:val="000000" w:themeColor="text1"/>
        </w:rPr>
        <w:t xml:space="preserve">единиц на 100 </w:t>
      </w:r>
      <w:r w:rsidR="00007B9D" w:rsidRPr="00F8491A">
        <w:rPr>
          <w:color w:val="000000" w:themeColor="text1"/>
        </w:rPr>
        <w:t>тыс. населения</w:t>
      </w:r>
      <w:r w:rsidR="000D41C2" w:rsidRPr="00F8491A">
        <w:rPr>
          <w:color w:val="000000" w:themeColor="text1"/>
        </w:rPr>
        <w:t xml:space="preserve"> в 202</w:t>
      </w:r>
      <w:r w:rsidR="0002173F">
        <w:rPr>
          <w:color w:val="000000" w:themeColor="text1"/>
        </w:rPr>
        <w:t>3</w:t>
      </w:r>
      <w:r w:rsidR="000D41C2" w:rsidRPr="00F8491A">
        <w:rPr>
          <w:color w:val="000000" w:themeColor="text1"/>
        </w:rPr>
        <w:t xml:space="preserve"> году до </w:t>
      </w:r>
      <w:r w:rsidR="0002173F">
        <w:rPr>
          <w:color w:val="000000" w:themeColor="text1"/>
        </w:rPr>
        <w:t>177</w:t>
      </w:r>
      <w:r w:rsidR="000D41C2" w:rsidRPr="00F8491A">
        <w:rPr>
          <w:color w:val="000000" w:themeColor="text1"/>
        </w:rPr>
        <w:t xml:space="preserve"> единиц в 202</w:t>
      </w:r>
      <w:r w:rsidR="0002173F">
        <w:rPr>
          <w:color w:val="000000" w:themeColor="text1"/>
        </w:rPr>
        <w:t>7</w:t>
      </w:r>
      <w:r w:rsidR="000D41C2" w:rsidRPr="00F8491A">
        <w:rPr>
          <w:color w:val="000000" w:themeColor="text1"/>
        </w:rPr>
        <w:t xml:space="preserve"> году.</w:t>
      </w:r>
    </w:p>
    <w:p w:rsidR="00D52688" w:rsidRPr="00A57E3C" w:rsidRDefault="005C68B7" w:rsidP="00D94A59">
      <w:pPr>
        <w:ind w:firstLine="709"/>
        <w:jc w:val="both"/>
      </w:pPr>
      <w:r>
        <w:t>4</w:t>
      </w:r>
      <w:r w:rsidR="00D52688" w:rsidRPr="00A57E3C">
        <w:t>.</w:t>
      </w:r>
      <w:r w:rsidR="00D52688" w:rsidRPr="00A57E3C">
        <w:rPr>
          <w:lang w:val="en-US"/>
        </w:rPr>
        <w:t> </w:t>
      </w:r>
      <w:r w:rsidR="00D52688">
        <w:t>Обеспеч</w:t>
      </w:r>
      <w:r>
        <w:t>ить</w:t>
      </w:r>
      <w:r w:rsidR="00D52688" w:rsidRPr="00A57E3C">
        <w:t xml:space="preserve"> сил</w:t>
      </w:r>
      <w:r>
        <w:t>ы</w:t>
      </w:r>
      <w:r w:rsidR="00D52688" w:rsidRPr="00A57E3C">
        <w:t xml:space="preserve"> </w:t>
      </w:r>
      <w:r w:rsidR="00D52688">
        <w:t>при проведение поисково-спасательных работ</w:t>
      </w:r>
      <w:r w:rsidR="00D52688" w:rsidRPr="00A57E3C">
        <w:t xml:space="preserve"> </w:t>
      </w:r>
      <w:r w:rsidR="00D52688">
        <w:t xml:space="preserve">снаряжением, </w:t>
      </w:r>
      <w:r w:rsidR="00007B9D">
        <w:t xml:space="preserve">питанием, </w:t>
      </w:r>
      <w:r w:rsidR="00007B9D" w:rsidRPr="00A57E3C">
        <w:t>плав</w:t>
      </w:r>
      <w:r w:rsidR="00D52688">
        <w:t xml:space="preserve">. </w:t>
      </w:r>
      <w:r w:rsidR="00D52688" w:rsidRPr="00A57E3C">
        <w:t xml:space="preserve">средствами. </w:t>
      </w:r>
    </w:p>
    <w:p w:rsidR="00D52688" w:rsidRPr="00A57E3C" w:rsidRDefault="004802D1" w:rsidP="00D94A59">
      <w:pPr>
        <w:ind w:firstLine="709"/>
        <w:jc w:val="both"/>
      </w:pPr>
      <w:r>
        <w:t>5. Повысить</w:t>
      </w:r>
      <w:r w:rsidR="00D52688" w:rsidRPr="00A57E3C">
        <w:t xml:space="preserve"> защищенност</w:t>
      </w:r>
      <w:r>
        <w:t>ь</w:t>
      </w:r>
      <w:r w:rsidR="00D52688" w:rsidRPr="00A57E3C">
        <w:t xml:space="preserve"> </w:t>
      </w:r>
      <w:r w:rsidR="00D52688">
        <w:t>населения Первомайского района</w:t>
      </w:r>
      <w:r w:rsidR="00D52688" w:rsidRPr="00A57E3C">
        <w:t xml:space="preserve"> от пожаров.</w:t>
      </w:r>
    </w:p>
    <w:p w:rsidR="00D52688" w:rsidRPr="00A57E3C" w:rsidRDefault="004802D1" w:rsidP="00D94A59">
      <w:pPr>
        <w:ind w:firstLine="709"/>
        <w:jc w:val="both"/>
      </w:pPr>
      <w:r>
        <w:t>6</w:t>
      </w:r>
      <w:r w:rsidR="00D52688" w:rsidRPr="00A57E3C">
        <w:t>.</w:t>
      </w:r>
      <w:r w:rsidR="00D52688" w:rsidRPr="00A57E3C">
        <w:rPr>
          <w:lang w:val="en-US"/>
        </w:rPr>
        <w:t> </w:t>
      </w:r>
      <w:r w:rsidR="00F64334">
        <w:t>Выпол</w:t>
      </w:r>
      <w:r w:rsidR="00D52688" w:rsidRPr="00A57E3C">
        <w:t>ни</w:t>
      </w:r>
      <w:r>
        <w:t>ть</w:t>
      </w:r>
      <w:r w:rsidR="00D52688" w:rsidRPr="00A57E3C">
        <w:t xml:space="preserve"> мероприяти</w:t>
      </w:r>
      <w:r>
        <w:t>я</w:t>
      </w:r>
      <w:r w:rsidR="00D52688" w:rsidRPr="00A57E3C">
        <w:t xml:space="preserve"> по противопожарной пропаганде и пропаганде безопасности в чрезвычайных ситуациях.</w:t>
      </w:r>
    </w:p>
    <w:p w:rsidR="00D52688" w:rsidRPr="00A57E3C" w:rsidRDefault="004802D1" w:rsidP="00D94A59">
      <w:pPr>
        <w:ind w:firstLine="709"/>
        <w:jc w:val="both"/>
      </w:pPr>
      <w:r>
        <w:t>7</w:t>
      </w:r>
      <w:r w:rsidR="00D52688" w:rsidRPr="00A57E3C">
        <w:t>.</w:t>
      </w:r>
      <w:r w:rsidR="00D52688" w:rsidRPr="00A57E3C">
        <w:rPr>
          <w:lang w:val="en-US"/>
        </w:rPr>
        <w:t> </w:t>
      </w:r>
      <w:r w:rsidR="00D52688">
        <w:t>Накоп</w:t>
      </w:r>
      <w:r>
        <w:t>ить</w:t>
      </w:r>
      <w:r w:rsidR="00D52688">
        <w:t xml:space="preserve"> средств</w:t>
      </w:r>
      <w:r>
        <w:t>а</w:t>
      </w:r>
      <w:r w:rsidR="00D52688">
        <w:t xml:space="preserve"> индивидуальной защиты и медицински</w:t>
      </w:r>
      <w:r>
        <w:t>е</w:t>
      </w:r>
      <w:r w:rsidR="00D52688">
        <w:t xml:space="preserve"> средств</w:t>
      </w:r>
      <w:r>
        <w:t>а</w:t>
      </w:r>
      <w:r w:rsidR="00D52688">
        <w:t xml:space="preserve"> индивидуальной защиты для обеспечения населения на случай чрезвычайной ситуации.</w:t>
      </w:r>
    </w:p>
    <w:p w:rsidR="00D52688" w:rsidRDefault="004802D1" w:rsidP="00D94A59">
      <w:pPr>
        <w:ind w:firstLine="709"/>
        <w:jc w:val="both"/>
        <w:rPr>
          <w:sz w:val="26"/>
          <w:szCs w:val="26"/>
        </w:rPr>
      </w:pPr>
      <w:r>
        <w:t>8</w:t>
      </w:r>
      <w:r w:rsidR="00D52688">
        <w:t>.</w:t>
      </w:r>
      <w:r w:rsidR="00D52688" w:rsidRPr="00071488">
        <w:rPr>
          <w:sz w:val="26"/>
          <w:szCs w:val="26"/>
        </w:rPr>
        <w:t xml:space="preserve"> </w:t>
      </w:r>
      <w:r w:rsidR="00D52688" w:rsidRPr="00777E52">
        <w:rPr>
          <w:sz w:val="26"/>
          <w:szCs w:val="26"/>
        </w:rPr>
        <w:t>уменьш</w:t>
      </w:r>
      <w:r>
        <w:rPr>
          <w:sz w:val="26"/>
          <w:szCs w:val="26"/>
        </w:rPr>
        <w:t>ит</w:t>
      </w:r>
      <w:r w:rsidR="00D52688" w:rsidRPr="00777E52">
        <w:rPr>
          <w:sz w:val="26"/>
          <w:szCs w:val="26"/>
        </w:rPr>
        <w:t xml:space="preserve"> количеств</w:t>
      </w:r>
      <w:r>
        <w:rPr>
          <w:sz w:val="26"/>
          <w:szCs w:val="26"/>
        </w:rPr>
        <w:t>о</w:t>
      </w:r>
      <w:r w:rsidR="00D52688" w:rsidRPr="00777E52">
        <w:rPr>
          <w:sz w:val="26"/>
          <w:szCs w:val="26"/>
        </w:rPr>
        <w:t xml:space="preserve"> пожаров, сни</w:t>
      </w:r>
      <w:r w:rsidR="002856F6">
        <w:rPr>
          <w:sz w:val="26"/>
          <w:szCs w:val="26"/>
        </w:rPr>
        <w:t>зить</w:t>
      </w:r>
      <w:r w:rsidR="00D52688" w:rsidRPr="00777E52">
        <w:rPr>
          <w:sz w:val="26"/>
          <w:szCs w:val="26"/>
        </w:rPr>
        <w:t xml:space="preserve"> риск</w:t>
      </w:r>
      <w:r w:rsidR="002856F6">
        <w:rPr>
          <w:sz w:val="26"/>
          <w:szCs w:val="26"/>
        </w:rPr>
        <w:t>и</w:t>
      </w:r>
      <w:r w:rsidR="00D52688" w:rsidRPr="00777E52">
        <w:rPr>
          <w:sz w:val="26"/>
          <w:szCs w:val="26"/>
        </w:rPr>
        <w:t xml:space="preserve"> возникновения и смягчени</w:t>
      </w:r>
      <w:r w:rsidR="002856F6">
        <w:rPr>
          <w:sz w:val="26"/>
          <w:szCs w:val="26"/>
        </w:rPr>
        <w:t>я</w:t>
      </w:r>
      <w:r w:rsidR="00D52688" w:rsidRPr="00777E52">
        <w:rPr>
          <w:sz w:val="26"/>
          <w:szCs w:val="26"/>
        </w:rPr>
        <w:t xml:space="preserve"> по</w:t>
      </w:r>
      <w:r w:rsidR="00D52688">
        <w:rPr>
          <w:sz w:val="26"/>
          <w:szCs w:val="26"/>
        </w:rPr>
        <w:t>следствий чрезвычайных ситуаций.</w:t>
      </w:r>
    </w:p>
    <w:p w:rsidR="00D52688" w:rsidRDefault="004802D1" w:rsidP="00D94A59">
      <w:pPr>
        <w:ind w:firstLine="709"/>
        <w:jc w:val="both"/>
        <w:rPr>
          <w:sz w:val="26"/>
          <w:szCs w:val="26"/>
        </w:rPr>
      </w:pPr>
      <w:r>
        <w:rPr>
          <w:sz w:val="26"/>
          <w:szCs w:val="26"/>
        </w:rPr>
        <w:t>9</w:t>
      </w:r>
      <w:r w:rsidR="00D52688">
        <w:rPr>
          <w:sz w:val="26"/>
          <w:szCs w:val="26"/>
        </w:rPr>
        <w:t>.</w:t>
      </w:r>
      <w:r w:rsidR="00D52688" w:rsidRPr="00D003EB">
        <w:rPr>
          <w:sz w:val="26"/>
          <w:szCs w:val="26"/>
        </w:rPr>
        <w:t xml:space="preserve"> </w:t>
      </w:r>
      <w:r w:rsidR="00D52688" w:rsidRPr="00777E52">
        <w:rPr>
          <w:sz w:val="26"/>
          <w:szCs w:val="26"/>
        </w:rPr>
        <w:t>сокра</w:t>
      </w:r>
      <w:r>
        <w:rPr>
          <w:sz w:val="26"/>
          <w:szCs w:val="26"/>
        </w:rPr>
        <w:t>тить</w:t>
      </w:r>
      <w:r w:rsidR="00D52688" w:rsidRPr="00777E52">
        <w:rPr>
          <w:sz w:val="26"/>
          <w:szCs w:val="26"/>
        </w:rPr>
        <w:t xml:space="preserve"> материальны</w:t>
      </w:r>
      <w:r>
        <w:rPr>
          <w:sz w:val="26"/>
          <w:szCs w:val="26"/>
        </w:rPr>
        <w:t>е</w:t>
      </w:r>
      <w:r w:rsidR="00D52688" w:rsidRPr="00777E52">
        <w:rPr>
          <w:sz w:val="26"/>
          <w:szCs w:val="26"/>
        </w:rPr>
        <w:t xml:space="preserve"> потер</w:t>
      </w:r>
      <w:r>
        <w:rPr>
          <w:sz w:val="26"/>
          <w:szCs w:val="26"/>
        </w:rPr>
        <w:t>и</w:t>
      </w:r>
      <w:r w:rsidR="00D52688" w:rsidRPr="00777E52">
        <w:rPr>
          <w:sz w:val="26"/>
          <w:szCs w:val="26"/>
        </w:rPr>
        <w:t xml:space="preserve"> от пожаров</w:t>
      </w:r>
      <w:r w:rsidR="00D52688">
        <w:rPr>
          <w:sz w:val="26"/>
          <w:szCs w:val="26"/>
        </w:rPr>
        <w:t>.</w:t>
      </w:r>
    </w:p>
    <w:p w:rsidR="00D52688" w:rsidRPr="00FC3503" w:rsidRDefault="004802D1" w:rsidP="00D94A59">
      <w:pPr>
        <w:ind w:firstLine="709"/>
        <w:jc w:val="both"/>
        <w:rPr>
          <w:sz w:val="26"/>
          <w:szCs w:val="26"/>
        </w:rPr>
      </w:pPr>
      <w:r>
        <w:rPr>
          <w:sz w:val="26"/>
          <w:szCs w:val="26"/>
        </w:rPr>
        <w:t>10</w:t>
      </w:r>
      <w:r w:rsidR="00D52688">
        <w:rPr>
          <w:sz w:val="26"/>
          <w:szCs w:val="26"/>
        </w:rPr>
        <w:t>.</w:t>
      </w:r>
      <w:r w:rsidR="00D52688" w:rsidRPr="005A28C2">
        <w:rPr>
          <w:sz w:val="26"/>
          <w:szCs w:val="26"/>
        </w:rPr>
        <w:t xml:space="preserve"> </w:t>
      </w:r>
      <w:r w:rsidR="00D52688" w:rsidRPr="00777E52">
        <w:rPr>
          <w:sz w:val="26"/>
          <w:szCs w:val="26"/>
        </w:rPr>
        <w:t>улучш</w:t>
      </w:r>
      <w:r>
        <w:rPr>
          <w:sz w:val="26"/>
          <w:szCs w:val="26"/>
        </w:rPr>
        <w:t>ить</w:t>
      </w:r>
      <w:r w:rsidR="00D52688" w:rsidRPr="00777E52">
        <w:rPr>
          <w:sz w:val="26"/>
          <w:szCs w:val="26"/>
        </w:rPr>
        <w:t xml:space="preserve"> работ</w:t>
      </w:r>
      <w:r>
        <w:rPr>
          <w:sz w:val="26"/>
          <w:szCs w:val="26"/>
        </w:rPr>
        <w:t>у</w:t>
      </w:r>
      <w:r w:rsidR="00D52688" w:rsidRPr="00777E52">
        <w:rPr>
          <w:sz w:val="26"/>
          <w:szCs w:val="26"/>
        </w:rPr>
        <w:t xml:space="preserve"> по предупреждению правонарушений на водных объектах</w:t>
      </w:r>
      <w:r w:rsidR="00D52688">
        <w:rPr>
          <w:sz w:val="26"/>
          <w:szCs w:val="26"/>
        </w:rPr>
        <w:t>.</w:t>
      </w:r>
    </w:p>
    <w:p w:rsidR="00D52688" w:rsidRDefault="00D52688" w:rsidP="00D94A59">
      <w:pPr>
        <w:ind w:firstLine="709"/>
        <w:jc w:val="both"/>
      </w:pPr>
      <w:r>
        <w:t>Оценка социальн</w:t>
      </w:r>
      <w:r w:rsidR="005D16E0">
        <w:t xml:space="preserve">о-экономической </w:t>
      </w:r>
      <w:r>
        <w:t>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C751E3" w:rsidRPr="004F03D8" w:rsidRDefault="00C751E3" w:rsidP="00C751E3">
      <w:pPr>
        <w:adjustRightInd/>
        <w:rPr>
          <w:rFonts w:eastAsia="Times New Roman"/>
        </w:rPr>
      </w:pPr>
    </w:p>
    <w:p w:rsidR="00205F15" w:rsidRPr="004F03D8" w:rsidRDefault="00270A07" w:rsidP="00205F15">
      <w:pPr>
        <w:ind w:right="83"/>
        <w:jc w:val="center"/>
        <w:outlineLvl w:val="0"/>
        <w:rPr>
          <w:b/>
        </w:rPr>
      </w:pPr>
      <w:r w:rsidRPr="004F03D8">
        <w:t>7.</w:t>
      </w:r>
      <w:r w:rsidR="00205F15" w:rsidRPr="004F03D8">
        <w:rPr>
          <w:b/>
          <w:bCs/>
        </w:rPr>
        <w:t xml:space="preserve"> Структура </w:t>
      </w:r>
      <w:r w:rsidR="00205F15" w:rsidRPr="004F03D8">
        <w:rPr>
          <w:b/>
        </w:rPr>
        <w:t>Муниципальной программы</w:t>
      </w:r>
    </w:p>
    <w:p w:rsidR="00205F15" w:rsidRPr="004F03D8" w:rsidRDefault="00205F15" w:rsidP="00205F15">
      <w:pPr>
        <w:ind w:right="83"/>
        <w:jc w:val="center"/>
        <w:rPr>
          <w:b/>
        </w:rPr>
      </w:pPr>
      <w:r w:rsidRPr="004F03D8">
        <w:rPr>
          <w:b/>
        </w:rPr>
        <w:t xml:space="preserve">«Обеспечение безопасности населения Первомайского района </w:t>
      </w:r>
    </w:p>
    <w:p w:rsidR="00205F15" w:rsidRPr="004F03D8" w:rsidRDefault="00205F15" w:rsidP="00205F15">
      <w:pPr>
        <w:ind w:right="83"/>
        <w:jc w:val="center"/>
        <w:rPr>
          <w:b/>
        </w:rPr>
      </w:pPr>
      <w:r w:rsidRPr="004F03D8">
        <w:rPr>
          <w:b/>
        </w:rPr>
        <w:t>на 2023-2025 годы с прогнозным периодом 2026-2027 годы»</w:t>
      </w:r>
    </w:p>
    <w:p w:rsidR="00205F15" w:rsidRPr="00205F15" w:rsidRDefault="00205F15" w:rsidP="00205F15">
      <w:pPr>
        <w:rPr>
          <w:sz w:val="26"/>
          <w:szCs w:val="26"/>
        </w:rPr>
      </w:pPr>
    </w:p>
    <w:tbl>
      <w:tblPr>
        <w:tblStyle w:val="afb"/>
        <w:tblW w:w="0" w:type="auto"/>
        <w:jc w:val="center"/>
        <w:tblLook w:val="04A0" w:firstRow="1" w:lastRow="0" w:firstColumn="1" w:lastColumn="0" w:noHBand="0" w:noVBand="1"/>
      </w:tblPr>
      <w:tblGrid>
        <w:gridCol w:w="2660"/>
        <w:gridCol w:w="4111"/>
        <w:gridCol w:w="2799"/>
      </w:tblGrid>
      <w:tr w:rsidR="00C873E8" w:rsidRPr="003403F0" w:rsidTr="00D94A59">
        <w:trPr>
          <w:trHeight w:val="60"/>
          <w:jc w:val="center"/>
        </w:trPr>
        <w:tc>
          <w:tcPr>
            <w:tcW w:w="2660" w:type="dxa"/>
          </w:tcPr>
          <w:p w:rsidR="00C873E8" w:rsidRPr="003403F0" w:rsidRDefault="00C873E8" w:rsidP="005C5137">
            <w:pPr>
              <w:pStyle w:val="3"/>
              <w:jc w:val="center"/>
              <w:outlineLvl w:val="2"/>
              <w:rPr>
                <w:sz w:val="22"/>
                <w:szCs w:val="22"/>
              </w:rPr>
            </w:pPr>
            <w:r w:rsidRPr="003403F0">
              <w:t>Подпрограммы</w:t>
            </w:r>
          </w:p>
        </w:tc>
        <w:tc>
          <w:tcPr>
            <w:tcW w:w="4111" w:type="dxa"/>
          </w:tcPr>
          <w:p w:rsidR="00C873E8" w:rsidRPr="003403F0" w:rsidRDefault="00EA2009" w:rsidP="005C5137">
            <w:pPr>
              <w:pStyle w:val="3"/>
              <w:ind w:firstLine="0"/>
              <w:jc w:val="center"/>
              <w:outlineLvl w:val="2"/>
              <w:rPr>
                <w:sz w:val="22"/>
                <w:szCs w:val="22"/>
              </w:rPr>
            </w:pPr>
            <w:r w:rsidRPr="003403F0">
              <w:t>Соисполнитель подпрограммы</w:t>
            </w:r>
          </w:p>
        </w:tc>
        <w:tc>
          <w:tcPr>
            <w:tcW w:w="2799" w:type="dxa"/>
          </w:tcPr>
          <w:p w:rsidR="00C873E8" w:rsidRPr="003403F0" w:rsidRDefault="008D536A" w:rsidP="005C5137">
            <w:pPr>
              <w:pStyle w:val="3"/>
              <w:ind w:firstLine="0"/>
              <w:outlineLvl w:val="2"/>
              <w:rPr>
                <w:sz w:val="22"/>
                <w:szCs w:val="22"/>
              </w:rPr>
            </w:pPr>
            <w:r w:rsidRPr="003403F0">
              <w:t>Цель подпрограммы</w:t>
            </w:r>
          </w:p>
        </w:tc>
      </w:tr>
      <w:tr w:rsidR="00E83835" w:rsidRPr="003403F0" w:rsidTr="00D94A59">
        <w:trPr>
          <w:jc w:val="center"/>
        </w:trPr>
        <w:tc>
          <w:tcPr>
            <w:tcW w:w="9570" w:type="dxa"/>
            <w:gridSpan w:val="3"/>
          </w:tcPr>
          <w:p w:rsidR="00E83835" w:rsidRPr="003403F0" w:rsidRDefault="00F13218" w:rsidP="005C5137">
            <w:pPr>
              <w:pStyle w:val="3"/>
              <w:jc w:val="center"/>
              <w:outlineLvl w:val="2"/>
              <w:rPr>
                <w:sz w:val="22"/>
                <w:szCs w:val="22"/>
              </w:rPr>
            </w:pPr>
            <w:r w:rsidRPr="003403F0">
              <w:t>Процессная часть муниципальной подпрограммы</w:t>
            </w:r>
          </w:p>
        </w:tc>
      </w:tr>
      <w:tr w:rsidR="00C873E8" w:rsidRPr="003403F0" w:rsidTr="00D94A59">
        <w:trPr>
          <w:jc w:val="center"/>
        </w:trPr>
        <w:tc>
          <w:tcPr>
            <w:tcW w:w="2660" w:type="dxa"/>
          </w:tcPr>
          <w:p w:rsidR="00C873E8" w:rsidRPr="003403F0" w:rsidRDefault="007B6C2F" w:rsidP="005C5137">
            <w:pPr>
              <w:jc w:val="both"/>
              <w:rPr>
                <w:sz w:val="22"/>
                <w:szCs w:val="22"/>
              </w:rPr>
            </w:pPr>
            <w:r w:rsidRPr="003403F0">
              <w:rPr>
                <w:lang w:eastAsia="ja-JP"/>
              </w:rPr>
              <w:t xml:space="preserve">Подпрограмма 1. </w:t>
            </w:r>
            <w:r w:rsidRPr="003403F0">
              <w:rPr>
                <w:rFonts w:eastAsia="Times New Roman"/>
                <w:color w:val="2D2D2D"/>
              </w:rPr>
              <w:t>«Профилактика правонарушений и наркомании на территории муниципального образования «Первомайский район» на</w:t>
            </w:r>
            <w:r w:rsidR="00524B9B" w:rsidRPr="003403F0">
              <w:rPr>
                <w:rFonts w:eastAsia="Times New Roman"/>
                <w:color w:val="2D2D2D"/>
              </w:rPr>
              <w:t xml:space="preserve"> 2023-2025 год с прогнозным периодом на 2026-2027 год</w:t>
            </w:r>
            <w:r w:rsidR="00724CF4">
              <w:rPr>
                <w:rFonts w:eastAsia="Times New Roman"/>
                <w:color w:val="2D2D2D"/>
              </w:rPr>
              <w:t>ы</w:t>
            </w:r>
          </w:p>
        </w:tc>
        <w:tc>
          <w:tcPr>
            <w:tcW w:w="4111" w:type="dxa"/>
          </w:tcPr>
          <w:p w:rsidR="008653BF" w:rsidRPr="003403F0" w:rsidRDefault="008653BF" w:rsidP="008653BF">
            <w:pPr>
              <w:jc w:val="both"/>
            </w:pPr>
            <w:r w:rsidRPr="003403F0">
              <w:t xml:space="preserve">Отделение полиции «Первомайское» </w:t>
            </w:r>
            <w:r w:rsidR="00007B9D" w:rsidRPr="003403F0">
              <w:t>МО МВД</w:t>
            </w:r>
            <w:r w:rsidRPr="003403F0">
              <w:t xml:space="preserve"> России «Асиновский» (</w:t>
            </w:r>
            <w:r w:rsidR="00007B9D" w:rsidRPr="003403F0">
              <w:t>далее -</w:t>
            </w:r>
            <w:r w:rsidRPr="003403F0">
              <w:t xml:space="preserve"> ОП «Первомайское») (по согласованию</w:t>
            </w:r>
            <w:r w:rsidR="00007B9D" w:rsidRPr="003403F0">
              <w:t>);</w:t>
            </w:r>
            <w:r w:rsidRPr="003403F0">
              <w:t xml:space="preserve"> </w:t>
            </w:r>
          </w:p>
          <w:p w:rsidR="008653BF" w:rsidRPr="003403F0" w:rsidRDefault="008653BF" w:rsidP="008653BF">
            <w:pPr>
              <w:jc w:val="both"/>
            </w:pPr>
            <w:r w:rsidRPr="003403F0">
              <w:t xml:space="preserve">Администрации муниципальных </w:t>
            </w:r>
            <w:r w:rsidR="00007B9D">
              <w:t>о</w:t>
            </w:r>
            <w:r w:rsidRPr="003403F0">
              <w:t>бразований Первомайского района;</w:t>
            </w:r>
          </w:p>
          <w:p w:rsidR="008653BF" w:rsidRPr="003403F0" w:rsidRDefault="008653BF" w:rsidP="008653BF">
            <w:pPr>
              <w:jc w:val="both"/>
            </w:pPr>
            <w:r w:rsidRPr="003403F0">
              <w:t>Комиссия по делам несовершеннолетних и защите их прав (далее -  КДН и ЗП);</w:t>
            </w:r>
          </w:p>
          <w:p w:rsidR="008653BF" w:rsidRPr="003403F0" w:rsidRDefault="005D16E0" w:rsidP="008653BF">
            <w:pPr>
              <w:jc w:val="both"/>
            </w:pPr>
            <w:r>
              <w:t>Муниципальное унитарное предприятие «Редакция газеты «Заветы Ильича»</w:t>
            </w:r>
            <w:r w:rsidR="008653BF" w:rsidRPr="003403F0">
              <w:t xml:space="preserve"> (далее – газета);</w:t>
            </w:r>
          </w:p>
          <w:p w:rsidR="008653BF" w:rsidRPr="003403F0" w:rsidRDefault="005D16E0" w:rsidP="008653BF">
            <w:pPr>
              <w:jc w:val="both"/>
            </w:pPr>
            <w:r>
              <w:t>Муниципальное казенное учреждение «Управление образования Адми</w:t>
            </w:r>
            <w:r w:rsidR="00D94A59">
              <w:t>нистрации Первомайского района»</w:t>
            </w:r>
            <w:r w:rsidR="008653BF" w:rsidRPr="003403F0">
              <w:t xml:space="preserve"> (</w:t>
            </w:r>
            <w:r w:rsidR="00007B9D" w:rsidRPr="003403F0">
              <w:t>далее -</w:t>
            </w:r>
            <w:r w:rsidR="008653BF" w:rsidRPr="003403F0">
              <w:t xml:space="preserve"> РУО);</w:t>
            </w:r>
          </w:p>
          <w:p w:rsidR="008653BF" w:rsidRPr="003403F0" w:rsidRDefault="005D16E0" w:rsidP="008653BF">
            <w:pPr>
              <w:jc w:val="both"/>
            </w:pPr>
            <w:r>
              <w:t>Муниципальное казенное учреждение «Отдел культуры Администрации Первомайского района»</w:t>
            </w:r>
            <w:r w:rsidR="008653BF" w:rsidRPr="003403F0">
              <w:t xml:space="preserve"> (далее – культура);</w:t>
            </w:r>
          </w:p>
          <w:p w:rsidR="008653BF" w:rsidRPr="003403F0" w:rsidRDefault="008653BF" w:rsidP="008653BF">
            <w:pPr>
              <w:jc w:val="both"/>
            </w:pPr>
            <w:r w:rsidRPr="003403F0">
              <w:t>Управление сельского хозяйства Администрации Первомайского района (далее – УСХ);</w:t>
            </w:r>
          </w:p>
          <w:p w:rsidR="008653BF" w:rsidRPr="003403F0" w:rsidRDefault="008653BF" w:rsidP="008653BF">
            <w:pPr>
              <w:jc w:val="both"/>
            </w:pPr>
            <w:r w:rsidRPr="003403F0">
              <w:t>ОГКУ «Центр занятости населения Первомайского района» (далее – ЦЗН) (по согласованию);</w:t>
            </w:r>
          </w:p>
          <w:p w:rsidR="008653BF" w:rsidRPr="003403F0" w:rsidRDefault="008653BF" w:rsidP="008653BF">
            <w:pPr>
              <w:jc w:val="both"/>
            </w:pPr>
            <w:r w:rsidRPr="003403F0">
              <w:t>ОГКУ «Центр социальной поддержки населения Первомайского района» (далее – ЦСПН) (по согласованию);</w:t>
            </w:r>
          </w:p>
          <w:p w:rsidR="008653BF" w:rsidRPr="003403F0" w:rsidRDefault="008653BF" w:rsidP="008653BF">
            <w:pPr>
              <w:jc w:val="both"/>
            </w:pPr>
            <w:r w:rsidRPr="003403F0">
              <w:t>Общеобразовательные учреждения Первомайского района (далее – ОУ);</w:t>
            </w:r>
          </w:p>
          <w:p w:rsidR="008653BF" w:rsidRPr="003403F0" w:rsidRDefault="008653BF" w:rsidP="008653BF">
            <w:pPr>
              <w:jc w:val="both"/>
            </w:pPr>
            <w:r w:rsidRPr="003403F0">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653BF" w:rsidRPr="003403F0" w:rsidRDefault="008653BF" w:rsidP="008653BF">
            <w:pPr>
              <w:jc w:val="both"/>
            </w:pPr>
            <w:r w:rsidRPr="003403F0">
              <w:t>ОГБУЗ «Первомайская районная больница» (далее – ЦРБ) (по согласованию);</w:t>
            </w:r>
          </w:p>
          <w:p w:rsidR="008653BF" w:rsidRPr="003403F0" w:rsidRDefault="008653BF" w:rsidP="008653BF">
            <w:pPr>
              <w:jc w:val="both"/>
            </w:pPr>
            <w:r w:rsidRPr="003403F0">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653BF" w:rsidRPr="003403F0" w:rsidRDefault="00007B9D" w:rsidP="008653BF">
            <w:pPr>
              <w:jc w:val="both"/>
            </w:pPr>
            <w:r w:rsidRPr="003403F0">
              <w:t>Инспектор по</w:t>
            </w:r>
            <w:r w:rsidR="008653BF" w:rsidRPr="003403F0">
              <w:t xml:space="preserve"> делам несовершеннолетних отделения полиции </w:t>
            </w:r>
            <w:r w:rsidR="00B96591" w:rsidRPr="003403F0">
              <w:t>«Первомайское»</w:t>
            </w:r>
            <w:r w:rsidR="008653BF" w:rsidRPr="003403F0">
              <w:t xml:space="preserve"> (далее – ПДН) (по согласованию);</w:t>
            </w:r>
          </w:p>
          <w:p w:rsidR="00C873E8" w:rsidRPr="003403F0" w:rsidRDefault="008653BF" w:rsidP="008653BF">
            <w:pPr>
              <w:jc w:val="both"/>
            </w:pPr>
            <w:r w:rsidRPr="003403F0">
              <w:t xml:space="preserve"> Отдел опеки и попечительства Администрации Первомайского района (далее – ООП)</w:t>
            </w:r>
          </w:p>
        </w:tc>
        <w:tc>
          <w:tcPr>
            <w:tcW w:w="2799" w:type="dxa"/>
          </w:tcPr>
          <w:p w:rsidR="002A3005" w:rsidRPr="003403F0" w:rsidRDefault="002A3005" w:rsidP="002A3005">
            <w:pPr>
              <w:jc w:val="both"/>
              <w:outlineLvl w:val="1"/>
            </w:pPr>
            <w:r w:rsidRPr="003403F0">
              <w:t>Совершенствование системы</w:t>
            </w:r>
            <w:r w:rsidR="005C5137">
              <w:t xml:space="preserve"> </w:t>
            </w:r>
            <w:r w:rsidR="00B42A86">
              <w:t>м</w:t>
            </w:r>
            <w:r w:rsidRPr="003403F0">
              <w:t>униципального</w:t>
            </w:r>
            <w:r w:rsidR="005C5137">
              <w:t xml:space="preserve"> </w:t>
            </w:r>
            <w:r w:rsidRPr="003403F0">
              <w:t>и общественного</w:t>
            </w:r>
            <w:r w:rsidR="005C5137">
              <w:t xml:space="preserve"> </w:t>
            </w:r>
            <w:r w:rsidRPr="003403F0">
              <w:t xml:space="preserve">воздействия </w:t>
            </w:r>
            <w:r w:rsidR="005C5137">
              <w:t xml:space="preserve">на причины и условия правонарушений </w:t>
            </w:r>
            <w:r w:rsidRPr="003403F0">
              <w:t xml:space="preserve">и наркомании на территории </w:t>
            </w:r>
            <w:r w:rsidR="005C5137">
              <w:t>П</w:t>
            </w:r>
            <w:r w:rsidRPr="003403F0">
              <w:t>ервомайского</w:t>
            </w:r>
            <w:r w:rsidR="005C5137">
              <w:t xml:space="preserve"> </w:t>
            </w:r>
            <w:r w:rsidRPr="003403F0">
              <w:t>района Томской области.</w:t>
            </w:r>
          </w:p>
          <w:p w:rsidR="00C873E8" w:rsidRPr="003403F0" w:rsidRDefault="00C873E8" w:rsidP="00042E2D">
            <w:pPr>
              <w:spacing w:before="480"/>
              <w:rPr>
                <w:sz w:val="22"/>
                <w:szCs w:val="22"/>
              </w:rPr>
            </w:pPr>
          </w:p>
        </w:tc>
      </w:tr>
      <w:tr w:rsidR="00C873E8" w:rsidRPr="003403F0" w:rsidTr="00D94A59">
        <w:trPr>
          <w:jc w:val="center"/>
        </w:trPr>
        <w:tc>
          <w:tcPr>
            <w:tcW w:w="2660" w:type="dxa"/>
          </w:tcPr>
          <w:p w:rsidR="00C873E8" w:rsidRPr="003403F0" w:rsidRDefault="00133DA7" w:rsidP="005C5137">
            <w:pPr>
              <w:jc w:val="both"/>
              <w:rPr>
                <w:sz w:val="22"/>
                <w:szCs w:val="22"/>
              </w:rPr>
            </w:pPr>
            <w:r w:rsidRPr="003403F0">
              <w:rPr>
                <w:lang w:eastAsia="ja-JP"/>
              </w:rPr>
              <w:t xml:space="preserve">Подпрограмма 2. </w:t>
            </w:r>
            <w:r w:rsidRPr="003403F0">
              <w:t>«Повышение уровня защиты населения и территории от чрезвычайных ситуаций природного и техногенного характера</w:t>
            </w:r>
            <w:r w:rsidRPr="003403F0">
              <w:rPr>
                <w:rFonts w:eastAsia="Times New Roman"/>
                <w:color w:val="2D2D2D"/>
              </w:rPr>
              <w:t xml:space="preserve"> на территории муниципального образования «Первомайский район» на 2023-2025 год с прогнозным периодом на 2026-2027 год</w:t>
            </w:r>
            <w:r w:rsidR="00724CF4">
              <w:rPr>
                <w:rFonts w:eastAsia="Times New Roman"/>
                <w:color w:val="2D2D2D"/>
              </w:rPr>
              <w:t>ы</w:t>
            </w:r>
          </w:p>
        </w:tc>
        <w:tc>
          <w:tcPr>
            <w:tcW w:w="4111" w:type="dxa"/>
          </w:tcPr>
          <w:p w:rsidR="00EB4937" w:rsidRPr="003403F0" w:rsidRDefault="00EB4937" w:rsidP="00EB4937">
            <w:pPr>
              <w:jc w:val="both"/>
            </w:pPr>
            <w:r w:rsidRPr="003403F0">
              <w:t>Администрации муниципальных образований Первомайского района;</w:t>
            </w:r>
          </w:p>
          <w:p w:rsidR="00EB4937" w:rsidRPr="003403F0" w:rsidRDefault="00EB4937" w:rsidP="00EB4937">
            <w:pPr>
              <w:jc w:val="both"/>
            </w:pPr>
            <w:r w:rsidRPr="003403F0">
              <w:t xml:space="preserve">20 ПСЧ </w:t>
            </w:r>
            <w:r w:rsidRPr="003403F0">
              <w:rPr>
                <w:rFonts w:eastAsia="Times New Roman"/>
              </w:rPr>
              <w:t xml:space="preserve">«2 ПСО ФПС ГПС» ГУ МЧС России по Томской </w:t>
            </w:r>
            <w:r w:rsidR="00007B9D" w:rsidRPr="003403F0">
              <w:rPr>
                <w:rFonts w:eastAsia="Times New Roman"/>
              </w:rPr>
              <w:t>области»</w:t>
            </w:r>
            <w:r w:rsidR="00007B9D" w:rsidRPr="003403F0">
              <w:t xml:space="preserve"> (</w:t>
            </w:r>
            <w:r w:rsidRPr="003403F0">
              <w:t>по согласованию);</w:t>
            </w:r>
          </w:p>
          <w:p w:rsidR="00C873E8" w:rsidRPr="003403F0" w:rsidRDefault="00EB4937" w:rsidP="00EB4937">
            <w:pPr>
              <w:jc w:val="both"/>
            </w:pPr>
            <w:r w:rsidRPr="003403F0">
              <w:t>Отделение полиции «Первомайское» по обслуживанию Первомайского района МО МВД России «Асиновский» УМВД России по Томской области, Финансовое управление Администрации Первомайского района; иные организации Первомайского района; ДНД, волонтеры.</w:t>
            </w:r>
          </w:p>
        </w:tc>
        <w:tc>
          <w:tcPr>
            <w:tcW w:w="2799" w:type="dxa"/>
          </w:tcPr>
          <w:p w:rsidR="00C873E8" w:rsidRPr="003403F0" w:rsidRDefault="003403F0" w:rsidP="003403F0">
            <w:pPr>
              <w:pStyle w:val="Default"/>
            </w:pPr>
            <w:r w:rsidRPr="003403F0">
              <w:t>Повышение уровня безопасности населения Первомайского района</w:t>
            </w:r>
          </w:p>
        </w:tc>
      </w:tr>
    </w:tbl>
    <w:p w:rsidR="00F92201" w:rsidRDefault="00F92201" w:rsidP="00042E2D">
      <w:pPr>
        <w:spacing w:before="480"/>
        <w:rPr>
          <w:sz w:val="22"/>
          <w:szCs w:val="22"/>
        </w:rPr>
      </w:pPr>
    </w:p>
    <w:p w:rsidR="005C5137" w:rsidRDefault="005C5137" w:rsidP="005C5137">
      <w:pPr>
        <w:rPr>
          <w:sz w:val="22"/>
          <w:szCs w:val="22"/>
        </w:rPr>
      </w:pPr>
    </w:p>
    <w:p w:rsidR="005D16E0" w:rsidRDefault="005D16E0" w:rsidP="005C5137">
      <w:pPr>
        <w:rPr>
          <w:sz w:val="18"/>
          <w:szCs w:val="18"/>
        </w:rPr>
      </w:pPr>
    </w:p>
    <w:p w:rsidR="00D94A59" w:rsidRDefault="00D94A59" w:rsidP="005C5137">
      <w:pPr>
        <w:rPr>
          <w:sz w:val="18"/>
          <w:szCs w:val="18"/>
        </w:rPr>
      </w:pPr>
    </w:p>
    <w:p w:rsidR="00D94A59" w:rsidRDefault="00D94A59" w:rsidP="005C5137">
      <w:pPr>
        <w:rPr>
          <w:sz w:val="18"/>
          <w:szCs w:val="18"/>
        </w:rPr>
      </w:pPr>
    </w:p>
    <w:p w:rsidR="00D94A59" w:rsidRDefault="00D94A59" w:rsidP="005C5137">
      <w:pPr>
        <w:rPr>
          <w:sz w:val="18"/>
          <w:szCs w:val="18"/>
        </w:rPr>
      </w:pPr>
    </w:p>
    <w:p w:rsidR="00D94A59" w:rsidRDefault="00D94A59" w:rsidP="005C5137">
      <w:pPr>
        <w:rPr>
          <w:sz w:val="18"/>
          <w:szCs w:val="18"/>
        </w:rPr>
      </w:pPr>
    </w:p>
    <w:p w:rsidR="00D94A59" w:rsidRDefault="00D94A59" w:rsidP="005C5137">
      <w:pPr>
        <w:rPr>
          <w:sz w:val="18"/>
          <w:szCs w:val="18"/>
        </w:rPr>
      </w:pPr>
    </w:p>
    <w:p w:rsidR="00366D4F" w:rsidRPr="005C5137" w:rsidRDefault="00204413" w:rsidP="00204413">
      <w:pPr>
        <w:ind w:left="4248" w:firstLine="708"/>
        <w:jc w:val="center"/>
        <w:rPr>
          <w:sz w:val="18"/>
          <w:szCs w:val="18"/>
        </w:rPr>
      </w:pPr>
      <w:r>
        <w:rPr>
          <w:sz w:val="18"/>
          <w:szCs w:val="18"/>
        </w:rPr>
        <w:t xml:space="preserve">                     </w:t>
      </w:r>
      <w:r w:rsidR="00366D4F" w:rsidRPr="005C5137">
        <w:rPr>
          <w:sz w:val="18"/>
          <w:szCs w:val="18"/>
        </w:rPr>
        <w:t>Приложение к постановлению</w:t>
      </w:r>
    </w:p>
    <w:p w:rsidR="00366D4F" w:rsidRPr="005C5137" w:rsidRDefault="00366D4F" w:rsidP="00D94A59">
      <w:pPr>
        <w:ind w:left="5529" w:firstLine="21"/>
        <w:jc w:val="right"/>
        <w:rPr>
          <w:sz w:val="18"/>
          <w:szCs w:val="18"/>
        </w:rPr>
      </w:pPr>
      <w:r w:rsidRPr="005C5137">
        <w:rPr>
          <w:sz w:val="18"/>
          <w:szCs w:val="18"/>
        </w:rPr>
        <w:t>Админист</w:t>
      </w:r>
      <w:r w:rsidR="00D94A59">
        <w:rPr>
          <w:sz w:val="18"/>
          <w:szCs w:val="18"/>
        </w:rPr>
        <w:t xml:space="preserve">рации </w:t>
      </w:r>
      <w:r w:rsidRPr="005C5137">
        <w:rPr>
          <w:sz w:val="18"/>
          <w:szCs w:val="18"/>
        </w:rPr>
        <w:t>Первомайского района</w:t>
      </w:r>
    </w:p>
    <w:p w:rsidR="00366D4F" w:rsidRDefault="00204413" w:rsidP="00204413">
      <w:pPr>
        <w:jc w:val="center"/>
        <w:rPr>
          <w:sz w:val="18"/>
          <w:szCs w:val="18"/>
        </w:rPr>
      </w:pPr>
      <w:r>
        <w:rPr>
          <w:sz w:val="18"/>
          <w:szCs w:val="18"/>
        </w:rPr>
        <w:t xml:space="preserve">                                                                                                                 </w:t>
      </w:r>
      <w:r w:rsidR="00366D4F" w:rsidRPr="005C5137">
        <w:rPr>
          <w:sz w:val="18"/>
          <w:szCs w:val="18"/>
        </w:rPr>
        <w:t xml:space="preserve">от </w:t>
      </w:r>
      <w:r w:rsidR="00D94A59">
        <w:rPr>
          <w:sz w:val="18"/>
          <w:szCs w:val="18"/>
        </w:rPr>
        <w:t xml:space="preserve">26.12.2022 </w:t>
      </w:r>
      <w:r w:rsidR="00366D4F" w:rsidRPr="005C5137">
        <w:rPr>
          <w:sz w:val="18"/>
          <w:szCs w:val="18"/>
        </w:rPr>
        <w:t xml:space="preserve">№ </w:t>
      </w:r>
      <w:r>
        <w:rPr>
          <w:sz w:val="18"/>
          <w:szCs w:val="18"/>
        </w:rPr>
        <w:t>261</w:t>
      </w:r>
    </w:p>
    <w:p w:rsidR="00366D4F" w:rsidRDefault="00366D4F" w:rsidP="00366D4F">
      <w:pPr>
        <w:ind w:left="4248" w:firstLine="708"/>
        <w:jc w:val="right"/>
        <w:rPr>
          <w:sz w:val="18"/>
          <w:szCs w:val="18"/>
        </w:rPr>
      </w:pPr>
    </w:p>
    <w:p w:rsidR="00366D4F" w:rsidRDefault="00366D4F" w:rsidP="00366D4F">
      <w:pPr>
        <w:ind w:left="4248" w:firstLine="708"/>
        <w:jc w:val="right"/>
        <w:rPr>
          <w:sz w:val="18"/>
          <w:szCs w:val="18"/>
        </w:rPr>
      </w:pPr>
    </w:p>
    <w:p w:rsidR="00366D4F" w:rsidRDefault="00366D4F" w:rsidP="00366D4F">
      <w:pPr>
        <w:ind w:left="4248" w:firstLine="708"/>
        <w:jc w:val="right"/>
        <w:rPr>
          <w:sz w:val="18"/>
          <w:szCs w:val="18"/>
        </w:rPr>
      </w:pPr>
    </w:p>
    <w:p w:rsidR="00366D4F" w:rsidRDefault="00366D4F" w:rsidP="00366D4F">
      <w:pPr>
        <w:jc w:val="center"/>
        <w:rPr>
          <w:b/>
        </w:rPr>
      </w:pPr>
      <w:r>
        <w:rPr>
          <w:b/>
        </w:rPr>
        <w:t>ПАСПОРТ МУНИЦИПАЛЬНОЙ ПОДПРОГРАММЫ    1</w:t>
      </w:r>
    </w:p>
    <w:p w:rsidR="00366D4F" w:rsidRDefault="00366D4F" w:rsidP="00366D4F">
      <w:pPr>
        <w:jc w:val="center"/>
        <w:rPr>
          <w:b/>
        </w:rPr>
      </w:pPr>
    </w:p>
    <w:tbl>
      <w:tblPr>
        <w:tblW w:w="9641" w:type="dxa"/>
        <w:jc w:val="center"/>
        <w:tblLayout w:type="fixed"/>
        <w:tblCellMar>
          <w:left w:w="75" w:type="dxa"/>
          <w:right w:w="75" w:type="dxa"/>
        </w:tblCellMar>
        <w:tblLook w:val="04A0" w:firstRow="1" w:lastRow="0" w:firstColumn="1" w:lastColumn="0" w:noHBand="0" w:noVBand="1"/>
      </w:tblPr>
      <w:tblGrid>
        <w:gridCol w:w="2673"/>
        <w:gridCol w:w="2401"/>
        <w:gridCol w:w="171"/>
        <w:gridCol w:w="284"/>
        <w:gridCol w:w="396"/>
        <w:gridCol w:w="171"/>
        <w:gridCol w:w="141"/>
        <w:gridCol w:w="538"/>
        <w:gridCol w:w="58"/>
        <w:gridCol w:w="113"/>
        <w:gridCol w:w="680"/>
        <w:gridCol w:w="31"/>
        <w:gridCol w:w="677"/>
        <w:gridCol w:w="315"/>
        <w:gridCol w:w="397"/>
        <w:gridCol w:w="595"/>
      </w:tblGrid>
      <w:tr w:rsidR="000B15C6" w:rsidRPr="005C5137" w:rsidTr="00204413">
        <w:trPr>
          <w:trHeight w:val="873"/>
          <w:jc w:val="center"/>
        </w:trPr>
        <w:tc>
          <w:tcPr>
            <w:tcW w:w="2673" w:type="dxa"/>
            <w:tcBorders>
              <w:top w:val="single" w:sz="4" w:space="0" w:color="auto"/>
              <w:left w:val="single" w:sz="4" w:space="0" w:color="auto"/>
              <w:bottom w:val="single" w:sz="4" w:space="0" w:color="auto"/>
              <w:right w:val="single" w:sz="4" w:space="0" w:color="auto"/>
            </w:tcBorders>
            <w:vAlign w:val="center"/>
            <w:hideMark/>
          </w:tcPr>
          <w:p w:rsidR="000B15C6" w:rsidRPr="005C5137" w:rsidRDefault="000B15C6" w:rsidP="00204413">
            <w:pPr>
              <w:pStyle w:val="ConsPlusNormal"/>
              <w:widowControl/>
              <w:ind w:firstLine="0"/>
              <w:jc w:val="center"/>
              <w:rPr>
                <w:rFonts w:ascii="Times New Roman" w:hAnsi="Times New Roman" w:cs="Times New Roman"/>
                <w:sz w:val="22"/>
                <w:szCs w:val="22"/>
              </w:rPr>
            </w:pPr>
            <w:r w:rsidRPr="005C5137">
              <w:rPr>
                <w:rFonts w:ascii="Times New Roman" w:hAnsi="Times New Roman" w:cs="Times New Roman"/>
                <w:sz w:val="22"/>
                <w:szCs w:val="22"/>
              </w:rPr>
              <w:t xml:space="preserve">Наименование  </w:t>
            </w:r>
            <w:r w:rsidR="00E66DE2" w:rsidRPr="005C5137">
              <w:rPr>
                <w:rFonts w:ascii="Times New Roman" w:hAnsi="Times New Roman" w:cs="Times New Roman"/>
                <w:sz w:val="22"/>
                <w:szCs w:val="22"/>
              </w:rPr>
              <w:t>муниципальной подпрограммы</w:t>
            </w:r>
          </w:p>
        </w:tc>
        <w:tc>
          <w:tcPr>
            <w:tcW w:w="6968" w:type="dxa"/>
            <w:gridSpan w:val="15"/>
            <w:tcBorders>
              <w:top w:val="single" w:sz="4" w:space="0" w:color="auto"/>
              <w:left w:val="single" w:sz="4" w:space="0" w:color="auto"/>
              <w:bottom w:val="single" w:sz="4" w:space="0" w:color="auto"/>
              <w:right w:val="single" w:sz="4" w:space="0" w:color="auto"/>
            </w:tcBorders>
            <w:vAlign w:val="center"/>
          </w:tcPr>
          <w:p w:rsidR="000B15C6" w:rsidRPr="005C5137" w:rsidRDefault="000B15C6" w:rsidP="00204413">
            <w:pPr>
              <w:jc w:val="center"/>
            </w:pPr>
            <w:r w:rsidRPr="005C5137">
              <w:rPr>
                <w:rFonts w:eastAsia="Times New Roman"/>
                <w:color w:val="2D2D2D"/>
                <w:sz w:val="22"/>
                <w:szCs w:val="22"/>
              </w:rPr>
              <w:t>«Профилактика правонарушений и наркомании на территории муниципального образования «Первомайский район» на 2023-2025 годы с прогнозным периодом на 2026-2027 годы» (далее - Программа)</w:t>
            </w:r>
          </w:p>
        </w:tc>
      </w:tr>
      <w:tr w:rsidR="000B15C6" w:rsidRPr="005C5137" w:rsidTr="00204413">
        <w:trPr>
          <w:trHeight w:val="539"/>
          <w:jc w:val="center"/>
        </w:trPr>
        <w:tc>
          <w:tcPr>
            <w:tcW w:w="2673" w:type="dxa"/>
            <w:tcBorders>
              <w:top w:val="nil"/>
              <w:left w:val="single" w:sz="4" w:space="0" w:color="auto"/>
              <w:bottom w:val="single" w:sz="4" w:space="0" w:color="auto"/>
              <w:right w:val="single" w:sz="4" w:space="0" w:color="auto"/>
            </w:tcBorders>
            <w:vAlign w:val="center"/>
            <w:hideMark/>
          </w:tcPr>
          <w:p w:rsidR="000B15C6" w:rsidRPr="005C5137" w:rsidRDefault="000B15C6" w:rsidP="00204413">
            <w:pPr>
              <w:pStyle w:val="ConsPlusNormal"/>
              <w:widowControl/>
              <w:ind w:firstLine="0"/>
              <w:jc w:val="center"/>
              <w:rPr>
                <w:rFonts w:ascii="Times New Roman" w:hAnsi="Times New Roman" w:cs="Times New Roman"/>
                <w:sz w:val="22"/>
                <w:szCs w:val="22"/>
              </w:rPr>
            </w:pPr>
            <w:r w:rsidRPr="005C5137">
              <w:rPr>
                <w:rFonts w:ascii="Times New Roman" w:hAnsi="Times New Roman" w:cs="Times New Roman"/>
                <w:sz w:val="22"/>
                <w:szCs w:val="22"/>
              </w:rPr>
              <w:t>Координатор</w:t>
            </w:r>
            <w:r w:rsidR="00E66DE2" w:rsidRPr="005C5137">
              <w:rPr>
                <w:rFonts w:ascii="Times New Roman" w:hAnsi="Times New Roman" w:cs="Times New Roman"/>
                <w:sz w:val="22"/>
                <w:szCs w:val="22"/>
              </w:rPr>
              <w:t xml:space="preserve"> </w:t>
            </w:r>
            <w:r w:rsidR="00C96133" w:rsidRPr="005C5137">
              <w:rPr>
                <w:rFonts w:ascii="Times New Roman" w:hAnsi="Times New Roman" w:cs="Times New Roman"/>
                <w:sz w:val="22"/>
                <w:szCs w:val="22"/>
              </w:rPr>
              <w:t>муниципальной подпрограммы</w:t>
            </w:r>
          </w:p>
          <w:p w:rsidR="000B15C6" w:rsidRPr="005C5137" w:rsidRDefault="000B15C6" w:rsidP="00204413">
            <w:pPr>
              <w:jc w:val="center"/>
            </w:pPr>
            <w:r w:rsidRPr="005C5137">
              <w:rPr>
                <w:sz w:val="22"/>
                <w:szCs w:val="22"/>
              </w:rPr>
              <w:t>(при наличии)</w:t>
            </w:r>
          </w:p>
        </w:tc>
        <w:tc>
          <w:tcPr>
            <w:tcW w:w="6968" w:type="dxa"/>
            <w:gridSpan w:val="15"/>
            <w:tcBorders>
              <w:top w:val="nil"/>
              <w:left w:val="single" w:sz="4" w:space="0" w:color="auto"/>
              <w:bottom w:val="single" w:sz="4" w:space="0" w:color="auto"/>
              <w:right w:val="single" w:sz="4" w:space="0" w:color="auto"/>
            </w:tcBorders>
            <w:vAlign w:val="center"/>
          </w:tcPr>
          <w:p w:rsidR="000B15C6" w:rsidRPr="00204413" w:rsidRDefault="000B15C6" w:rsidP="00204413">
            <w:pPr>
              <w:jc w:val="center"/>
              <w:rPr>
                <w:highlight w:val="yellow"/>
              </w:rPr>
            </w:pPr>
            <w:r w:rsidRPr="005C5137">
              <w:rPr>
                <w:sz w:val="22"/>
                <w:szCs w:val="22"/>
              </w:rPr>
              <w:t>Главный специалист по молодежной политике управления по развитию культуры, молодежной политики и туризма   Администрации Первомайского района</w:t>
            </w:r>
          </w:p>
        </w:tc>
      </w:tr>
      <w:tr w:rsidR="00C067BD" w:rsidRPr="005C5137" w:rsidTr="00204413">
        <w:trPr>
          <w:jc w:val="center"/>
        </w:trPr>
        <w:tc>
          <w:tcPr>
            <w:tcW w:w="2673" w:type="dxa"/>
            <w:tcBorders>
              <w:top w:val="nil"/>
              <w:left w:val="single" w:sz="4" w:space="0" w:color="auto"/>
              <w:bottom w:val="single" w:sz="4" w:space="0" w:color="auto"/>
              <w:right w:val="single" w:sz="4" w:space="0" w:color="auto"/>
            </w:tcBorders>
            <w:vAlign w:val="center"/>
            <w:hideMark/>
          </w:tcPr>
          <w:p w:rsidR="00C067BD" w:rsidRPr="005C5137" w:rsidRDefault="00C067BD" w:rsidP="00204413">
            <w:pPr>
              <w:jc w:val="center"/>
            </w:pPr>
            <w:r w:rsidRPr="005C5137">
              <w:rPr>
                <w:sz w:val="22"/>
                <w:szCs w:val="22"/>
              </w:rPr>
              <w:t xml:space="preserve">Заказчик </w:t>
            </w:r>
            <w:r w:rsidR="00C96133" w:rsidRPr="005C5137">
              <w:rPr>
                <w:sz w:val="22"/>
                <w:szCs w:val="22"/>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067BD" w:rsidRPr="005C5137" w:rsidRDefault="00C067BD" w:rsidP="00204413">
            <w:pPr>
              <w:jc w:val="center"/>
            </w:pPr>
            <w:r w:rsidRPr="005C5137">
              <w:rPr>
                <w:sz w:val="22"/>
                <w:szCs w:val="22"/>
              </w:rPr>
              <w:t>Администрация Первомайского района</w:t>
            </w:r>
          </w:p>
        </w:tc>
      </w:tr>
      <w:tr w:rsidR="00C067BD" w:rsidRPr="005C5137" w:rsidTr="00204413">
        <w:trPr>
          <w:jc w:val="center"/>
        </w:trPr>
        <w:tc>
          <w:tcPr>
            <w:tcW w:w="2673" w:type="dxa"/>
            <w:tcBorders>
              <w:top w:val="nil"/>
              <w:left w:val="single" w:sz="4" w:space="0" w:color="auto"/>
              <w:bottom w:val="single" w:sz="4" w:space="0" w:color="auto"/>
              <w:right w:val="single" w:sz="4" w:space="0" w:color="auto"/>
            </w:tcBorders>
            <w:vAlign w:val="center"/>
          </w:tcPr>
          <w:p w:rsidR="00C067BD" w:rsidRPr="005C5137" w:rsidRDefault="00C067BD" w:rsidP="00204413">
            <w:pPr>
              <w:jc w:val="center"/>
            </w:pPr>
            <w:r w:rsidRPr="005C5137">
              <w:rPr>
                <w:sz w:val="22"/>
                <w:szCs w:val="22"/>
              </w:rPr>
              <w:t xml:space="preserve">Соисполнители </w:t>
            </w:r>
            <w:r w:rsidR="00C96133" w:rsidRPr="005C5137">
              <w:rPr>
                <w:sz w:val="22"/>
                <w:szCs w:val="22"/>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067BD" w:rsidRPr="005C5137" w:rsidRDefault="00C067BD" w:rsidP="00204413">
            <w:pPr>
              <w:jc w:val="center"/>
            </w:pPr>
            <w:r w:rsidRPr="005C5137">
              <w:rPr>
                <w:sz w:val="22"/>
                <w:szCs w:val="22"/>
              </w:rPr>
              <w:t xml:space="preserve">Отделение полиции «Первомайское» по обслуживанию </w:t>
            </w:r>
            <w:r w:rsidR="00007B9D" w:rsidRPr="005C5137">
              <w:rPr>
                <w:sz w:val="22"/>
                <w:szCs w:val="22"/>
              </w:rPr>
              <w:t>Первомайского района</w:t>
            </w:r>
            <w:r w:rsidRPr="005C5137">
              <w:rPr>
                <w:sz w:val="22"/>
                <w:szCs w:val="22"/>
              </w:rPr>
              <w:t xml:space="preserve"> </w:t>
            </w:r>
            <w:r w:rsidR="00007B9D" w:rsidRPr="005C5137">
              <w:rPr>
                <w:sz w:val="22"/>
                <w:szCs w:val="22"/>
              </w:rPr>
              <w:t>МО МВД</w:t>
            </w:r>
            <w:r w:rsidRPr="005C5137">
              <w:rPr>
                <w:sz w:val="22"/>
                <w:szCs w:val="22"/>
              </w:rPr>
              <w:t xml:space="preserve"> России «Асиновский» УМВО России по Томской области (</w:t>
            </w:r>
            <w:r w:rsidR="00DF13C7" w:rsidRPr="005C5137">
              <w:rPr>
                <w:sz w:val="22"/>
                <w:szCs w:val="22"/>
              </w:rPr>
              <w:t>далее -</w:t>
            </w:r>
            <w:r w:rsidRPr="005C5137">
              <w:rPr>
                <w:sz w:val="22"/>
                <w:szCs w:val="22"/>
              </w:rPr>
              <w:t xml:space="preserve"> ОП «Первомайское» (по согласованию);</w:t>
            </w:r>
          </w:p>
          <w:p w:rsidR="00C067BD" w:rsidRPr="005C5137" w:rsidRDefault="00C067BD" w:rsidP="00204413">
            <w:pPr>
              <w:jc w:val="center"/>
            </w:pPr>
            <w:r w:rsidRPr="005C5137">
              <w:rPr>
                <w:sz w:val="22"/>
                <w:szCs w:val="22"/>
              </w:rPr>
              <w:t>Администрации МО Первомайского района</w:t>
            </w:r>
          </w:p>
          <w:p w:rsidR="00C067BD" w:rsidRPr="005C5137" w:rsidRDefault="00C067BD" w:rsidP="00204413">
            <w:pPr>
              <w:jc w:val="center"/>
            </w:pPr>
            <w:r w:rsidRPr="005C5137">
              <w:rPr>
                <w:sz w:val="22"/>
                <w:szCs w:val="22"/>
              </w:rPr>
              <w:t>Комиссия по делам несовершеннолетних и защите их прав (далее -  КДН и ЗП);</w:t>
            </w:r>
          </w:p>
          <w:p w:rsidR="00C067BD" w:rsidRPr="005C5137" w:rsidRDefault="005D16E0" w:rsidP="00204413">
            <w:pPr>
              <w:jc w:val="center"/>
            </w:pPr>
            <w:r>
              <w:rPr>
                <w:sz w:val="22"/>
                <w:szCs w:val="22"/>
              </w:rPr>
              <w:t>Муниципальное унитарное предприятие «Редакция газеты «Заветы Ильича»</w:t>
            </w:r>
            <w:r w:rsidR="00C067BD" w:rsidRPr="005C5137">
              <w:rPr>
                <w:sz w:val="22"/>
                <w:szCs w:val="22"/>
              </w:rPr>
              <w:t xml:space="preserve"> (далее – газета);</w:t>
            </w:r>
          </w:p>
          <w:p w:rsidR="00C067BD" w:rsidRPr="005C5137" w:rsidRDefault="005D16E0" w:rsidP="00204413">
            <w:pPr>
              <w:jc w:val="center"/>
            </w:pPr>
            <w:r>
              <w:rPr>
                <w:sz w:val="22"/>
                <w:szCs w:val="22"/>
              </w:rPr>
              <w:t xml:space="preserve">Муниципальное казенное учреждение «Управление образования Администрации Первомайского района» </w:t>
            </w:r>
            <w:r w:rsidR="00C067BD" w:rsidRPr="005C5137">
              <w:rPr>
                <w:sz w:val="22"/>
                <w:szCs w:val="22"/>
              </w:rPr>
              <w:t>(</w:t>
            </w:r>
            <w:r w:rsidR="00DF13C7" w:rsidRPr="005C5137">
              <w:rPr>
                <w:sz w:val="22"/>
                <w:szCs w:val="22"/>
              </w:rPr>
              <w:t>далее -</w:t>
            </w:r>
            <w:r w:rsidR="00C067BD" w:rsidRPr="005C5137">
              <w:rPr>
                <w:sz w:val="22"/>
                <w:szCs w:val="22"/>
              </w:rPr>
              <w:t xml:space="preserve"> РУО);</w:t>
            </w:r>
          </w:p>
          <w:p w:rsidR="00C067BD" w:rsidRPr="005C5137" w:rsidRDefault="005D16E0" w:rsidP="00204413">
            <w:pPr>
              <w:jc w:val="center"/>
            </w:pPr>
            <w:r>
              <w:rPr>
                <w:sz w:val="22"/>
                <w:szCs w:val="22"/>
              </w:rPr>
              <w:t>Муниципальное казенное учреждение «Отдел культуры Администрации Первомайского района»</w:t>
            </w:r>
            <w:r w:rsidR="00C067BD" w:rsidRPr="005C5137">
              <w:rPr>
                <w:sz w:val="22"/>
                <w:szCs w:val="22"/>
              </w:rPr>
              <w:t xml:space="preserve"> (далее – культура);</w:t>
            </w:r>
          </w:p>
          <w:p w:rsidR="00C067BD" w:rsidRPr="005C5137" w:rsidRDefault="00C067BD" w:rsidP="00204413">
            <w:pPr>
              <w:jc w:val="center"/>
            </w:pPr>
            <w:r w:rsidRPr="005C5137">
              <w:rPr>
                <w:sz w:val="22"/>
                <w:szCs w:val="22"/>
              </w:rPr>
              <w:t>Управление сельского хозяйства Администрации Первомайского района (далее – УСХ);</w:t>
            </w:r>
          </w:p>
          <w:p w:rsidR="00C067BD" w:rsidRPr="005C5137" w:rsidRDefault="00C067BD" w:rsidP="00204413">
            <w:pPr>
              <w:jc w:val="center"/>
            </w:pPr>
            <w:r w:rsidRPr="005C5137">
              <w:rPr>
                <w:sz w:val="22"/>
                <w:szCs w:val="22"/>
              </w:rPr>
              <w:t>ОГКУ «Центр занятости населения Первомайского района» (далее – ЦЗН) (по согласованию);</w:t>
            </w:r>
          </w:p>
          <w:p w:rsidR="00C067BD" w:rsidRPr="005C5137" w:rsidRDefault="00C067BD" w:rsidP="00204413">
            <w:pPr>
              <w:jc w:val="center"/>
            </w:pPr>
            <w:r w:rsidRPr="005C5137">
              <w:rPr>
                <w:sz w:val="22"/>
                <w:szCs w:val="22"/>
              </w:rPr>
              <w:t>ОГКУ «Центр социальной поддержки населения Первомайского района» (далее – ЦСПН) (по согласованию);</w:t>
            </w:r>
          </w:p>
          <w:p w:rsidR="00C067BD" w:rsidRPr="005C5137" w:rsidRDefault="00C067BD" w:rsidP="00204413">
            <w:pPr>
              <w:jc w:val="center"/>
            </w:pPr>
            <w:r w:rsidRPr="005C5137">
              <w:rPr>
                <w:sz w:val="22"/>
                <w:szCs w:val="22"/>
              </w:rPr>
              <w:t>Общеобразовательные учреждения Первомайского района (далее – ОУ);</w:t>
            </w:r>
          </w:p>
          <w:p w:rsidR="00C067BD" w:rsidRPr="005C5137" w:rsidRDefault="00C067BD" w:rsidP="00204413">
            <w:pPr>
              <w:jc w:val="center"/>
            </w:pPr>
            <w:r w:rsidRPr="005C5137">
              <w:rPr>
                <w:sz w:val="22"/>
                <w:szCs w:val="22"/>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C067BD" w:rsidRPr="005C5137" w:rsidRDefault="00C067BD" w:rsidP="00204413">
            <w:pPr>
              <w:jc w:val="center"/>
            </w:pPr>
            <w:r w:rsidRPr="005C5137">
              <w:rPr>
                <w:sz w:val="22"/>
                <w:szCs w:val="22"/>
              </w:rPr>
              <w:t>ОГБУЗ «Первомайская районная больница» (далее – ЦРБ) (по согласованию);</w:t>
            </w:r>
          </w:p>
          <w:p w:rsidR="00C067BD" w:rsidRPr="005C5137" w:rsidRDefault="00C067BD" w:rsidP="00204413">
            <w:pPr>
              <w:jc w:val="center"/>
            </w:pPr>
            <w:r w:rsidRPr="005C5137">
              <w:rPr>
                <w:sz w:val="22"/>
                <w:szCs w:val="22"/>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C067BD" w:rsidRPr="005C5137" w:rsidRDefault="00DF13C7" w:rsidP="00204413">
            <w:pPr>
              <w:jc w:val="center"/>
            </w:pPr>
            <w:r w:rsidRPr="005C5137">
              <w:rPr>
                <w:sz w:val="22"/>
                <w:szCs w:val="22"/>
              </w:rPr>
              <w:t>Инспектор по</w:t>
            </w:r>
            <w:r w:rsidR="00C067BD" w:rsidRPr="005C5137">
              <w:rPr>
                <w:sz w:val="22"/>
                <w:szCs w:val="22"/>
              </w:rPr>
              <w:t xml:space="preserve"> делам несовершеннолетних отделения полиции «Первомайское» (далее – ПДН) (по согласованию);</w:t>
            </w:r>
          </w:p>
          <w:p w:rsidR="00C067BD" w:rsidRPr="005C5137" w:rsidRDefault="00C067BD" w:rsidP="00204413">
            <w:pPr>
              <w:jc w:val="center"/>
            </w:pPr>
            <w:r w:rsidRPr="005C5137">
              <w:rPr>
                <w:sz w:val="22"/>
                <w:szCs w:val="22"/>
              </w:rPr>
              <w:t>Отдел опеки и попечительства Администрации Перв</w:t>
            </w:r>
            <w:r w:rsidR="00DF13C7" w:rsidRPr="005C5137">
              <w:rPr>
                <w:sz w:val="22"/>
                <w:szCs w:val="22"/>
              </w:rPr>
              <w:t>омайского района (далее – ООП).</w:t>
            </w:r>
          </w:p>
        </w:tc>
      </w:tr>
      <w:tr w:rsidR="005F04C3" w:rsidRPr="005C5137" w:rsidTr="00204413">
        <w:trPr>
          <w:trHeight w:val="960"/>
          <w:jc w:val="center"/>
        </w:trPr>
        <w:tc>
          <w:tcPr>
            <w:tcW w:w="2673" w:type="dxa"/>
            <w:tcBorders>
              <w:top w:val="nil"/>
              <w:left w:val="single" w:sz="4" w:space="0" w:color="auto"/>
              <w:bottom w:val="single" w:sz="4" w:space="0" w:color="auto"/>
              <w:right w:val="single" w:sz="4" w:space="0" w:color="auto"/>
            </w:tcBorders>
            <w:vAlign w:val="center"/>
            <w:hideMark/>
          </w:tcPr>
          <w:p w:rsidR="005F04C3" w:rsidRPr="005C5137" w:rsidRDefault="005F04C3" w:rsidP="00204413">
            <w:pPr>
              <w:jc w:val="center"/>
            </w:pPr>
            <w:r w:rsidRPr="005C5137">
              <w:rPr>
                <w:sz w:val="22"/>
                <w:szCs w:val="22"/>
              </w:rPr>
              <w:t xml:space="preserve">Стратегическая цель        </w:t>
            </w:r>
            <w:r w:rsidRPr="005C5137">
              <w:rPr>
                <w:sz w:val="22"/>
                <w:szCs w:val="22"/>
              </w:rPr>
              <w:br/>
              <w:t xml:space="preserve">социально-экономического   </w:t>
            </w:r>
            <w:r w:rsidRPr="005C5137">
              <w:rPr>
                <w:sz w:val="22"/>
                <w:szCs w:val="22"/>
              </w:rPr>
              <w:br/>
              <w:t>развития  Первомайского района до 2030 года</w:t>
            </w:r>
          </w:p>
        </w:tc>
        <w:tc>
          <w:tcPr>
            <w:tcW w:w="6968" w:type="dxa"/>
            <w:gridSpan w:val="15"/>
            <w:tcBorders>
              <w:top w:val="nil"/>
              <w:left w:val="single" w:sz="4" w:space="0" w:color="auto"/>
              <w:bottom w:val="single" w:sz="4" w:space="0" w:color="auto"/>
              <w:right w:val="single" w:sz="4" w:space="0" w:color="auto"/>
            </w:tcBorders>
            <w:vAlign w:val="center"/>
          </w:tcPr>
          <w:p w:rsidR="005F04C3" w:rsidRPr="005C5137" w:rsidRDefault="00DF13C7" w:rsidP="00204413">
            <w:pPr>
              <w:jc w:val="center"/>
            </w:pPr>
            <w:r w:rsidRPr="005C5137">
              <w:rPr>
                <w:rFonts w:eastAsiaTheme="majorEastAsia"/>
                <w:bCs/>
                <w:iCs/>
                <w:color w:val="000000" w:themeColor="text1"/>
                <w:sz w:val="22"/>
                <w:szCs w:val="22"/>
              </w:rPr>
              <w:t>Создание условий для повышения уровня жизни населения на основе обеспечения устойчивого экономического роста</w:t>
            </w:r>
          </w:p>
        </w:tc>
      </w:tr>
      <w:tr w:rsidR="00B26449" w:rsidRPr="005C5137" w:rsidTr="00204413">
        <w:trPr>
          <w:jc w:val="center"/>
        </w:trPr>
        <w:tc>
          <w:tcPr>
            <w:tcW w:w="2673" w:type="dxa"/>
            <w:tcBorders>
              <w:top w:val="nil"/>
              <w:left w:val="single" w:sz="4" w:space="0" w:color="auto"/>
              <w:bottom w:val="single" w:sz="4" w:space="0" w:color="auto"/>
              <w:right w:val="single" w:sz="4" w:space="0" w:color="auto"/>
            </w:tcBorders>
            <w:vAlign w:val="center"/>
            <w:hideMark/>
          </w:tcPr>
          <w:p w:rsidR="00B26449" w:rsidRPr="005C5137" w:rsidRDefault="00B26449" w:rsidP="00204413">
            <w:pPr>
              <w:pStyle w:val="ConsPlusNormal"/>
              <w:widowControl/>
              <w:ind w:firstLine="0"/>
              <w:jc w:val="center"/>
              <w:rPr>
                <w:rFonts w:ascii="Times New Roman" w:eastAsia="Calibri" w:hAnsi="Times New Roman" w:cs="Times New Roman"/>
                <w:sz w:val="22"/>
                <w:szCs w:val="22"/>
              </w:rPr>
            </w:pPr>
            <w:r w:rsidRPr="005C5137">
              <w:rPr>
                <w:rFonts w:ascii="Times New Roman" w:eastAsia="Calibri" w:hAnsi="Times New Roman" w:cs="Times New Roman"/>
                <w:sz w:val="22"/>
                <w:szCs w:val="22"/>
              </w:rPr>
              <w:t xml:space="preserve">Цель </w:t>
            </w:r>
            <w:r w:rsidR="00065350" w:rsidRPr="005C5137">
              <w:rPr>
                <w:rFonts w:ascii="Times New Roman" w:eastAsia="Calibri" w:hAnsi="Times New Roman" w:cs="Times New Roman"/>
                <w:sz w:val="22"/>
                <w:szCs w:val="22"/>
              </w:rPr>
              <w:t>муниципальной подпрограммы</w:t>
            </w:r>
          </w:p>
          <w:p w:rsidR="00B26449" w:rsidRPr="005C5137" w:rsidRDefault="00B26449" w:rsidP="00204413">
            <w:pPr>
              <w:jc w:val="center"/>
            </w:pPr>
            <w:r w:rsidRPr="005C5137">
              <w:rPr>
                <w:sz w:val="22"/>
                <w:szCs w:val="22"/>
              </w:rPr>
              <w:t>(подпрограммы МП)</w:t>
            </w:r>
          </w:p>
        </w:tc>
        <w:tc>
          <w:tcPr>
            <w:tcW w:w="6968" w:type="dxa"/>
            <w:gridSpan w:val="15"/>
            <w:tcBorders>
              <w:top w:val="nil"/>
              <w:left w:val="single" w:sz="4" w:space="0" w:color="auto"/>
              <w:bottom w:val="single" w:sz="4" w:space="0" w:color="auto"/>
              <w:right w:val="single" w:sz="4" w:space="0" w:color="auto"/>
            </w:tcBorders>
            <w:vAlign w:val="center"/>
          </w:tcPr>
          <w:p w:rsidR="00B26449" w:rsidRPr="005C5137" w:rsidRDefault="00B26449" w:rsidP="00204413">
            <w:pPr>
              <w:jc w:val="center"/>
              <w:outlineLvl w:val="1"/>
            </w:pPr>
            <w:r w:rsidRPr="005C5137">
              <w:rPr>
                <w:sz w:val="22"/>
                <w:szCs w:val="22"/>
              </w:rPr>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tc>
      </w:tr>
      <w:tr w:rsidR="00B30320" w:rsidRPr="005C5137" w:rsidTr="00204413">
        <w:trPr>
          <w:trHeight w:val="480"/>
          <w:jc w:val="center"/>
        </w:trPr>
        <w:tc>
          <w:tcPr>
            <w:tcW w:w="2673" w:type="dxa"/>
            <w:vMerge w:val="restart"/>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 xml:space="preserve">Показатели цели </w:t>
            </w:r>
            <w:r w:rsidR="00065350" w:rsidRPr="005C5137">
              <w:rPr>
                <w:sz w:val="22"/>
                <w:szCs w:val="22"/>
              </w:rPr>
              <w:t>муниципальной подпрограммы</w:t>
            </w:r>
            <w:r w:rsidR="00054D4B" w:rsidRPr="005C5137">
              <w:rPr>
                <w:sz w:val="22"/>
                <w:szCs w:val="22"/>
              </w:rPr>
              <w:t xml:space="preserve">  </w:t>
            </w:r>
            <w:r w:rsidRPr="005C5137">
              <w:rPr>
                <w:sz w:val="22"/>
                <w:szCs w:val="22"/>
              </w:rPr>
              <w:t>и их значения (с детализацией по годам реализации)</w:t>
            </w:r>
          </w:p>
        </w:tc>
        <w:tc>
          <w:tcPr>
            <w:tcW w:w="2572" w:type="dxa"/>
            <w:gridSpan w:val="2"/>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Показатели</w:t>
            </w: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1B0CF3" w:rsidP="00204413">
            <w:pPr>
              <w:jc w:val="center"/>
            </w:pPr>
            <w:r w:rsidRPr="005C5137">
              <w:rPr>
                <w:sz w:val="22"/>
                <w:szCs w:val="22"/>
              </w:rPr>
              <w:t>2023 год</w:t>
            </w:r>
          </w:p>
        </w:tc>
        <w:tc>
          <w:tcPr>
            <w:tcW w:w="737" w:type="dxa"/>
            <w:gridSpan w:val="3"/>
            <w:tcBorders>
              <w:top w:val="nil"/>
              <w:left w:val="single" w:sz="4" w:space="0" w:color="auto"/>
              <w:bottom w:val="single" w:sz="4" w:space="0" w:color="auto"/>
              <w:right w:val="single" w:sz="4" w:space="0" w:color="auto"/>
            </w:tcBorders>
            <w:vAlign w:val="center"/>
          </w:tcPr>
          <w:p w:rsidR="00B30320" w:rsidRPr="005C5137" w:rsidRDefault="001B0CF3" w:rsidP="00204413">
            <w:pPr>
              <w:jc w:val="center"/>
            </w:pPr>
            <w:r w:rsidRPr="005C5137">
              <w:rPr>
                <w:sz w:val="22"/>
                <w:szCs w:val="22"/>
              </w:rPr>
              <w:t>2024 год</w:t>
            </w:r>
          </w:p>
        </w:tc>
        <w:tc>
          <w:tcPr>
            <w:tcW w:w="824"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202</w:t>
            </w:r>
            <w:r w:rsidR="001B0CF3" w:rsidRPr="005C5137">
              <w:rPr>
                <w:sz w:val="22"/>
                <w:szCs w:val="22"/>
              </w:rPr>
              <w:t>5</w:t>
            </w:r>
            <w:r w:rsidRPr="005C5137">
              <w:rPr>
                <w:sz w:val="22"/>
                <w:szCs w:val="22"/>
              </w:rPr>
              <w:t xml:space="preserve"> </w:t>
            </w:r>
            <w:r w:rsidRPr="005C5137">
              <w:rPr>
                <w:sz w:val="22"/>
                <w:szCs w:val="22"/>
              </w:rPr>
              <w:br/>
              <w:t>год</w:t>
            </w:r>
          </w:p>
        </w:tc>
        <w:tc>
          <w:tcPr>
            <w:tcW w:w="992" w:type="dxa"/>
            <w:gridSpan w:val="2"/>
            <w:tcBorders>
              <w:top w:val="nil"/>
              <w:left w:val="single" w:sz="4" w:space="0" w:color="auto"/>
              <w:bottom w:val="single" w:sz="4" w:space="0" w:color="auto"/>
              <w:right w:val="single" w:sz="4" w:space="0" w:color="auto"/>
            </w:tcBorders>
            <w:vAlign w:val="center"/>
            <w:hideMark/>
          </w:tcPr>
          <w:p w:rsidR="00B30320" w:rsidRPr="005C5137" w:rsidRDefault="001B0CF3" w:rsidP="00204413">
            <w:pPr>
              <w:jc w:val="center"/>
            </w:pPr>
            <w:r w:rsidRPr="005C5137">
              <w:rPr>
                <w:sz w:val="22"/>
                <w:szCs w:val="22"/>
              </w:rPr>
              <w:t xml:space="preserve">Прогнозный период </w:t>
            </w:r>
            <w:r w:rsidR="00B30320" w:rsidRPr="005C5137">
              <w:rPr>
                <w:sz w:val="22"/>
                <w:szCs w:val="22"/>
              </w:rPr>
              <w:t>202</w:t>
            </w:r>
            <w:r w:rsidRPr="005C5137">
              <w:rPr>
                <w:sz w:val="22"/>
                <w:szCs w:val="22"/>
              </w:rPr>
              <w:t>6</w:t>
            </w:r>
            <w:r w:rsidR="00B30320" w:rsidRPr="005C5137">
              <w:rPr>
                <w:sz w:val="22"/>
                <w:szCs w:val="22"/>
              </w:rPr>
              <w:t xml:space="preserve"> </w:t>
            </w:r>
            <w:r w:rsidR="00B30320" w:rsidRPr="005C5137">
              <w:rPr>
                <w:sz w:val="22"/>
                <w:szCs w:val="22"/>
              </w:rPr>
              <w:br/>
              <w:t>год</w:t>
            </w:r>
          </w:p>
        </w:tc>
        <w:tc>
          <w:tcPr>
            <w:tcW w:w="992" w:type="dxa"/>
            <w:gridSpan w:val="2"/>
            <w:tcBorders>
              <w:top w:val="nil"/>
              <w:left w:val="single" w:sz="4" w:space="0" w:color="auto"/>
              <w:bottom w:val="single" w:sz="4" w:space="0" w:color="auto"/>
              <w:right w:val="single" w:sz="4" w:space="0" w:color="auto"/>
            </w:tcBorders>
            <w:vAlign w:val="center"/>
            <w:hideMark/>
          </w:tcPr>
          <w:p w:rsidR="00B30320" w:rsidRPr="005C5137" w:rsidRDefault="001B0CF3" w:rsidP="00204413">
            <w:pPr>
              <w:jc w:val="center"/>
            </w:pPr>
            <w:r w:rsidRPr="005C5137">
              <w:rPr>
                <w:sz w:val="22"/>
                <w:szCs w:val="22"/>
              </w:rPr>
              <w:t>Прогнозный период 2027 год</w:t>
            </w:r>
          </w:p>
        </w:tc>
      </w:tr>
      <w:tr w:rsidR="00B30320" w:rsidRPr="005C5137"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572" w:type="dxa"/>
            <w:gridSpan w:val="2"/>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Сокращение количества зарегистрированных преступлений на территории Первомайского района в расчете на 100 тыс. населения не более (ед.)</w:t>
            </w: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2F0C1E"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252</w:t>
            </w:r>
          </w:p>
        </w:tc>
        <w:tc>
          <w:tcPr>
            <w:tcW w:w="737" w:type="dxa"/>
            <w:gridSpan w:val="3"/>
            <w:tcBorders>
              <w:top w:val="nil"/>
              <w:left w:val="single" w:sz="4" w:space="0" w:color="auto"/>
              <w:bottom w:val="single" w:sz="4" w:space="0" w:color="auto"/>
              <w:right w:val="single" w:sz="4" w:space="0" w:color="auto"/>
            </w:tcBorders>
            <w:vAlign w:val="center"/>
          </w:tcPr>
          <w:p w:rsidR="00B30320" w:rsidRPr="005C5137" w:rsidRDefault="002F0C1E"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245</w:t>
            </w:r>
          </w:p>
        </w:tc>
        <w:tc>
          <w:tcPr>
            <w:tcW w:w="824" w:type="dxa"/>
            <w:gridSpan w:val="3"/>
            <w:tcBorders>
              <w:top w:val="nil"/>
              <w:left w:val="single" w:sz="4" w:space="0" w:color="auto"/>
              <w:bottom w:val="single" w:sz="4" w:space="0" w:color="auto"/>
              <w:right w:val="single" w:sz="4" w:space="0" w:color="auto"/>
            </w:tcBorders>
            <w:vAlign w:val="center"/>
          </w:tcPr>
          <w:p w:rsidR="00B30320" w:rsidRPr="005C5137" w:rsidRDefault="002F0C1E"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235</w:t>
            </w:r>
          </w:p>
        </w:tc>
        <w:tc>
          <w:tcPr>
            <w:tcW w:w="992" w:type="dxa"/>
            <w:gridSpan w:val="2"/>
            <w:tcBorders>
              <w:top w:val="nil"/>
              <w:left w:val="single" w:sz="4" w:space="0" w:color="auto"/>
              <w:bottom w:val="single" w:sz="4" w:space="0" w:color="auto"/>
              <w:right w:val="single" w:sz="4" w:space="0" w:color="auto"/>
            </w:tcBorders>
            <w:vAlign w:val="center"/>
          </w:tcPr>
          <w:p w:rsidR="00B30320" w:rsidRPr="005C5137" w:rsidRDefault="002F0C1E"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225</w:t>
            </w:r>
          </w:p>
        </w:tc>
        <w:tc>
          <w:tcPr>
            <w:tcW w:w="992" w:type="dxa"/>
            <w:gridSpan w:val="2"/>
            <w:tcBorders>
              <w:top w:val="nil"/>
              <w:left w:val="single" w:sz="4" w:space="0" w:color="auto"/>
              <w:bottom w:val="single" w:sz="4" w:space="0" w:color="auto"/>
              <w:right w:val="single" w:sz="4" w:space="0" w:color="auto"/>
            </w:tcBorders>
            <w:vAlign w:val="center"/>
          </w:tcPr>
          <w:p w:rsidR="00B30320" w:rsidRPr="005C5137" w:rsidRDefault="002F0C1E"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215</w:t>
            </w:r>
          </w:p>
        </w:tc>
      </w:tr>
      <w:tr w:rsidR="00C872B7" w:rsidRPr="005C5137" w:rsidTr="00204413">
        <w:trPr>
          <w:trHeight w:val="1503"/>
          <w:jc w:val="center"/>
        </w:trPr>
        <w:tc>
          <w:tcPr>
            <w:tcW w:w="2673" w:type="dxa"/>
            <w:tcBorders>
              <w:top w:val="nil"/>
              <w:left w:val="single" w:sz="4" w:space="0" w:color="auto"/>
              <w:bottom w:val="single" w:sz="4" w:space="0" w:color="auto"/>
              <w:right w:val="single" w:sz="4" w:space="0" w:color="auto"/>
            </w:tcBorders>
            <w:vAlign w:val="center"/>
            <w:hideMark/>
          </w:tcPr>
          <w:p w:rsidR="00C872B7" w:rsidRPr="005C5137" w:rsidRDefault="00C872B7" w:rsidP="00204413">
            <w:pPr>
              <w:jc w:val="center"/>
            </w:pPr>
            <w:r w:rsidRPr="005C5137">
              <w:rPr>
                <w:sz w:val="22"/>
                <w:szCs w:val="22"/>
              </w:rPr>
              <w:t xml:space="preserve">Задачи </w:t>
            </w:r>
            <w:r w:rsidR="00F067FC" w:rsidRPr="005C5137">
              <w:rPr>
                <w:sz w:val="22"/>
                <w:szCs w:val="22"/>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872B7" w:rsidRPr="005C5137" w:rsidRDefault="00C872B7" w:rsidP="00204413">
            <w:pPr>
              <w:jc w:val="center"/>
              <w:rPr>
                <w:rFonts w:eastAsia="Times New Roman"/>
                <w:color w:val="2D2D2D"/>
              </w:rPr>
            </w:pPr>
            <w:r w:rsidRPr="005C5137">
              <w:rPr>
                <w:rFonts w:eastAsia="Times New Roman"/>
                <w:b/>
                <w:color w:val="2D2D2D"/>
                <w:sz w:val="22"/>
                <w:szCs w:val="22"/>
              </w:rPr>
              <w:t>Задача 1.</w:t>
            </w:r>
            <w:r w:rsidRPr="005C5137">
              <w:rPr>
                <w:sz w:val="22"/>
                <w:szCs w:val="22"/>
              </w:rPr>
              <w:t xml:space="preserve">Снижение количества </w:t>
            </w:r>
            <w:r w:rsidR="008C1503" w:rsidRPr="005C5137">
              <w:rPr>
                <w:sz w:val="22"/>
                <w:szCs w:val="22"/>
              </w:rPr>
              <w:t>преступлений</w:t>
            </w:r>
            <w:r w:rsidRPr="005C5137">
              <w:rPr>
                <w:sz w:val="22"/>
                <w:szCs w:val="22"/>
              </w:rPr>
              <w:t>.</w:t>
            </w:r>
            <w:r w:rsidRPr="005C5137">
              <w:rPr>
                <w:rFonts w:eastAsia="Times New Roman"/>
                <w:color w:val="2D2D2D"/>
                <w:sz w:val="22"/>
                <w:szCs w:val="22"/>
              </w:rPr>
              <w:br/>
            </w:r>
            <w:r w:rsidRPr="005C5137">
              <w:rPr>
                <w:rFonts w:eastAsia="Times New Roman"/>
                <w:b/>
                <w:color w:val="2D2D2D"/>
                <w:sz w:val="22"/>
                <w:szCs w:val="22"/>
              </w:rPr>
              <w:t>Задача 2.</w:t>
            </w:r>
            <w:r w:rsidRPr="005C5137">
              <w:rPr>
                <w:sz w:val="22"/>
                <w:szCs w:val="22"/>
              </w:rPr>
              <w:t>Сокращение уровня потребления психоактивных веществ</w:t>
            </w:r>
            <w:r w:rsidRPr="005C5137">
              <w:rPr>
                <w:rFonts w:eastAsia="Times New Roman"/>
                <w:color w:val="2D2D2D"/>
                <w:sz w:val="22"/>
                <w:szCs w:val="22"/>
              </w:rPr>
              <w:t>.</w:t>
            </w:r>
          </w:p>
          <w:p w:rsidR="00C872B7" w:rsidRPr="005C5137" w:rsidRDefault="00C872B7" w:rsidP="00204413">
            <w:pPr>
              <w:jc w:val="center"/>
            </w:pPr>
            <w:r w:rsidRPr="005C5137">
              <w:rPr>
                <w:rFonts w:eastAsia="Times New Roman"/>
                <w:b/>
                <w:color w:val="2D2D2D"/>
                <w:sz w:val="22"/>
                <w:szCs w:val="22"/>
              </w:rPr>
              <w:t>Задача 3.</w:t>
            </w:r>
            <w:r w:rsidRPr="005C5137">
              <w:rPr>
                <w:sz w:val="22"/>
                <w:szCs w:val="22"/>
              </w:rPr>
              <w:t xml:space="preserve"> Повышение профилактических мер антитеррористической и антиэкстремисткой направленности.</w:t>
            </w:r>
          </w:p>
          <w:p w:rsidR="00C872B7" w:rsidRPr="005C5137" w:rsidRDefault="00C872B7" w:rsidP="00204413">
            <w:pPr>
              <w:jc w:val="center"/>
            </w:pPr>
            <w:r w:rsidRPr="005C5137">
              <w:rPr>
                <w:b/>
                <w:sz w:val="22"/>
                <w:szCs w:val="22"/>
              </w:rPr>
              <w:t>Задача 4.</w:t>
            </w:r>
            <w:r w:rsidRPr="005C5137">
              <w:rPr>
                <w:sz w:val="22"/>
                <w:szCs w:val="22"/>
              </w:rPr>
              <w:t xml:space="preserve"> Создание условий для социальной адаптации и реабилитации лиц больных наркоманией, лиц, отбывших наказание в местах лишения </w:t>
            </w:r>
            <w:r w:rsidR="00DF13C7" w:rsidRPr="005C5137">
              <w:rPr>
                <w:sz w:val="22"/>
                <w:szCs w:val="22"/>
              </w:rPr>
              <w:t>свободы, а</w:t>
            </w:r>
            <w:r w:rsidRPr="005C5137">
              <w:rPr>
                <w:sz w:val="22"/>
                <w:szCs w:val="22"/>
              </w:rPr>
              <w:t xml:space="preserve"> </w:t>
            </w:r>
            <w:r w:rsidR="00DF13C7" w:rsidRPr="005C5137">
              <w:rPr>
                <w:sz w:val="22"/>
                <w:szCs w:val="22"/>
              </w:rPr>
              <w:t>также</w:t>
            </w:r>
            <w:r w:rsidRPr="005C5137">
              <w:rPr>
                <w:sz w:val="22"/>
                <w:szCs w:val="22"/>
              </w:rPr>
              <w:t xml:space="preserve"> осужденных к наказаниям и мерам уголовно-правового характера без изоляции от общества.</w:t>
            </w:r>
          </w:p>
          <w:p w:rsidR="00C872B7" w:rsidRPr="005C5137" w:rsidRDefault="00C872B7" w:rsidP="00204413">
            <w:pPr>
              <w:jc w:val="center"/>
              <w:rPr>
                <w:rFonts w:eastAsia="Times New Roman"/>
                <w:color w:val="2D2D2D"/>
              </w:rPr>
            </w:pPr>
            <w:r w:rsidRPr="005C5137">
              <w:rPr>
                <w:b/>
                <w:sz w:val="22"/>
                <w:szCs w:val="22"/>
              </w:rPr>
              <w:t>Задача 5.</w:t>
            </w:r>
            <w:r w:rsidRPr="005C5137">
              <w:rPr>
                <w:sz w:val="22"/>
                <w:szCs w:val="22"/>
              </w:rPr>
              <w:t xml:space="preserve"> Уничтожение  очагов произрастания дикорастущих наркосодержащих растений на территории Первомайского района Томской области.</w:t>
            </w:r>
          </w:p>
        </w:tc>
      </w:tr>
      <w:tr w:rsidR="00A67920" w:rsidRPr="005C5137" w:rsidTr="00204413">
        <w:trPr>
          <w:trHeight w:val="480"/>
          <w:jc w:val="center"/>
        </w:trPr>
        <w:tc>
          <w:tcPr>
            <w:tcW w:w="2673" w:type="dxa"/>
            <w:vMerge w:val="restart"/>
            <w:tcBorders>
              <w:top w:val="single" w:sz="4" w:space="0" w:color="auto"/>
              <w:left w:val="single" w:sz="4" w:space="0" w:color="auto"/>
              <w:right w:val="single" w:sz="4" w:space="0" w:color="auto"/>
            </w:tcBorders>
            <w:vAlign w:val="center"/>
            <w:hideMark/>
          </w:tcPr>
          <w:p w:rsidR="00A67920" w:rsidRPr="005C5137" w:rsidRDefault="00A67920" w:rsidP="00204413">
            <w:pPr>
              <w:jc w:val="center"/>
            </w:pPr>
            <w:r w:rsidRPr="005C5137">
              <w:rPr>
                <w:sz w:val="22"/>
                <w:szCs w:val="22"/>
              </w:rPr>
              <w:t>Показатели задач муниципальной подпрограммы      и их значения (с детализацией по годам реализации муниципальной подпрограммы)</w:t>
            </w: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Показатели</w:t>
            </w:r>
          </w:p>
        </w:tc>
        <w:tc>
          <w:tcPr>
            <w:tcW w:w="708" w:type="dxa"/>
            <w:gridSpan w:val="3"/>
            <w:tcBorders>
              <w:top w:val="nil"/>
              <w:left w:val="single" w:sz="4" w:space="0" w:color="auto"/>
              <w:bottom w:val="single" w:sz="4" w:space="0" w:color="auto"/>
              <w:right w:val="single" w:sz="4" w:space="0" w:color="auto"/>
            </w:tcBorders>
            <w:vAlign w:val="center"/>
            <w:hideMark/>
          </w:tcPr>
          <w:p w:rsidR="00A67920" w:rsidRPr="005C5137" w:rsidRDefault="00A67920" w:rsidP="00204413">
            <w:pPr>
              <w:jc w:val="center"/>
            </w:pPr>
            <w:r w:rsidRPr="005C5137">
              <w:rPr>
                <w:sz w:val="22"/>
                <w:szCs w:val="22"/>
              </w:rPr>
              <w:t>2023 год</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2024 год</w:t>
            </w:r>
          </w:p>
        </w:tc>
        <w:tc>
          <w:tcPr>
            <w:tcW w:w="711" w:type="dxa"/>
            <w:gridSpan w:val="2"/>
            <w:tcBorders>
              <w:top w:val="nil"/>
              <w:left w:val="single" w:sz="4" w:space="0" w:color="auto"/>
              <w:bottom w:val="single" w:sz="4" w:space="0" w:color="auto"/>
              <w:right w:val="single" w:sz="4" w:space="0" w:color="auto"/>
            </w:tcBorders>
            <w:vAlign w:val="center"/>
            <w:hideMark/>
          </w:tcPr>
          <w:p w:rsidR="00A67920" w:rsidRPr="005C5137" w:rsidRDefault="00A67920" w:rsidP="00204413">
            <w:pPr>
              <w:jc w:val="center"/>
            </w:pPr>
            <w:r w:rsidRPr="005C5137">
              <w:rPr>
                <w:sz w:val="22"/>
                <w:szCs w:val="22"/>
              </w:rPr>
              <w:t>2025 год</w:t>
            </w:r>
          </w:p>
        </w:tc>
        <w:tc>
          <w:tcPr>
            <w:tcW w:w="992" w:type="dxa"/>
            <w:gridSpan w:val="2"/>
            <w:tcBorders>
              <w:top w:val="nil"/>
              <w:left w:val="single" w:sz="4" w:space="0" w:color="auto"/>
              <w:bottom w:val="single" w:sz="4" w:space="0" w:color="auto"/>
              <w:right w:val="single" w:sz="4" w:space="0" w:color="auto"/>
            </w:tcBorders>
            <w:vAlign w:val="center"/>
            <w:hideMark/>
          </w:tcPr>
          <w:p w:rsidR="00A67920" w:rsidRPr="005C5137" w:rsidRDefault="00A67920" w:rsidP="00204413">
            <w:pPr>
              <w:jc w:val="center"/>
            </w:pPr>
            <w:r w:rsidRPr="005C5137">
              <w:rPr>
                <w:sz w:val="22"/>
                <w:szCs w:val="22"/>
              </w:rPr>
              <w:t>Прогнозный период 2026 год</w:t>
            </w:r>
          </w:p>
        </w:tc>
        <w:tc>
          <w:tcPr>
            <w:tcW w:w="992" w:type="dxa"/>
            <w:gridSpan w:val="2"/>
            <w:tcBorders>
              <w:top w:val="nil"/>
              <w:left w:val="single" w:sz="4" w:space="0" w:color="auto"/>
              <w:bottom w:val="single" w:sz="4" w:space="0" w:color="auto"/>
              <w:right w:val="single" w:sz="4" w:space="0" w:color="auto"/>
            </w:tcBorders>
            <w:vAlign w:val="center"/>
            <w:hideMark/>
          </w:tcPr>
          <w:p w:rsidR="00A67920" w:rsidRPr="005C5137" w:rsidRDefault="00A67920" w:rsidP="00204413">
            <w:pPr>
              <w:jc w:val="center"/>
            </w:pPr>
            <w:r w:rsidRPr="005C5137">
              <w:rPr>
                <w:sz w:val="22"/>
                <w:szCs w:val="22"/>
              </w:rPr>
              <w:t>Прогнозный период 2027 год</w:t>
            </w:r>
          </w:p>
        </w:tc>
      </w:tr>
      <w:tr w:rsidR="00A67920" w:rsidRPr="005C5137" w:rsidTr="00204413">
        <w:trPr>
          <w:trHeight w:val="156"/>
          <w:jc w:val="center"/>
        </w:trPr>
        <w:tc>
          <w:tcPr>
            <w:tcW w:w="2673" w:type="dxa"/>
            <w:vMerge/>
            <w:tcBorders>
              <w:left w:val="single" w:sz="4" w:space="0" w:color="auto"/>
              <w:right w:val="single" w:sz="4" w:space="0" w:color="auto"/>
            </w:tcBorders>
            <w:vAlign w:val="center"/>
            <w:hideMark/>
          </w:tcPr>
          <w:p w:rsidR="00A67920" w:rsidRPr="005C5137" w:rsidRDefault="00A67920" w:rsidP="00204413">
            <w:pPr>
              <w:autoSpaceDE/>
              <w:autoSpaceDN/>
              <w:adjustRightInd/>
              <w:jc w:val="center"/>
            </w:pPr>
          </w:p>
        </w:tc>
        <w:tc>
          <w:tcPr>
            <w:tcW w:w="6968" w:type="dxa"/>
            <w:gridSpan w:val="15"/>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b/>
                <w:sz w:val="22"/>
                <w:szCs w:val="22"/>
              </w:rPr>
            </w:pPr>
            <w:r w:rsidRPr="005C5137">
              <w:rPr>
                <w:rFonts w:ascii="Times New Roman" w:hAnsi="Times New Roman" w:cs="Times New Roman"/>
                <w:b/>
                <w:sz w:val="22"/>
                <w:szCs w:val="22"/>
              </w:rPr>
              <w:t>1. Задача Снижение количества преступлений</w:t>
            </w:r>
          </w:p>
        </w:tc>
      </w:tr>
      <w:tr w:rsidR="00A67920" w:rsidRPr="005C5137" w:rsidTr="00204413">
        <w:trPr>
          <w:trHeight w:val="156"/>
          <w:jc w:val="center"/>
        </w:trPr>
        <w:tc>
          <w:tcPr>
            <w:tcW w:w="2673" w:type="dxa"/>
            <w:vMerge/>
            <w:tcBorders>
              <w:left w:val="single" w:sz="4" w:space="0" w:color="auto"/>
              <w:right w:val="single" w:sz="4" w:space="0" w:color="auto"/>
            </w:tcBorders>
            <w:vAlign w:val="center"/>
            <w:hideMark/>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1.1.</w:t>
            </w:r>
            <w:r w:rsidRPr="005C5137">
              <w:rPr>
                <w:sz w:val="22"/>
                <w:szCs w:val="22"/>
              </w:rPr>
              <w:t>Удельный вес преступлений, совершенных на улицах и  в общественных местах;</w:t>
            </w:r>
          </w:p>
        </w:tc>
        <w:tc>
          <w:tcPr>
            <w:tcW w:w="708" w:type="dxa"/>
            <w:gridSpan w:val="3"/>
            <w:tcBorders>
              <w:top w:val="nil"/>
              <w:left w:val="single" w:sz="4" w:space="0" w:color="auto"/>
              <w:bottom w:val="single" w:sz="4" w:space="0" w:color="auto"/>
              <w:right w:val="single" w:sz="4" w:space="0" w:color="auto"/>
            </w:tcBorders>
            <w:vAlign w:val="center"/>
            <w:hideMark/>
          </w:tcPr>
          <w:p w:rsidR="00A67920" w:rsidRPr="005C5137" w:rsidRDefault="00A67920" w:rsidP="00204413">
            <w:pPr>
              <w:jc w:val="center"/>
            </w:pPr>
            <w:r w:rsidRPr="005C5137">
              <w:rPr>
                <w:sz w:val="22"/>
                <w:szCs w:val="22"/>
              </w:rPr>
              <w:t>11%</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10%</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9%</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8%</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7%</w:t>
            </w:r>
          </w:p>
        </w:tc>
      </w:tr>
      <w:tr w:rsidR="00A67920" w:rsidRPr="005C5137" w:rsidTr="00204413">
        <w:trPr>
          <w:trHeight w:val="156"/>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rFonts w:eastAsia="Times New Roman"/>
                <w:color w:val="2D2D2D"/>
              </w:rPr>
            </w:pPr>
            <w:r w:rsidRPr="005C5137">
              <w:rPr>
                <w:b/>
                <w:sz w:val="22"/>
                <w:szCs w:val="22"/>
              </w:rPr>
              <w:t>1.2.</w:t>
            </w:r>
            <w:r w:rsidRPr="005C5137">
              <w:rPr>
                <w:sz w:val="22"/>
                <w:szCs w:val="22"/>
              </w:rPr>
              <w:t xml:space="preserve">Удельный вес преступлений, совершенных в состоянии        </w:t>
            </w:r>
            <w:r w:rsidRPr="005C5137">
              <w:rPr>
                <w:sz w:val="22"/>
                <w:szCs w:val="22"/>
              </w:rPr>
              <w:br/>
              <w:t>алкогольного опьянения</w:t>
            </w:r>
            <w:r w:rsidRPr="005C5137">
              <w:rPr>
                <w:rFonts w:eastAsia="Times New Roman"/>
                <w:color w:val="2D2D2D"/>
                <w:sz w:val="22"/>
                <w:szCs w:val="22"/>
              </w:rPr>
              <w:t>, %</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52%</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51%</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50%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49%</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48%</w:t>
            </w:r>
          </w:p>
        </w:tc>
      </w:tr>
      <w:tr w:rsidR="00A67920" w:rsidRPr="005C5137" w:rsidTr="00204413">
        <w:trPr>
          <w:trHeight w:val="156"/>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 xml:space="preserve">1.3. </w:t>
            </w:r>
            <w:r w:rsidRPr="005C5137">
              <w:rPr>
                <w:rFonts w:eastAsia="Times New Roman"/>
                <w:sz w:val="22"/>
                <w:szCs w:val="22"/>
              </w:rPr>
              <w:t>К</w:t>
            </w:r>
            <w:r w:rsidRPr="005C5137">
              <w:rPr>
                <w:sz w:val="22"/>
                <w:szCs w:val="22"/>
              </w:rPr>
              <w:t>оличество преступлений, совершенных несовершеннолетними или при их соучастии, ед.</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4</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3</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0</w:t>
            </w:r>
          </w:p>
        </w:tc>
      </w:tr>
      <w:tr w:rsidR="00A67920" w:rsidRPr="005C5137" w:rsidTr="00204413">
        <w:trPr>
          <w:trHeight w:val="275"/>
          <w:jc w:val="center"/>
        </w:trPr>
        <w:tc>
          <w:tcPr>
            <w:tcW w:w="2673" w:type="dxa"/>
            <w:vMerge/>
            <w:tcBorders>
              <w:left w:val="single" w:sz="4" w:space="0" w:color="auto"/>
              <w:right w:val="single" w:sz="4" w:space="0" w:color="auto"/>
            </w:tcBorders>
            <w:vAlign w:val="center"/>
            <w:hideMark/>
          </w:tcPr>
          <w:p w:rsidR="00A67920" w:rsidRPr="005C5137" w:rsidRDefault="00A67920" w:rsidP="00204413">
            <w:pPr>
              <w:autoSpaceDE/>
              <w:autoSpaceDN/>
              <w:adjustRightInd/>
              <w:jc w:val="center"/>
            </w:pPr>
          </w:p>
        </w:tc>
        <w:tc>
          <w:tcPr>
            <w:tcW w:w="6968" w:type="dxa"/>
            <w:gridSpan w:val="15"/>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color w:val="000000" w:themeColor="text1"/>
              </w:rPr>
            </w:pPr>
            <w:r w:rsidRPr="005C5137">
              <w:rPr>
                <w:b/>
                <w:color w:val="000000" w:themeColor="text1"/>
                <w:sz w:val="22"/>
                <w:szCs w:val="22"/>
              </w:rPr>
              <w:t>Задача 2.</w:t>
            </w:r>
            <w:r w:rsidRPr="005C5137">
              <w:rPr>
                <w:b/>
                <w:sz w:val="22"/>
                <w:szCs w:val="22"/>
              </w:rPr>
              <w:t xml:space="preserve"> Сокращение уровня потребления психоактивных веществ</w:t>
            </w:r>
          </w:p>
        </w:tc>
      </w:tr>
      <w:tr w:rsidR="00A67920" w:rsidRPr="005C5137" w:rsidTr="00204413">
        <w:trPr>
          <w:trHeight w:val="275"/>
          <w:jc w:val="center"/>
        </w:trPr>
        <w:tc>
          <w:tcPr>
            <w:tcW w:w="2673" w:type="dxa"/>
            <w:vMerge/>
            <w:tcBorders>
              <w:left w:val="single" w:sz="4" w:space="0" w:color="auto"/>
              <w:right w:val="single" w:sz="4" w:space="0" w:color="auto"/>
            </w:tcBorders>
            <w:vAlign w:val="center"/>
            <w:hideMark/>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rFonts w:eastAsia="Times New Roman"/>
                <w:b/>
              </w:rPr>
            </w:pPr>
            <w:r w:rsidRPr="005C5137">
              <w:rPr>
                <w:rFonts w:eastAsia="Times New Roman"/>
                <w:b/>
                <w:sz w:val="22"/>
                <w:szCs w:val="22"/>
              </w:rPr>
              <w:t>2.1.</w:t>
            </w:r>
            <w:r w:rsidRPr="005C5137">
              <w:rPr>
                <w:rFonts w:eastAsia="Times New Roman"/>
                <w:sz w:val="22"/>
                <w:szCs w:val="22"/>
              </w:rPr>
              <w:t>Ч</w:t>
            </w:r>
            <w:r w:rsidRPr="005C5137">
              <w:rPr>
                <w:sz w:val="22"/>
                <w:szCs w:val="22"/>
              </w:rPr>
              <w:t xml:space="preserve">исло несовершеннолетних, состоящих на учете в связи      </w:t>
            </w:r>
            <w:r w:rsidRPr="005C5137">
              <w:rPr>
                <w:sz w:val="22"/>
                <w:szCs w:val="22"/>
              </w:rPr>
              <w:br/>
              <w:t xml:space="preserve">с употреблением наркотиков в наркологических диспансерах, </w:t>
            </w:r>
            <w:r w:rsidRPr="005C5137">
              <w:rPr>
                <w:sz w:val="22"/>
                <w:szCs w:val="22"/>
              </w:rPr>
              <w:br/>
              <w:t>от общей численности указанной категории населения,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color w:val="000000" w:themeColor="text1"/>
              </w:rPr>
            </w:pPr>
            <w:r w:rsidRPr="005C5137">
              <w:rPr>
                <w:color w:val="000000" w:themeColor="text1"/>
                <w:sz w:val="22"/>
                <w:szCs w:val="22"/>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color w:val="000000" w:themeColor="text1"/>
              </w:rPr>
            </w:pPr>
            <w:r w:rsidRPr="005C5137">
              <w:rPr>
                <w:color w:val="000000" w:themeColor="text1"/>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color w:val="000000" w:themeColor="text1"/>
              </w:rPr>
            </w:pPr>
            <w:r w:rsidRPr="005C5137">
              <w:rPr>
                <w:color w:val="000000" w:themeColor="text1"/>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color w:val="000000" w:themeColor="text1"/>
              </w:rPr>
            </w:pPr>
            <w:r w:rsidRPr="005C5137">
              <w:rPr>
                <w:color w:val="000000" w:themeColor="text1"/>
                <w:sz w:val="22"/>
                <w:szCs w:val="22"/>
              </w:rPr>
              <w:t>0</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2.2.</w:t>
            </w:r>
            <w:r w:rsidRPr="005C5137">
              <w:rPr>
                <w:sz w:val="22"/>
                <w:szCs w:val="22"/>
              </w:rPr>
              <w:t xml:space="preserve"> Число больных с впервые в жизни установленным диагнозом - </w:t>
            </w:r>
            <w:r w:rsidRPr="005C5137">
              <w:rPr>
                <w:sz w:val="22"/>
                <w:szCs w:val="22"/>
              </w:rPr>
              <w:br/>
              <w:t xml:space="preserve">заболеваемость синдромом зависимости от наркотических     </w:t>
            </w:r>
            <w:r w:rsidRPr="005C5137">
              <w:rPr>
                <w:sz w:val="22"/>
                <w:szCs w:val="22"/>
              </w:rPr>
              <w:br/>
              <w:t>веществ (единиц на 100 тыс. населения), ед</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rFonts w:eastAsia="Times New Roman"/>
              </w:rPr>
            </w:pPr>
            <w:r w:rsidRPr="005C5137">
              <w:rPr>
                <w:rFonts w:eastAsia="Times New Roman"/>
                <w:sz w:val="22"/>
                <w:szCs w:val="22"/>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0</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2.3.</w:t>
            </w:r>
            <w:r w:rsidRPr="005C5137">
              <w:rPr>
                <w:sz w:val="22"/>
                <w:szCs w:val="22"/>
              </w:rPr>
              <w:t>Число лиц больных наркоманией (единиц на 100 тыс.населения),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rFonts w:eastAsia="Times New Roman"/>
              </w:rPr>
            </w:pPr>
            <w:r w:rsidRPr="005C5137">
              <w:rPr>
                <w:rFonts w:eastAsia="Times New Roman"/>
                <w:sz w:val="22"/>
                <w:szCs w:val="22"/>
              </w:rPr>
              <w:t>24</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23</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22</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21</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20</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6968" w:type="dxa"/>
            <w:gridSpan w:val="15"/>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b/>
                <w:sz w:val="22"/>
                <w:szCs w:val="22"/>
              </w:rPr>
            </w:pPr>
            <w:r w:rsidRPr="005C5137">
              <w:rPr>
                <w:rFonts w:ascii="Times New Roman" w:hAnsi="Times New Roman" w:cs="Times New Roman"/>
                <w:b/>
                <w:sz w:val="22"/>
                <w:szCs w:val="22"/>
              </w:rPr>
              <w:t>Задача 3. Повышение профилактических мер антитеррористической и антиэкстремисткой направленности</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 xml:space="preserve">3.1. </w:t>
            </w:r>
            <w:r w:rsidRPr="005C5137">
              <w:rPr>
                <w:sz w:val="22"/>
                <w:szCs w:val="22"/>
              </w:rPr>
              <w:t xml:space="preserve">число детей, подростков и молодежи в возрасте от 14 до 30 </w:t>
            </w:r>
            <w:r w:rsidRPr="005C5137">
              <w:rPr>
                <w:sz w:val="22"/>
                <w:szCs w:val="22"/>
              </w:rPr>
              <w:br/>
              <w:t xml:space="preserve">лет, вовлеченных в профилактические мероприятия, с общей  </w:t>
            </w:r>
            <w:r w:rsidRPr="005C5137">
              <w:rPr>
                <w:sz w:val="22"/>
                <w:szCs w:val="22"/>
              </w:rPr>
              <w:br/>
              <w:t>численностью указанной категории лиц,%</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rFonts w:eastAsia="Times New Roman"/>
              </w:rPr>
            </w:pPr>
            <w:r w:rsidRPr="005C5137">
              <w:rPr>
                <w:rFonts w:eastAsia="Times New Roman"/>
                <w:sz w:val="22"/>
                <w:szCs w:val="22"/>
              </w:rPr>
              <w:t>11%</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12%</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13%</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14%</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pStyle w:val="ConsPlusCell0"/>
              <w:jc w:val="center"/>
              <w:rPr>
                <w:rFonts w:ascii="Times New Roman" w:hAnsi="Times New Roman" w:cs="Times New Roman"/>
                <w:sz w:val="22"/>
                <w:szCs w:val="22"/>
              </w:rPr>
            </w:pPr>
            <w:r w:rsidRPr="005C5137">
              <w:rPr>
                <w:rFonts w:ascii="Times New Roman" w:hAnsi="Times New Roman" w:cs="Times New Roman"/>
                <w:sz w:val="22"/>
                <w:szCs w:val="22"/>
              </w:rPr>
              <w:t>15%</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6968" w:type="dxa"/>
            <w:gridSpan w:val="15"/>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b/>
                <w:sz w:val="22"/>
                <w:szCs w:val="22"/>
              </w:rPr>
              <w:t>Задача 4.</w:t>
            </w:r>
            <w:r w:rsidRPr="005C5137">
              <w:rPr>
                <w:sz w:val="22"/>
                <w:szCs w:val="22"/>
              </w:rPr>
              <w:t xml:space="preserve">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rPr>
                <w:b/>
              </w:rPr>
            </w:pPr>
            <w:r w:rsidRPr="005C5137">
              <w:rPr>
                <w:b/>
                <w:sz w:val="22"/>
                <w:szCs w:val="22"/>
              </w:rPr>
              <w:t>Задача 4.1.</w:t>
            </w:r>
            <w:r w:rsidRPr="005C5137">
              <w:rPr>
                <w:sz w:val="22"/>
                <w:szCs w:val="22"/>
              </w:rPr>
              <w:t>Количество реабилитированных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r>
      <w:tr w:rsidR="00A67920" w:rsidRPr="005C5137" w:rsidTr="00204413">
        <w:trPr>
          <w:trHeight w:val="275"/>
          <w:jc w:val="center"/>
        </w:trPr>
        <w:tc>
          <w:tcPr>
            <w:tcW w:w="2673" w:type="dxa"/>
            <w:vMerge/>
            <w:tcBorders>
              <w:left w:val="single" w:sz="4" w:space="0" w:color="auto"/>
              <w:right w:val="single" w:sz="4" w:space="0" w:color="auto"/>
            </w:tcBorders>
            <w:vAlign w:val="center"/>
          </w:tcPr>
          <w:p w:rsidR="00A67920" w:rsidRPr="005C5137" w:rsidRDefault="00A67920" w:rsidP="00204413">
            <w:pPr>
              <w:autoSpaceDE/>
              <w:autoSpaceDN/>
              <w:adjustRightInd/>
              <w:jc w:val="center"/>
            </w:pPr>
          </w:p>
        </w:tc>
        <w:tc>
          <w:tcPr>
            <w:tcW w:w="6968" w:type="dxa"/>
            <w:gridSpan w:val="15"/>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b/>
                <w:sz w:val="22"/>
                <w:szCs w:val="22"/>
              </w:rPr>
              <w:t xml:space="preserve">Задача 5. </w:t>
            </w:r>
            <w:r w:rsidRPr="005C5137">
              <w:rPr>
                <w:sz w:val="22"/>
                <w:szCs w:val="22"/>
              </w:rPr>
              <w:t>Уничтожение очагов произрастания дикорастущих наркосодержащих растений на территории Первомайского района Томской области</w:t>
            </w:r>
          </w:p>
        </w:tc>
      </w:tr>
      <w:tr w:rsidR="00A67920" w:rsidRPr="005C5137" w:rsidTr="00204413">
        <w:trPr>
          <w:trHeight w:val="275"/>
          <w:jc w:val="center"/>
        </w:trPr>
        <w:tc>
          <w:tcPr>
            <w:tcW w:w="2673" w:type="dxa"/>
            <w:vMerge/>
            <w:tcBorders>
              <w:left w:val="single" w:sz="4" w:space="0" w:color="auto"/>
              <w:bottom w:val="single" w:sz="4" w:space="0" w:color="auto"/>
              <w:right w:val="single" w:sz="4" w:space="0" w:color="auto"/>
            </w:tcBorders>
            <w:vAlign w:val="center"/>
          </w:tcPr>
          <w:p w:rsidR="00A67920" w:rsidRPr="005C5137" w:rsidRDefault="00A67920" w:rsidP="00204413">
            <w:pPr>
              <w:autoSpaceDE/>
              <w:autoSpaceDN/>
              <w:adjustRightInd/>
              <w:jc w:val="center"/>
            </w:pPr>
          </w:p>
        </w:tc>
        <w:tc>
          <w:tcPr>
            <w:tcW w:w="2856"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b/>
                <w:sz w:val="22"/>
                <w:szCs w:val="22"/>
              </w:rPr>
              <w:t xml:space="preserve">5.1 </w:t>
            </w:r>
            <w:r w:rsidRPr="005C5137">
              <w:rPr>
                <w:sz w:val="22"/>
                <w:szCs w:val="22"/>
              </w:rPr>
              <w:t>Количество участков</w:t>
            </w:r>
          </w:p>
          <w:p w:rsidR="00A67920" w:rsidRPr="005C5137" w:rsidRDefault="00A67920" w:rsidP="00204413">
            <w:pPr>
              <w:jc w:val="center"/>
              <w:rPr>
                <w:b/>
              </w:rPr>
            </w:pPr>
          </w:p>
        </w:tc>
        <w:tc>
          <w:tcPr>
            <w:tcW w:w="708"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C5137" w:rsidRDefault="00A67920" w:rsidP="00204413">
            <w:pPr>
              <w:jc w:val="center"/>
            </w:pPr>
            <w:r w:rsidRPr="005C5137">
              <w:rPr>
                <w:sz w:val="22"/>
                <w:szCs w:val="22"/>
              </w:rPr>
              <w:t>0</w:t>
            </w:r>
          </w:p>
        </w:tc>
      </w:tr>
      <w:tr w:rsidR="004E2C71" w:rsidRPr="005C5137" w:rsidTr="00204413">
        <w:trPr>
          <w:trHeight w:val="320"/>
          <w:jc w:val="center"/>
        </w:trPr>
        <w:tc>
          <w:tcPr>
            <w:tcW w:w="2673" w:type="dxa"/>
            <w:tcBorders>
              <w:top w:val="single" w:sz="4" w:space="0" w:color="auto"/>
              <w:left w:val="single" w:sz="4" w:space="0" w:color="auto"/>
              <w:bottom w:val="single" w:sz="4" w:space="0" w:color="auto"/>
              <w:right w:val="single" w:sz="4" w:space="0" w:color="auto"/>
            </w:tcBorders>
            <w:vAlign w:val="center"/>
            <w:hideMark/>
          </w:tcPr>
          <w:p w:rsidR="004E2C71" w:rsidRPr="005C5137" w:rsidRDefault="004E2C71" w:rsidP="00204413">
            <w:pPr>
              <w:jc w:val="center"/>
            </w:pPr>
            <w:r w:rsidRPr="005C5137">
              <w:rPr>
                <w:sz w:val="22"/>
                <w:szCs w:val="22"/>
              </w:rPr>
              <w:t>Сроки и этапы реализации муниципальной подпрограммы      (муниципальной подпрограммы )</w:t>
            </w:r>
          </w:p>
        </w:tc>
        <w:tc>
          <w:tcPr>
            <w:tcW w:w="6968" w:type="dxa"/>
            <w:gridSpan w:val="15"/>
            <w:tcBorders>
              <w:top w:val="nil"/>
              <w:left w:val="single" w:sz="4" w:space="0" w:color="auto"/>
              <w:bottom w:val="single" w:sz="4" w:space="0" w:color="auto"/>
              <w:right w:val="single" w:sz="4" w:space="0" w:color="auto"/>
            </w:tcBorders>
            <w:vAlign w:val="center"/>
          </w:tcPr>
          <w:p w:rsidR="004E2C71" w:rsidRPr="005C5137" w:rsidRDefault="004E2C71" w:rsidP="00204413">
            <w:pPr>
              <w:jc w:val="center"/>
            </w:pPr>
            <w:r w:rsidRPr="005C5137">
              <w:rPr>
                <w:sz w:val="22"/>
                <w:szCs w:val="22"/>
              </w:rPr>
              <w:t>202</w:t>
            </w:r>
            <w:r w:rsidR="004E26C0" w:rsidRPr="005C5137">
              <w:rPr>
                <w:sz w:val="22"/>
                <w:szCs w:val="22"/>
              </w:rPr>
              <w:t>3</w:t>
            </w:r>
            <w:r w:rsidRPr="005C5137">
              <w:rPr>
                <w:sz w:val="22"/>
                <w:szCs w:val="22"/>
              </w:rPr>
              <w:t>-202</w:t>
            </w:r>
            <w:r w:rsidR="004E26C0" w:rsidRPr="005C5137">
              <w:rPr>
                <w:sz w:val="22"/>
                <w:szCs w:val="22"/>
              </w:rPr>
              <w:t>5</w:t>
            </w:r>
            <w:r w:rsidRPr="005C5137">
              <w:rPr>
                <w:sz w:val="22"/>
                <w:szCs w:val="22"/>
              </w:rPr>
              <w:t xml:space="preserve"> годы</w:t>
            </w:r>
            <w:r w:rsidR="004E26C0" w:rsidRPr="005C5137">
              <w:rPr>
                <w:sz w:val="22"/>
                <w:szCs w:val="22"/>
              </w:rPr>
              <w:t xml:space="preserve"> с прогнозным периодом с 2026-2027 год</w:t>
            </w:r>
          </w:p>
          <w:p w:rsidR="004E2C71" w:rsidRPr="005C5137" w:rsidRDefault="004E2C71" w:rsidP="00204413">
            <w:pPr>
              <w:jc w:val="center"/>
            </w:pPr>
          </w:p>
        </w:tc>
      </w:tr>
      <w:tr w:rsidR="00600200" w:rsidRPr="005C5137" w:rsidTr="00204413">
        <w:trPr>
          <w:trHeight w:val="320"/>
          <w:jc w:val="center"/>
        </w:trPr>
        <w:tc>
          <w:tcPr>
            <w:tcW w:w="2673" w:type="dxa"/>
            <w:tcBorders>
              <w:top w:val="single" w:sz="4" w:space="0" w:color="auto"/>
              <w:left w:val="single" w:sz="4" w:space="0" w:color="auto"/>
              <w:bottom w:val="single" w:sz="4" w:space="0" w:color="auto"/>
              <w:right w:val="single" w:sz="4" w:space="0" w:color="auto"/>
            </w:tcBorders>
            <w:vAlign w:val="center"/>
          </w:tcPr>
          <w:p w:rsidR="00600200" w:rsidRPr="005C5137" w:rsidRDefault="00600200" w:rsidP="00204413">
            <w:pPr>
              <w:jc w:val="center"/>
            </w:pPr>
            <w:r w:rsidRPr="005C5137">
              <w:rPr>
                <w:sz w:val="22"/>
                <w:szCs w:val="22"/>
              </w:rPr>
              <w:t>Перечень муниципальной подпрограммы    (при наличии)</w:t>
            </w:r>
          </w:p>
        </w:tc>
        <w:tc>
          <w:tcPr>
            <w:tcW w:w="6968" w:type="dxa"/>
            <w:gridSpan w:val="15"/>
            <w:tcBorders>
              <w:top w:val="nil"/>
              <w:left w:val="single" w:sz="4" w:space="0" w:color="auto"/>
              <w:bottom w:val="single" w:sz="4" w:space="0" w:color="auto"/>
              <w:right w:val="single" w:sz="4" w:space="0" w:color="auto"/>
            </w:tcBorders>
            <w:vAlign w:val="center"/>
          </w:tcPr>
          <w:p w:rsidR="00600200" w:rsidRPr="005C5137" w:rsidRDefault="00600200" w:rsidP="00204413">
            <w:pPr>
              <w:jc w:val="center"/>
            </w:pPr>
            <w:r w:rsidRPr="005C5137">
              <w:rPr>
                <w:sz w:val="22"/>
                <w:szCs w:val="22"/>
              </w:rPr>
              <w:t>нет</w:t>
            </w:r>
          </w:p>
        </w:tc>
      </w:tr>
      <w:tr w:rsidR="00B30320" w:rsidRPr="005C5137" w:rsidTr="00204413">
        <w:trPr>
          <w:trHeight w:val="480"/>
          <w:jc w:val="center"/>
        </w:trPr>
        <w:tc>
          <w:tcPr>
            <w:tcW w:w="2673" w:type="dxa"/>
            <w:vMerge w:val="restart"/>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 xml:space="preserve">Объем и источники          </w:t>
            </w:r>
            <w:r w:rsidRPr="005C5137">
              <w:rPr>
                <w:sz w:val="22"/>
                <w:szCs w:val="22"/>
              </w:rPr>
              <w:br/>
              <w:t>финансирования</w:t>
            </w:r>
            <w:r w:rsidR="005D16E0">
              <w:rPr>
                <w:sz w:val="22"/>
                <w:szCs w:val="22"/>
              </w:rPr>
              <w:t xml:space="preserve"> муниципальной подпрограммы</w:t>
            </w:r>
            <w:r w:rsidRPr="005C5137">
              <w:rPr>
                <w:sz w:val="22"/>
                <w:szCs w:val="22"/>
              </w:rPr>
              <w:t xml:space="preserve">          </w:t>
            </w:r>
            <w:r w:rsidRPr="005C5137">
              <w:rPr>
                <w:sz w:val="22"/>
                <w:szCs w:val="22"/>
              </w:rPr>
              <w:br/>
              <w:t xml:space="preserve">(с детализацией по годам   </w:t>
            </w:r>
            <w:r w:rsidRPr="005C5137">
              <w:rPr>
                <w:sz w:val="22"/>
                <w:szCs w:val="22"/>
              </w:rPr>
              <w:br/>
              <w:t>реализации, тыс. рублей)</w:t>
            </w: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Источники</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286412" w:rsidP="00204413">
            <w:pPr>
              <w:jc w:val="center"/>
            </w:pPr>
            <w:r w:rsidRPr="005C5137">
              <w:rPr>
                <w:sz w:val="22"/>
                <w:szCs w:val="22"/>
              </w:rPr>
              <w:t>Всего</w:t>
            </w:r>
          </w:p>
        </w:tc>
        <w:tc>
          <w:tcPr>
            <w:tcW w:w="850" w:type="dxa"/>
            <w:gridSpan w:val="3"/>
            <w:tcBorders>
              <w:top w:val="nil"/>
              <w:left w:val="single" w:sz="4" w:space="0" w:color="auto"/>
              <w:bottom w:val="single" w:sz="4" w:space="0" w:color="auto"/>
              <w:right w:val="single" w:sz="4" w:space="0" w:color="auto"/>
            </w:tcBorders>
            <w:vAlign w:val="center"/>
            <w:hideMark/>
          </w:tcPr>
          <w:p w:rsidR="00B30320" w:rsidRPr="005C5137" w:rsidRDefault="00286412" w:rsidP="00204413">
            <w:pPr>
              <w:jc w:val="center"/>
            </w:pPr>
            <w:r w:rsidRPr="005C5137">
              <w:rPr>
                <w:sz w:val="22"/>
                <w:szCs w:val="22"/>
              </w:rPr>
              <w:t>2023 год</w:t>
            </w: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EA7E3B" w:rsidP="00204413">
            <w:pPr>
              <w:jc w:val="center"/>
            </w:pPr>
            <w:r w:rsidRPr="005C5137">
              <w:rPr>
                <w:sz w:val="22"/>
                <w:szCs w:val="22"/>
              </w:rPr>
              <w:t>2024 год</w:t>
            </w:r>
          </w:p>
        </w:tc>
        <w:tc>
          <w:tcPr>
            <w:tcW w:w="708" w:type="dxa"/>
            <w:gridSpan w:val="2"/>
            <w:tcBorders>
              <w:top w:val="nil"/>
              <w:left w:val="single" w:sz="4" w:space="0" w:color="auto"/>
              <w:bottom w:val="single" w:sz="4" w:space="0" w:color="auto"/>
              <w:right w:val="single" w:sz="4" w:space="0" w:color="auto"/>
            </w:tcBorders>
            <w:vAlign w:val="center"/>
            <w:hideMark/>
          </w:tcPr>
          <w:p w:rsidR="00B30320" w:rsidRPr="005C5137" w:rsidRDefault="00EA7E3B" w:rsidP="00204413">
            <w:pPr>
              <w:jc w:val="center"/>
            </w:pPr>
            <w:r w:rsidRPr="005C5137">
              <w:rPr>
                <w:sz w:val="22"/>
                <w:szCs w:val="22"/>
              </w:rPr>
              <w:t>2025 год</w:t>
            </w:r>
          </w:p>
        </w:tc>
        <w:tc>
          <w:tcPr>
            <w:tcW w:w="712" w:type="dxa"/>
            <w:gridSpan w:val="2"/>
            <w:tcBorders>
              <w:top w:val="nil"/>
              <w:left w:val="single" w:sz="4" w:space="0" w:color="auto"/>
              <w:bottom w:val="single" w:sz="4" w:space="0" w:color="auto"/>
              <w:right w:val="single" w:sz="4" w:space="0" w:color="auto"/>
            </w:tcBorders>
            <w:vAlign w:val="center"/>
            <w:hideMark/>
          </w:tcPr>
          <w:p w:rsidR="00B30320" w:rsidRPr="005C5137" w:rsidRDefault="00DF13C7" w:rsidP="00204413">
            <w:pPr>
              <w:jc w:val="center"/>
            </w:pPr>
            <w:r w:rsidRPr="005C5137">
              <w:rPr>
                <w:sz w:val="22"/>
                <w:szCs w:val="22"/>
              </w:rPr>
              <w:t>Прогнозируемый</w:t>
            </w:r>
            <w:r w:rsidR="00EA7E3B" w:rsidRPr="005C5137">
              <w:rPr>
                <w:sz w:val="22"/>
                <w:szCs w:val="22"/>
              </w:rPr>
              <w:t xml:space="preserve"> период 2026 год</w:t>
            </w:r>
          </w:p>
        </w:tc>
        <w:tc>
          <w:tcPr>
            <w:tcW w:w="595" w:type="dxa"/>
            <w:tcBorders>
              <w:top w:val="nil"/>
              <w:left w:val="single" w:sz="4" w:space="0" w:color="auto"/>
              <w:bottom w:val="single" w:sz="4" w:space="0" w:color="auto"/>
              <w:right w:val="single" w:sz="4" w:space="0" w:color="auto"/>
            </w:tcBorders>
            <w:vAlign w:val="center"/>
            <w:hideMark/>
          </w:tcPr>
          <w:p w:rsidR="00B30320" w:rsidRPr="005C5137" w:rsidRDefault="00EA7E3B" w:rsidP="00204413">
            <w:pPr>
              <w:jc w:val="center"/>
            </w:pPr>
            <w:r w:rsidRPr="005C5137">
              <w:rPr>
                <w:sz w:val="22"/>
                <w:szCs w:val="22"/>
              </w:rPr>
              <w:t>Прогнозируемый период 2027 год</w:t>
            </w:r>
          </w:p>
        </w:tc>
      </w:tr>
      <w:tr w:rsidR="00B30320" w:rsidRPr="005C5137" w:rsidTr="00204413">
        <w:trPr>
          <w:trHeight w:val="48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федеральный бюджет</w:t>
            </w:r>
            <w:r w:rsidRPr="005C5137">
              <w:rPr>
                <w:sz w:val="22"/>
                <w:szCs w:val="22"/>
              </w:rPr>
              <w:br/>
              <w:t>(по согласованию)</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областной бюджет (по согласованию)</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24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местный бюджет</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24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бюджеты поселений (по согласованию)</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64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внебюджетные</w:t>
            </w:r>
            <w:r w:rsidRPr="005C5137">
              <w:rPr>
                <w:sz w:val="22"/>
                <w:szCs w:val="22"/>
              </w:rPr>
              <w:br/>
              <w:t xml:space="preserve">источники (по     </w:t>
            </w:r>
            <w:r w:rsidRPr="005C5137">
              <w:rPr>
                <w:sz w:val="22"/>
                <w:szCs w:val="22"/>
              </w:rPr>
              <w:br/>
              <w:t>согласованию)</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86412" w:rsidP="00204413">
            <w:pPr>
              <w:jc w:val="center"/>
            </w:pPr>
            <w:r w:rsidRPr="005C5137">
              <w:rPr>
                <w:sz w:val="22"/>
                <w:szCs w:val="22"/>
              </w:rPr>
              <w:t xml:space="preserve">всего по          </w:t>
            </w:r>
            <w:r w:rsidRPr="005C5137">
              <w:rPr>
                <w:sz w:val="22"/>
                <w:szCs w:val="22"/>
              </w:rPr>
              <w:br/>
              <w:t>источникам</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r>
      <w:tr w:rsidR="00B30320" w:rsidRPr="005C5137" w:rsidTr="00204413">
        <w:trPr>
          <w:trHeight w:val="800"/>
          <w:jc w:val="center"/>
        </w:trPr>
        <w:tc>
          <w:tcPr>
            <w:tcW w:w="2673" w:type="dxa"/>
            <w:vMerge w:val="restart"/>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 xml:space="preserve">Объем и основные           </w:t>
            </w:r>
            <w:r w:rsidRPr="005C5137">
              <w:rPr>
                <w:sz w:val="22"/>
                <w:szCs w:val="22"/>
              </w:rPr>
              <w:br/>
              <w:t xml:space="preserve">направления расходования   </w:t>
            </w:r>
            <w:r w:rsidRPr="005C5137">
              <w:rPr>
                <w:sz w:val="22"/>
                <w:szCs w:val="22"/>
              </w:rPr>
              <w:br/>
              <w:t xml:space="preserve">средств (с детализацией по </w:t>
            </w:r>
            <w:r w:rsidRPr="005C5137">
              <w:rPr>
                <w:sz w:val="22"/>
                <w:szCs w:val="22"/>
              </w:rPr>
              <w:br/>
              <w:t xml:space="preserve">годам реализации, тыс.     </w:t>
            </w:r>
            <w:r w:rsidRPr="005C5137">
              <w:rPr>
                <w:sz w:val="22"/>
                <w:szCs w:val="22"/>
              </w:rPr>
              <w:br/>
              <w:t>рублей)</w:t>
            </w:r>
          </w:p>
        </w:tc>
        <w:tc>
          <w:tcPr>
            <w:tcW w:w="2401" w:type="dxa"/>
            <w:tcBorders>
              <w:top w:val="nil"/>
              <w:left w:val="single" w:sz="4" w:space="0" w:color="auto"/>
              <w:bottom w:val="single" w:sz="4" w:space="0" w:color="auto"/>
              <w:right w:val="single" w:sz="4" w:space="0" w:color="auto"/>
            </w:tcBorders>
            <w:vAlign w:val="center"/>
          </w:tcPr>
          <w:p w:rsidR="00B30320" w:rsidRPr="005C5137" w:rsidRDefault="00876BCC" w:rsidP="00204413">
            <w:pPr>
              <w:jc w:val="center"/>
            </w:pPr>
            <w:r w:rsidRPr="005C5137">
              <w:rPr>
                <w:sz w:val="22"/>
                <w:szCs w:val="22"/>
              </w:rPr>
              <w:t xml:space="preserve">Основные          </w:t>
            </w:r>
            <w:r w:rsidRPr="005C5137">
              <w:rPr>
                <w:sz w:val="22"/>
                <w:szCs w:val="22"/>
              </w:rPr>
              <w:br/>
              <w:t xml:space="preserve">направления       </w:t>
            </w:r>
            <w:r w:rsidRPr="005C5137">
              <w:rPr>
                <w:sz w:val="22"/>
                <w:szCs w:val="22"/>
              </w:rPr>
              <w:br/>
              <w:t xml:space="preserve">расходования      </w:t>
            </w:r>
            <w:r w:rsidRPr="005C5137">
              <w:rPr>
                <w:sz w:val="22"/>
                <w:szCs w:val="22"/>
              </w:rPr>
              <w:br/>
              <w:t>средств</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2E1552" w:rsidP="00204413">
            <w:pPr>
              <w:jc w:val="center"/>
            </w:pPr>
            <w:r w:rsidRPr="005C5137">
              <w:rPr>
                <w:sz w:val="22"/>
                <w:szCs w:val="22"/>
              </w:rPr>
              <w:t>Всего</w:t>
            </w:r>
          </w:p>
        </w:tc>
        <w:tc>
          <w:tcPr>
            <w:tcW w:w="850" w:type="dxa"/>
            <w:gridSpan w:val="3"/>
            <w:tcBorders>
              <w:top w:val="nil"/>
              <w:left w:val="single" w:sz="4" w:space="0" w:color="auto"/>
              <w:bottom w:val="single" w:sz="4" w:space="0" w:color="auto"/>
              <w:right w:val="single" w:sz="4" w:space="0" w:color="auto"/>
            </w:tcBorders>
            <w:vAlign w:val="center"/>
            <w:hideMark/>
          </w:tcPr>
          <w:p w:rsidR="00B30320" w:rsidRPr="005C5137" w:rsidRDefault="002E1552" w:rsidP="00204413">
            <w:pPr>
              <w:jc w:val="center"/>
            </w:pPr>
            <w:r w:rsidRPr="005C5137">
              <w:rPr>
                <w:sz w:val="22"/>
                <w:szCs w:val="22"/>
              </w:rPr>
              <w:t>2023 год</w:t>
            </w: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0578DA" w:rsidP="00204413">
            <w:pPr>
              <w:jc w:val="center"/>
            </w:pPr>
            <w:r w:rsidRPr="005C5137">
              <w:rPr>
                <w:sz w:val="22"/>
                <w:szCs w:val="22"/>
              </w:rPr>
              <w:t>2024 год</w:t>
            </w:r>
          </w:p>
        </w:tc>
        <w:tc>
          <w:tcPr>
            <w:tcW w:w="708" w:type="dxa"/>
            <w:gridSpan w:val="2"/>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r w:rsidRPr="005C5137">
              <w:rPr>
                <w:sz w:val="22"/>
                <w:szCs w:val="22"/>
              </w:rPr>
              <w:t>202</w:t>
            </w:r>
            <w:r w:rsidR="000578DA" w:rsidRPr="005C5137">
              <w:rPr>
                <w:sz w:val="22"/>
                <w:szCs w:val="22"/>
              </w:rPr>
              <w:t>5 год</w:t>
            </w:r>
          </w:p>
        </w:tc>
        <w:tc>
          <w:tcPr>
            <w:tcW w:w="712" w:type="dxa"/>
            <w:gridSpan w:val="2"/>
            <w:tcBorders>
              <w:top w:val="nil"/>
              <w:left w:val="single" w:sz="4" w:space="0" w:color="auto"/>
              <w:bottom w:val="single" w:sz="4" w:space="0" w:color="auto"/>
              <w:right w:val="single" w:sz="4" w:space="0" w:color="auto"/>
            </w:tcBorders>
            <w:vAlign w:val="center"/>
            <w:hideMark/>
          </w:tcPr>
          <w:p w:rsidR="00B30320" w:rsidRPr="005C5137" w:rsidRDefault="00CD4DE5" w:rsidP="00204413">
            <w:pPr>
              <w:jc w:val="center"/>
            </w:pPr>
            <w:r w:rsidRPr="005C5137">
              <w:rPr>
                <w:sz w:val="22"/>
                <w:szCs w:val="22"/>
              </w:rPr>
              <w:t>Прогнозируемый период 2026 года</w:t>
            </w:r>
          </w:p>
        </w:tc>
        <w:tc>
          <w:tcPr>
            <w:tcW w:w="595" w:type="dxa"/>
            <w:tcBorders>
              <w:top w:val="nil"/>
              <w:left w:val="single" w:sz="4" w:space="0" w:color="auto"/>
              <w:bottom w:val="single" w:sz="4" w:space="0" w:color="auto"/>
              <w:right w:val="single" w:sz="4" w:space="0" w:color="auto"/>
            </w:tcBorders>
            <w:vAlign w:val="center"/>
            <w:hideMark/>
          </w:tcPr>
          <w:p w:rsidR="00B30320" w:rsidRPr="005C5137" w:rsidRDefault="00CD4DE5" w:rsidP="00204413">
            <w:pPr>
              <w:jc w:val="center"/>
            </w:pPr>
            <w:r w:rsidRPr="005C5137">
              <w:rPr>
                <w:sz w:val="22"/>
                <w:szCs w:val="22"/>
              </w:rPr>
              <w:t>Прогнозируемый период 2027 года</w:t>
            </w:r>
          </w:p>
        </w:tc>
      </w:tr>
      <w:tr w:rsidR="00B30320" w:rsidRPr="005C5137"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876BCC" w:rsidP="00204413">
            <w:pPr>
              <w:jc w:val="center"/>
            </w:pPr>
            <w:r w:rsidRPr="005C5137">
              <w:rPr>
                <w:sz w:val="22"/>
                <w:szCs w:val="22"/>
              </w:rPr>
              <w:t>инвестиции</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1E29A2" w:rsidP="00204413">
            <w:pPr>
              <w:jc w:val="center"/>
            </w:pPr>
            <w:r w:rsidRPr="005C5137">
              <w:rPr>
                <w:sz w:val="22"/>
                <w:szCs w:val="22"/>
              </w:rPr>
              <w:t>Научно-исследовательские и опытно-конструкторские работы (</w:t>
            </w:r>
            <w:r w:rsidR="002E1552" w:rsidRPr="005C5137">
              <w:rPr>
                <w:sz w:val="22"/>
                <w:szCs w:val="22"/>
              </w:rPr>
              <w:t>НИОКР</w:t>
            </w:r>
            <w:r w:rsidRPr="005C5137">
              <w:rPr>
                <w:sz w:val="22"/>
                <w:szCs w:val="22"/>
              </w:rPr>
              <w:t>)</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pPr>
          </w:p>
        </w:tc>
      </w:tr>
      <w:tr w:rsidR="00B30320" w:rsidRPr="005C5137" w:rsidTr="00204413">
        <w:trPr>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C5137" w:rsidRDefault="00B30320" w:rsidP="00204413">
            <w:pPr>
              <w:autoSpaceDE/>
              <w:autoSpaceDN/>
              <w:adjustRightInd/>
              <w:jc w:val="center"/>
            </w:pPr>
          </w:p>
        </w:tc>
        <w:tc>
          <w:tcPr>
            <w:tcW w:w="2401" w:type="dxa"/>
            <w:tcBorders>
              <w:top w:val="nil"/>
              <w:left w:val="single" w:sz="4" w:space="0" w:color="auto"/>
              <w:bottom w:val="single" w:sz="4" w:space="0" w:color="auto"/>
              <w:right w:val="single" w:sz="4" w:space="0" w:color="auto"/>
            </w:tcBorders>
            <w:vAlign w:val="center"/>
          </w:tcPr>
          <w:p w:rsidR="00B30320" w:rsidRPr="005C5137" w:rsidRDefault="002E1552" w:rsidP="00204413">
            <w:pPr>
              <w:jc w:val="center"/>
            </w:pPr>
            <w:r w:rsidRPr="005C5137">
              <w:rPr>
                <w:sz w:val="22"/>
                <w:szCs w:val="22"/>
              </w:rPr>
              <w:t>прочие</w:t>
            </w:r>
          </w:p>
        </w:tc>
        <w:tc>
          <w:tcPr>
            <w:tcW w:w="851" w:type="dxa"/>
            <w:gridSpan w:val="3"/>
            <w:tcBorders>
              <w:top w:val="nil"/>
              <w:left w:val="single" w:sz="4" w:space="0" w:color="auto"/>
              <w:bottom w:val="single" w:sz="4" w:space="0" w:color="auto"/>
              <w:right w:val="single" w:sz="4" w:space="0" w:color="auto"/>
            </w:tcBorders>
            <w:vAlign w:val="center"/>
            <w:hideMark/>
          </w:tcPr>
          <w:p w:rsidR="00B30320" w:rsidRPr="005C5137" w:rsidRDefault="00B30320" w:rsidP="00204413">
            <w:pPr>
              <w:jc w:val="center"/>
            </w:pPr>
          </w:p>
        </w:tc>
        <w:tc>
          <w:tcPr>
            <w:tcW w:w="850"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851" w:type="dxa"/>
            <w:gridSpan w:val="3"/>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708"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712" w:type="dxa"/>
            <w:gridSpan w:val="2"/>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c>
          <w:tcPr>
            <w:tcW w:w="595" w:type="dxa"/>
            <w:tcBorders>
              <w:top w:val="nil"/>
              <w:left w:val="single" w:sz="4" w:space="0" w:color="auto"/>
              <w:bottom w:val="single" w:sz="4" w:space="0" w:color="auto"/>
              <w:right w:val="single" w:sz="4" w:space="0" w:color="auto"/>
            </w:tcBorders>
            <w:vAlign w:val="center"/>
          </w:tcPr>
          <w:p w:rsidR="00B30320" w:rsidRPr="005C5137" w:rsidRDefault="00B30320" w:rsidP="00204413">
            <w:pPr>
              <w:jc w:val="center"/>
              <w:rPr>
                <w:b/>
              </w:rPr>
            </w:pPr>
          </w:p>
        </w:tc>
      </w:tr>
      <w:tr w:rsidR="00D17175" w:rsidRPr="005C5137" w:rsidTr="00204413">
        <w:trPr>
          <w:trHeight w:val="273"/>
          <w:jc w:val="center"/>
        </w:trPr>
        <w:tc>
          <w:tcPr>
            <w:tcW w:w="2673" w:type="dxa"/>
            <w:tcBorders>
              <w:top w:val="nil"/>
              <w:left w:val="single" w:sz="4" w:space="0" w:color="auto"/>
              <w:bottom w:val="single" w:sz="4" w:space="0" w:color="auto"/>
              <w:right w:val="single" w:sz="4" w:space="0" w:color="auto"/>
            </w:tcBorders>
            <w:vAlign w:val="center"/>
            <w:hideMark/>
          </w:tcPr>
          <w:p w:rsidR="00D17175" w:rsidRPr="005C5137" w:rsidRDefault="00D17175" w:rsidP="00204413">
            <w:pPr>
              <w:jc w:val="center"/>
            </w:pPr>
            <w:r w:rsidRPr="005C5137">
              <w:rPr>
                <w:sz w:val="22"/>
                <w:szCs w:val="22"/>
              </w:rPr>
              <w:t>Организация управления 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D17175" w:rsidRPr="005C5137" w:rsidRDefault="00D17175" w:rsidP="00204413">
            <w:pPr>
              <w:jc w:val="center"/>
            </w:pPr>
            <w:r w:rsidRPr="005C5137">
              <w:rPr>
                <w:sz w:val="22"/>
                <w:szCs w:val="22"/>
              </w:rPr>
              <w:t>Реализацию муниципальной подпрограммы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w:t>
            </w:r>
          </w:p>
          <w:p w:rsidR="00D17175" w:rsidRPr="005C5137" w:rsidRDefault="00D17175" w:rsidP="00204413">
            <w:pPr>
              <w:jc w:val="center"/>
            </w:pPr>
            <w:r w:rsidRPr="005C5137">
              <w:rPr>
                <w:sz w:val="22"/>
                <w:szCs w:val="22"/>
              </w:rPr>
              <w:t>Общий контроль за реализацией МП осуществляет Заместитель Главы Первомайского района по социальной политике.</w:t>
            </w:r>
          </w:p>
          <w:p w:rsidR="00D17175" w:rsidRPr="005C5137" w:rsidRDefault="00D17175" w:rsidP="00204413">
            <w:pPr>
              <w:jc w:val="center"/>
            </w:pPr>
            <w:r w:rsidRPr="005C5137">
              <w:rPr>
                <w:sz w:val="22"/>
                <w:szCs w:val="22"/>
              </w:rPr>
              <w:t>Текущий контроль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w:t>
            </w:r>
          </w:p>
          <w:p w:rsidR="00D17175" w:rsidRPr="005C5137" w:rsidRDefault="00D17175" w:rsidP="00204413">
            <w:pPr>
              <w:jc w:val="center"/>
            </w:pPr>
            <w:r w:rsidRPr="005C5137">
              <w:rPr>
                <w:sz w:val="22"/>
                <w:szCs w:val="22"/>
              </w:rPr>
              <w:t>Соисполнители подпрограммы:</w:t>
            </w:r>
          </w:p>
          <w:p w:rsidR="00D17175" w:rsidRPr="005C5137" w:rsidRDefault="00D17175" w:rsidP="00204413">
            <w:pPr>
              <w:jc w:val="center"/>
            </w:pPr>
            <w:r w:rsidRPr="005C5137">
              <w:rPr>
                <w:sz w:val="22"/>
                <w:szCs w:val="22"/>
              </w:rPr>
              <w:t>Отделение полиции «Первомайское» по обслуживанию Первомайского района МО МВД России «Асиновский» УМВО России по Томской области (далее - ОП «Первомайское») (по согласованию);</w:t>
            </w:r>
          </w:p>
          <w:p w:rsidR="00D17175" w:rsidRPr="005C5137" w:rsidRDefault="00D17175" w:rsidP="00204413">
            <w:pPr>
              <w:jc w:val="center"/>
            </w:pPr>
            <w:r w:rsidRPr="005C5137">
              <w:rPr>
                <w:sz w:val="22"/>
                <w:szCs w:val="22"/>
              </w:rPr>
              <w:t>Администрации МО Первомайского района;</w:t>
            </w:r>
          </w:p>
          <w:p w:rsidR="00D17175" w:rsidRPr="005C5137" w:rsidRDefault="00D17175" w:rsidP="00204413">
            <w:pPr>
              <w:jc w:val="center"/>
            </w:pPr>
            <w:r w:rsidRPr="005C5137">
              <w:rPr>
                <w:sz w:val="22"/>
                <w:szCs w:val="22"/>
              </w:rPr>
              <w:t>Комиссия по делам несовершеннолетних и защите их прав (далее -  КДН и ЗП);</w:t>
            </w:r>
          </w:p>
          <w:p w:rsidR="00D17175" w:rsidRPr="005C5137" w:rsidRDefault="005D16E0" w:rsidP="00204413">
            <w:pPr>
              <w:jc w:val="center"/>
            </w:pPr>
            <w:r>
              <w:rPr>
                <w:sz w:val="22"/>
                <w:szCs w:val="22"/>
              </w:rPr>
              <w:t>Муниципальное унитарное предприятие «Редакция газеты «Заветы Ильича»</w:t>
            </w:r>
            <w:r w:rsidR="00D17175" w:rsidRPr="005C5137">
              <w:rPr>
                <w:sz w:val="22"/>
                <w:szCs w:val="22"/>
              </w:rPr>
              <w:t xml:space="preserve"> (далее – газета);</w:t>
            </w:r>
          </w:p>
          <w:p w:rsidR="00D17175" w:rsidRPr="005C5137" w:rsidRDefault="005D16E0" w:rsidP="00204413">
            <w:pPr>
              <w:jc w:val="center"/>
            </w:pPr>
            <w:r>
              <w:rPr>
                <w:sz w:val="22"/>
                <w:szCs w:val="22"/>
              </w:rPr>
              <w:t>Муниципальное казенное учреждение «Управление образования Адми</w:t>
            </w:r>
            <w:r w:rsidR="00204413">
              <w:rPr>
                <w:sz w:val="22"/>
                <w:szCs w:val="22"/>
              </w:rPr>
              <w:t>нистрации Первомайского района»</w:t>
            </w:r>
            <w:r w:rsidR="00D17175" w:rsidRPr="005C5137">
              <w:rPr>
                <w:sz w:val="22"/>
                <w:szCs w:val="22"/>
              </w:rPr>
              <w:t xml:space="preserve"> (далее - РУО);</w:t>
            </w:r>
          </w:p>
          <w:p w:rsidR="00D17175" w:rsidRPr="005C5137" w:rsidRDefault="005D16E0" w:rsidP="00204413">
            <w:pPr>
              <w:jc w:val="center"/>
            </w:pPr>
            <w:r>
              <w:rPr>
                <w:sz w:val="22"/>
                <w:szCs w:val="22"/>
              </w:rPr>
              <w:t>Муниципальное казенное учреждение «Отдел культуры Администрации Первомайского района»</w:t>
            </w:r>
            <w:r w:rsidR="00D17175" w:rsidRPr="005C5137">
              <w:rPr>
                <w:sz w:val="22"/>
                <w:szCs w:val="22"/>
              </w:rPr>
              <w:t xml:space="preserve"> (далее – культура);</w:t>
            </w:r>
          </w:p>
          <w:p w:rsidR="00D17175" w:rsidRPr="005C5137" w:rsidRDefault="00D17175" w:rsidP="00204413">
            <w:pPr>
              <w:jc w:val="center"/>
            </w:pPr>
            <w:r w:rsidRPr="005C5137">
              <w:rPr>
                <w:sz w:val="22"/>
                <w:szCs w:val="22"/>
              </w:rPr>
              <w:t>Управление сельского хозяйства Администрации Первомайского района (далее – УСХ);</w:t>
            </w:r>
          </w:p>
          <w:p w:rsidR="00D17175" w:rsidRPr="005C5137" w:rsidRDefault="00D17175" w:rsidP="00204413">
            <w:pPr>
              <w:jc w:val="center"/>
            </w:pPr>
            <w:r w:rsidRPr="005C5137">
              <w:rPr>
                <w:sz w:val="22"/>
                <w:szCs w:val="22"/>
              </w:rPr>
              <w:t>ОГКУ «Центр занятости населения Первомайского района» (далее – ЦЗН) (по согласованию);</w:t>
            </w:r>
          </w:p>
          <w:p w:rsidR="00D17175" w:rsidRPr="005C5137" w:rsidRDefault="00D17175" w:rsidP="00204413">
            <w:pPr>
              <w:jc w:val="center"/>
            </w:pPr>
            <w:r w:rsidRPr="005C5137">
              <w:rPr>
                <w:sz w:val="22"/>
                <w:szCs w:val="22"/>
              </w:rPr>
              <w:t>ОГКУ «Центр социальной поддержки населения Первомайского района» (далее – ЦСПН) (по согласованию);</w:t>
            </w:r>
          </w:p>
          <w:p w:rsidR="00D17175" w:rsidRPr="005C5137" w:rsidRDefault="00D17175" w:rsidP="00204413">
            <w:pPr>
              <w:jc w:val="center"/>
            </w:pPr>
            <w:r w:rsidRPr="005C5137">
              <w:rPr>
                <w:sz w:val="22"/>
                <w:szCs w:val="22"/>
              </w:rPr>
              <w:t>Общеобразовательные учреждения Первомайского района (далее – ОУ);</w:t>
            </w:r>
          </w:p>
          <w:p w:rsidR="00D17175" w:rsidRPr="005C5137" w:rsidRDefault="00D17175" w:rsidP="00204413">
            <w:pPr>
              <w:jc w:val="center"/>
            </w:pPr>
            <w:r w:rsidRPr="005C5137">
              <w:rPr>
                <w:sz w:val="22"/>
                <w:szCs w:val="22"/>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D17175" w:rsidRPr="005C5137" w:rsidRDefault="00D17175" w:rsidP="00204413">
            <w:pPr>
              <w:jc w:val="center"/>
            </w:pPr>
            <w:r w:rsidRPr="005C5137">
              <w:rPr>
                <w:sz w:val="22"/>
                <w:szCs w:val="22"/>
              </w:rPr>
              <w:t>ОГБУЗ «Первомайская районная больница» (далее – ЦРБ) (по согласованию);</w:t>
            </w:r>
          </w:p>
          <w:p w:rsidR="00D17175" w:rsidRPr="005C5137" w:rsidRDefault="00D17175" w:rsidP="00204413">
            <w:pPr>
              <w:jc w:val="center"/>
            </w:pPr>
            <w:r w:rsidRPr="005C5137">
              <w:rPr>
                <w:sz w:val="22"/>
                <w:szCs w:val="22"/>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D17175" w:rsidRPr="005C5137" w:rsidRDefault="00D17175" w:rsidP="00204413">
            <w:pPr>
              <w:jc w:val="center"/>
            </w:pPr>
            <w:r w:rsidRPr="005C5137">
              <w:rPr>
                <w:sz w:val="22"/>
                <w:szCs w:val="22"/>
              </w:rPr>
              <w:t>Инспектор по делам несовершеннолетних отделения полиции «Первомайское» (далее – ПДН) (по согласованию);</w:t>
            </w:r>
          </w:p>
          <w:p w:rsidR="00D17175" w:rsidRPr="005C5137" w:rsidRDefault="00D17175" w:rsidP="00204413">
            <w:pPr>
              <w:jc w:val="center"/>
            </w:pPr>
            <w:r w:rsidRPr="008A06DA">
              <w:rPr>
                <w:sz w:val="22"/>
                <w:szCs w:val="22"/>
              </w:rPr>
              <w:t>Отдел опеки и попечительства Администрации Первомайского района (далее – ООП).</w:t>
            </w:r>
          </w:p>
          <w:p w:rsidR="00D17175" w:rsidRPr="005C5137" w:rsidRDefault="00D17175" w:rsidP="00204413">
            <w:pPr>
              <w:jc w:val="center"/>
            </w:pPr>
          </w:p>
        </w:tc>
      </w:tr>
    </w:tbl>
    <w:p w:rsidR="00D7053F" w:rsidRDefault="00D7053F" w:rsidP="007A71CE">
      <w:pPr>
        <w:rPr>
          <w:b/>
        </w:rPr>
      </w:pPr>
    </w:p>
    <w:p w:rsidR="00AA2BCF" w:rsidRPr="00EB13D3" w:rsidRDefault="00366D4F" w:rsidP="00204413">
      <w:pPr>
        <w:pStyle w:val="ae"/>
        <w:numPr>
          <w:ilvl w:val="0"/>
          <w:numId w:val="38"/>
        </w:numPr>
        <w:ind w:left="0" w:firstLine="0"/>
        <w:jc w:val="center"/>
        <w:rPr>
          <w:sz w:val="24"/>
          <w:szCs w:val="24"/>
        </w:rPr>
      </w:pPr>
      <w:r w:rsidRPr="007A71CE">
        <w:rPr>
          <w:b/>
          <w:sz w:val="24"/>
          <w:szCs w:val="24"/>
        </w:rPr>
        <w:t xml:space="preserve">Характеристика проблемы, на решение которой направлена муниципальная </w:t>
      </w:r>
      <w:r w:rsidR="00924551" w:rsidRPr="007A71CE">
        <w:rPr>
          <w:b/>
          <w:sz w:val="24"/>
          <w:szCs w:val="24"/>
        </w:rPr>
        <w:t>подпрограмм</w:t>
      </w:r>
      <w:r w:rsidR="007A71CE" w:rsidRPr="007A71CE">
        <w:rPr>
          <w:b/>
          <w:sz w:val="24"/>
          <w:szCs w:val="24"/>
        </w:rPr>
        <w:t>а</w:t>
      </w:r>
      <w:r w:rsidR="009010FD">
        <w:rPr>
          <w:b/>
          <w:sz w:val="24"/>
          <w:szCs w:val="24"/>
        </w:rPr>
        <w:t xml:space="preserve"> 1</w:t>
      </w:r>
      <w:r w:rsidR="00A67920">
        <w:rPr>
          <w:sz w:val="24"/>
          <w:szCs w:val="24"/>
        </w:rPr>
        <w:t>.</w:t>
      </w:r>
    </w:p>
    <w:p w:rsidR="00D51EE8" w:rsidRPr="00EC009B" w:rsidRDefault="00D51EE8" w:rsidP="00204413">
      <w:pPr>
        <w:ind w:firstLine="709"/>
        <w:jc w:val="both"/>
      </w:pPr>
      <w:r w:rsidRPr="00EC009B">
        <w:t>Сферой реализации подпрограммы является профилактика правонарушений и наркомании на территории Первомайского района Томской области.</w:t>
      </w:r>
    </w:p>
    <w:p w:rsidR="00D51EE8" w:rsidRPr="00EC009B" w:rsidRDefault="00D51EE8" w:rsidP="00204413">
      <w:pPr>
        <w:ind w:firstLine="709"/>
        <w:jc w:val="both"/>
      </w:pPr>
      <w:r w:rsidRPr="00EC009B">
        <w:t>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w:t>
      </w:r>
    </w:p>
    <w:p w:rsidR="00D51EE8" w:rsidRDefault="00D51EE8" w:rsidP="00204413">
      <w:pPr>
        <w:pStyle w:val="aa"/>
        <w:tabs>
          <w:tab w:val="left" w:pos="709"/>
        </w:tabs>
        <w:spacing w:after="0"/>
        <w:ind w:left="0" w:firstLine="709"/>
        <w:contextualSpacing/>
        <w:jc w:val="both"/>
        <w:rPr>
          <w:sz w:val="24"/>
          <w:szCs w:val="24"/>
        </w:rPr>
      </w:pPr>
      <w:r w:rsidRPr="00EC009B">
        <w:rPr>
          <w:sz w:val="24"/>
          <w:szCs w:val="24"/>
        </w:rPr>
        <w:t xml:space="preserve">В 2021 году деятельность в отделение полиции </w:t>
      </w:r>
      <w:r>
        <w:rPr>
          <w:sz w:val="24"/>
          <w:szCs w:val="24"/>
        </w:rPr>
        <w:t>«Первомайское»</w:t>
      </w:r>
      <w:r w:rsidRPr="00EC009B">
        <w:rPr>
          <w:sz w:val="24"/>
          <w:szCs w:val="24"/>
        </w:rPr>
        <w:t xml:space="preserve">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2021 год и других требований МВД России, УМВД России по Томской области, регламентирующих деятельность территориальных органов внутренних дел. </w:t>
      </w:r>
    </w:p>
    <w:p w:rsidR="00D51EE8" w:rsidRPr="00EC009B" w:rsidRDefault="00D51EE8" w:rsidP="00204413">
      <w:pPr>
        <w:pStyle w:val="aa"/>
        <w:tabs>
          <w:tab w:val="left" w:pos="709"/>
        </w:tabs>
        <w:spacing w:after="0"/>
        <w:ind w:left="0" w:firstLine="709"/>
        <w:contextualSpacing/>
        <w:jc w:val="both"/>
        <w:rPr>
          <w:sz w:val="24"/>
          <w:szCs w:val="24"/>
        </w:rPr>
      </w:pPr>
      <w:r w:rsidRPr="00EC009B">
        <w:rPr>
          <w:sz w:val="24"/>
          <w:szCs w:val="24"/>
        </w:rPr>
        <w:t>Приоритетными направлениями оперативно-служебной деятельности в 2021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D51EE8" w:rsidRDefault="00D51EE8" w:rsidP="00204413">
      <w:pPr>
        <w:pStyle w:val="aa"/>
        <w:tabs>
          <w:tab w:val="left" w:pos="709"/>
        </w:tabs>
        <w:spacing w:after="0"/>
        <w:ind w:left="0" w:firstLine="709"/>
        <w:contextualSpacing/>
        <w:jc w:val="both"/>
        <w:rPr>
          <w:sz w:val="24"/>
          <w:szCs w:val="24"/>
        </w:rPr>
      </w:pPr>
      <w:r w:rsidRPr="00EC009B">
        <w:rPr>
          <w:sz w:val="24"/>
          <w:szCs w:val="24"/>
        </w:rPr>
        <w:t xml:space="preserve">На протяжении 2021 года отделение полиции </w:t>
      </w:r>
      <w:r>
        <w:rPr>
          <w:sz w:val="24"/>
          <w:szCs w:val="24"/>
        </w:rPr>
        <w:t xml:space="preserve">«Первомайское» </w:t>
      </w:r>
      <w:r w:rsidRPr="00EC009B">
        <w:rPr>
          <w:sz w:val="24"/>
          <w:szCs w:val="24"/>
        </w:rPr>
        <w:t>МО МВД России «Асиновский» УМВД России по Томской области во взаимодействии с другими правоохранительными органами и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D51EE8" w:rsidRPr="00EC009B" w:rsidRDefault="00D51EE8" w:rsidP="00204413">
      <w:pPr>
        <w:pStyle w:val="aa"/>
        <w:tabs>
          <w:tab w:val="left" w:pos="709"/>
        </w:tabs>
        <w:spacing w:after="0"/>
        <w:ind w:left="0" w:firstLine="709"/>
        <w:contextualSpacing/>
        <w:jc w:val="both"/>
        <w:rPr>
          <w:sz w:val="24"/>
          <w:szCs w:val="24"/>
        </w:rPr>
      </w:pPr>
      <w:r w:rsidRPr="00EC009B">
        <w:rPr>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46 участников (ДНД). При участии сотрудников ДНД за 2021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D51EE8" w:rsidRDefault="00D51EE8" w:rsidP="00204413">
      <w:pPr>
        <w:pStyle w:val="aa"/>
        <w:tabs>
          <w:tab w:val="left" w:pos="709"/>
        </w:tabs>
        <w:spacing w:after="0"/>
        <w:ind w:left="0" w:firstLine="709"/>
        <w:contextualSpacing/>
        <w:jc w:val="both"/>
        <w:rPr>
          <w:sz w:val="24"/>
          <w:szCs w:val="24"/>
        </w:rPr>
      </w:pPr>
      <w:r w:rsidRPr="00EC009B">
        <w:rPr>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290 профилактических бесед.</w:t>
      </w:r>
    </w:p>
    <w:p w:rsidR="00D51EE8" w:rsidRDefault="00D51EE8" w:rsidP="00204413">
      <w:pPr>
        <w:pStyle w:val="aa"/>
        <w:tabs>
          <w:tab w:val="left" w:pos="709"/>
        </w:tabs>
        <w:spacing w:after="0"/>
        <w:ind w:left="0" w:firstLine="709"/>
        <w:contextualSpacing/>
        <w:jc w:val="both"/>
        <w:rPr>
          <w:color w:val="FF0000"/>
          <w:sz w:val="24"/>
          <w:szCs w:val="24"/>
        </w:rPr>
      </w:pPr>
      <w:r w:rsidRPr="004077BD">
        <w:rPr>
          <w:sz w:val="24"/>
          <w:szCs w:val="24"/>
        </w:rPr>
        <w:t>По итогам 2021 года количество зарегистрированных преступлений на территории обслуживания ОП «Первомайское» МО МВД России «Асиновский» УМВД России по Томской области (далее – ОП «Первомайское») увеличилось на 4,6% (с 241 до 252). Уровень преступности в расчете на 100 тысяч населения составил 1543 преступления (АППГ – 1467).</w:t>
      </w:r>
      <w:r w:rsidRPr="004077BD">
        <w:rPr>
          <w:color w:val="FF0000"/>
          <w:sz w:val="24"/>
          <w:szCs w:val="24"/>
        </w:rPr>
        <w:t xml:space="preserve"> </w:t>
      </w:r>
    </w:p>
    <w:p w:rsidR="00D51EE8" w:rsidRDefault="00D51EE8" w:rsidP="00204413">
      <w:pPr>
        <w:pStyle w:val="aa"/>
        <w:tabs>
          <w:tab w:val="left" w:pos="709"/>
        </w:tabs>
        <w:spacing w:after="0"/>
        <w:ind w:left="0" w:firstLine="709"/>
        <w:contextualSpacing/>
        <w:jc w:val="both"/>
        <w:rPr>
          <w:sz w:val="24"/>
          <w:szCs w:val="24"/>
        </w:rPr>
      </w:pPr>
      <w:r w:rsidRPr="006D77A3">
        <w:rPr>
          <w:sz w:val="24"/>
          <w:szCs w:val="24"/>
        </w:rPr>
        <w:t>Совместная работа служб по раскрытию и расследованию преступлений в ОП «Первомайское» осуществляется в соответствии с требованиями приказа МВД России от 29.04.2015 № 495дсп. В сравнении с аналогичным периодом прошлого года количество расследованных преступлений увеличилось на 13,2% (со 181 до 205). Число приостановленных уголовных дел увеличилось на 10,2% и составило – 54 (АППГ – 49). Процент расследованных уголовных дел увеличился с 78,7% до 79,2%, область – 60,7%.</w:t>
      </w:r>
    </w:p>
    <w:p w:rsidR="00D51EE8" w:rsidRDefault="00D51EE8" w:rsidP="00204413">
      <w:pPr>
        <w:pStyle w:val="aa"/>
        <w:tabs>
          <w:tab w:val="left" w:pos="709"/>
        </w:tabs>
        <w:spacing w:after="0"/>
        <w:ind w:left="0" w:firstLine="709"/>
        <w:contextualSpacing/>
        <w:jc w:val="both"/>
        <w:rPr>
          <w:sz w:val="24"/>
          <w:szCs w:val="24"/>
        </w:rPr>
      </w:pPr>
      <w:r w:rsidRPr="006D77A3">
        <w:rPr>
          <w:sz w:val="24"/>
          <w:szCs w:val="24"/>
        </w:rPr>
        <w:t>Общее количество раскрытых преступлений возросло на 11,8% (со 194 до 217), также на 25,2% увеличилось число раскрытых преступлений «по горячим следам» (со 115 до 144).</w:t>
      </w:r>
    </w:p>
    <w:p w:rsidR="00D51EE8" w:rsidRPr="00EC009B" w:rsidRDefault="00D51EE8" w:rsidP="00204413">
      <w:pPr>
        <w:pStyle w:val="aa"/>
        <w:tabs>
          <w:tab w:val="left" w:pos="709"/>
        </w:tabs>
        <w:spacing w:after="0"/>
        <w:ind w:left="0" w:firstLine="709"/>
        <w:contextualSpacing/>
        <w:jc w:val="both"/>
        <w:rPr>
          <w:sz w:val="24"/>
          <w:szCs w:val="24"/>
        </w:rPr>
      </w:pPr>
      <w:r w:rsidRPr="00EC009B">
        <w:rPr>
          <w:sz w:val="24"/>
          <w:szCs w:val="24"/>
        </w:rPr>
        <w:t xml:space="preserve">Отделение полиции </w:t>
      </w:r>
      <w:r>
        <w:rPr>
          <w:sz w:val="24"/>
          <w:szCs w:val="24"/>
        </w:rPr>
        <w:t xml:space="preserve">«Первомайское» </w:t>
      </w:r>
      <w:r w:rsidRPr="00EC009B">
        <w:rPr>
          <w:sz w:val="24"/>
          <w:szCs w:val="24"/>
        </w:rPr>
        <w:t>МО МВД России «Асиновский» имеет следующие положительные результаты работы оперативно-служебной деятельности:</w:t>
      </w:r>
    </w:p>
    <w:p w:rsidR="00D51EE8" w:rsidRPr="00EC009B" w:rsidRDefault="00D51EE8" w:rsidP="00204413">
      <w:pPr>
        <w:pStyle w:val="aa"/>
        <w:tabs>
          <w:tab w:val="left" w:pos="709"/>
        </w:tabs>
        <w:spacing w:after="0"/>
        <w:ind w:left="0" w:firstLine="709"/>
        <w:jc w:val="both"/>
        <w:rPr>
          <w:sz w:val="24"/>
          <w:szCs w:val="24"/>
        </w:rPr>
      </w:pPr>
      <w:r w:rsidRPr="00EC009B">
        <w:rPr>
          <w:sz w:val="24"/>
          <w:szCs w:val="24"/>
        </w:rPr>
        <w:t>- снижение регистрации тяжких и особо тяжких преступлений, с 39 до 34 преступлений, снижение составило -7,5%. При этом количество расследованных преступлений данной категории увеличилось на 13,2% в 2021 года – 205 преступлений; и приостановлено на уровне 2021 года - 54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78,7%, область 60,7%.</w:t>
      </w:r>
    </w:p>
    <w:p w:rsidR="00D51EE8" w:rsidRPr="00EC009B" w:rsidRDefault="00D51EE8" w:rsidP="00204413">
      <w:pPr>
        <w:pStyle w:val="aa"/>
        <w:tabs>
          <w:tab w:val="left" w:pos="709"/>
        </w:tabs>
        <w:spacing w:after="0"/>
        <w:ind w:left="0" w:firstLine="709"/>
        <w:jc w:val="both"/>
        <w:rPr>
          <w:sz w:val="24"/>
          <w:szCs w:val="24"/>
        </w:rPr>
      </w:pPr>
      <w:r w:rsidRPr="00EC009B">
        <w:rPr>
          <w:sz w:val="24"/>
          <w:szCs w:val="24"/>
        </w:rPr>
        <w:t xml:space="preserve">- снижение регистрации умышленного причинения тяжкого вреда здоровью, с 13 до 4 преступлений, это -69,2%, окончено 52 уголовных дела данной категории (против 71), уголовные дела по данной категории приостановлено 24, в связи с чем и процент расследованных составил 84,6%. </w:t>
      </w:r>
    </w:p>
    <w:p w:rsidR="00D51EE8" w:rsidRPr="00EC009B" w:rsidRDefault="00D51EE8" w:rsidP="00204413">
      <w:pPr>
        <w:pStyle w:val="aa"/>
        <w:tabs>
          <w:tab w:val="left" w:pos="709"/>
        </w:tabs>
        <w:spacing w:after="0"/>
        <w:ind w:left="0" w:firstLine="709"/>
        <w:jc w:val="both"/>
        <w:rPr>
          <w:sz w:val="24"/>
          <w:szCs w:val="24"/>
        </w:rPr>
      </w:pPr>
      <w:r w:rsidRPr="00EC009B">
        <w:rPr>
          <w:sz w:val="24"/>
          <w:szCs w:val="24"/>
        </w:rPr>
        <w:t>- отсутствие регистраций по изнасилованию.</w:t>
      </w:r>
    </w:p>
    <w:p w:rsidR="00D51EE8" w:rsidRPr="006D77A3" w:rsidRDefault="00D51EE8" w:rsidP="00204413">
      <w:pPr>
        <w:ind w:firstLine="709"/>
        <w:jc w:val="both"/>
      </w:pPr>
      <w:r w:rsidRPr="006D77A3">
        <w:t>Общее количество зарегистрированных имущественных преступлений, совершенных на территории района,</w:t>
      </w:r>
      <w:r w:rsidRPr="006D77A3">
        <w:rPr>
          <w:color w:val="FF0000"/>
        </w:rPr>
        <w:t xml:space="preserve"> </w:t>
      </w:r>
      <w:r w:rsidRPr="006D77A3">
        <w:t>увеличилось на 40,5% и составило – 149 (АППГ – 106). Удельный вес данных преступлений, от общего числа зарегистрированных, остался на уровне прошлого года 59,1</w:t>
      </w:r>
      <w:r w:rsidR="00D17175" w:rsidRPr="006D77A3">
        <w:t>%.</w:t>
      </w:r>
    </w:p>
    <w:p w:rsidR="00D51EE8" w:rsidRPr="006D77A3" w:rsidRDefault="00D51EE8" w:rsidP="00204413">
      <w:pPr>
        <w:ind w:firstLine="709"/>
        <w:jc w:val="both"/>
      </w:pPr>
      <w:r w:rsidRPr="006D77A3">
        <w:t xml:space="preserve">Анализ структуры имущественных преступлений показал рост количества зарегистрированных краж с 64 до 73 (+14,0%), окончено 47 дел данной категории (АППГ – 35; +34.3%), приостановлено 25 дел (АППГ – 30; -16,67%), процент расследования составил 65,3 % (АППГ-53,8%). Основную долю краж составляют кражи с банковских карт. В сравнении с аналогичным периодом прошлого года число данных преступлений возросло на 161,5% и составило – 34 преступления (АППГ – 13). </w:t>
      </w:r>
    </w:p>
    <w:p w:rsidR="00D51EE8" w:rsidRPr="006D77A3" w:rsidRDefault="00D51EE8" w:rsidP="00204413">
      <w:pPr>
        <w:ind w:firstLine="709"/>
        <w:jc w:val="both"/>
      </w:pPr>
      <w:r w:rsidRPr="006D77A3">
        <w:t>Количество совершенных мошенничеств возросло на 64,3% и составило 23 (АППГ –14) преступления, окончено 8 уголовных дел (АППГ – 7; +14,3%), приостановлено – 14 (АППГ – 8; +75%). Процент расследования данного вида преступлений снизился с 46,7% до 36,4%. Из общего числа зарегистрированных мошенничеств 13 относятся к категории «дистанционных» (АППГ – 7; +85,7%). Зарегистрировано 3 грабежа (АППГ – 2), окончено 3 дела (АППГ – 1), дела данной категории не приостанавливались. Процент расследованных преступлений данной категории 100%. Совершено 1 вымогательство (АППГ –</w:t>
      </w:r>
      <w:r w:rsidRPr="006D77A3">
        <w:rPr>
          <w:color w:val="FF0000"/>
        </w:rPr>
        <w:t xml:space="preserve"> </w:t>
      </w:r>
      <w:r w:rsidRPr="006D77A3">
        <w:t xml:space="preserve">1), зарегистрировано 5 преступлений по факту умышленного уничтожения или повреждения имущества (АППГ – 5), два из которых является поджог (АППГ-4), также зарегистрировано 6 преступлений по факту присвоения или растраты (АППГ – 2). </w:t>
      </w:r>
    </w:p>
    <w:p w:rsidR="00D51EE8" w:rsidRPr="006D77A3" w:rsidRDefault="00D51EE8" w:rsidP="00204413">
      <w:pPr>
        <w:ind w:firstLine="709"/>
        <w:jc w:val="both"/>
      </w:pPr>
      <w:r w:rsidRPr="006D77A3">
        <w:t xml:space="preserve">Фактов неправомерного завладения транспортными средствами на территории района по итогам 12 месяцев 2021 года зарегистрировано-7 (АППГ – 10), все раскрыты, расследовано 7 преступлений (АППГ-10), преступления данной категории не приостанавливались (АППГ-0).   </w:t>
      </w:r>
    </w:p>
    <w:p w:rsidR="00D51EE8" w:rsidRPr="006D77A3" w:rsidRDefault="00D51EE8" w:rsidP="00204413">
      <w:pPr>
        <w:ind w:firstLine="709"/>
        <w:jc w:val="both"/>
      </w:pPr>
      <w:r w:rsidRPr="006D77A3">
        <w:t xml:space="preserve">Количество преступлений (из числа зарегистрированных), совершенных в общественных местах, по итогам 12 месяцев 2021 года возросло на 5,8% с 51 до 54 преступлений, из них совершенных на улице – 46 (АППГ – </w:t>
      </w:r>
      <w:r w:rsidR="00D17175" w:rsidRPr="006D77A3">
        <w:t>44; +</w:t>
      </w:r>
      <w:r w:rsidRPr="006D77A3">
        <w:t>4,6%). Удельный вес «уличных» преступлений, от общего числа зарегистрированных, составил 18,3% (АППГ – 18,3%), область – 16,1%. Основную долю преступлений, совершенных на улице составляют преступления, предусмотренные статьей 264.1 УК РФ – 30 (АППГ-</w:t>
      </w:r>
      <w:r w:rsidR="00D17175" w:rsidRPr="006D77A3">
        <w:t>24; +</w:t>
      </w:r>
      <w:r w:rsidRPr="006D77A3">
        <w:t>25%).</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Социальная составляющая преступности характеризуется незначительным увеличением количества преступлений (из числа оконченных), совершенных лицами, находящимися в состоянии алкогольного опьянения (с 99 до 101; +2,0%), областной показатель «-9,6%». Удельный вес от числа расследованных дел данной категории составил 49,3%, область 28,4%.</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 xml:space="preserve">На 9% возросло количество преступлений, совершенных лицами без постоянного источника дохода (со 122 до 133), областной </w:t>
      </w:r>
      <w:r w:rsidR="00D17175" w:rsidRPr="006D77A3">
        <w:t>показатель «</w:t>
      </w:r>
      <w:r w:rsidRPr="006D77A3">
        <w:t>3,2</w:t>
      </w:r>
      <w:r w:rsidR="00D17175" w:rsidRPr="006D77A3">
        <w:t>%»</w:t>
      </w:r>
      <w:r w:rsidRPr="006D77A3">
        <w:t>.  Удельный вес от числа расследованных дел составил 64,9%, область – 66,7%.</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На 18,9% возросло количество преступлений, совершенных лицами, ранее совершавшими преступления (со 122 до 145), областной показатель – «+1,2%». Удельный вес от числа расследованных дел составил 70,7%, область – 68%.</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D77A3">
        <w:t>На 14% увеличилось количество преступлений, совершенных ранее судимыми лицами (с 43 до 49),</w:t>
      </w:r>
      <w:r w:rsidRPr="006D77A3">
        <w:rPr>
          <w:color w:val="FF0000"/>
        </w:rPr>
        <w:t xml:space="preserve"> </w:t>
      </w:r>
      <w:r w:rsidRPr="006D77A3">
        <w:t>областной показатель преступлений данной категории составил – «-6,3%». Удельный вес от числа расследованных дел составил 23,9%, область – 34,0%.</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 xml:space="preserve">По итогам 12 месяцев 2021 года в Первомайском районе зарегистрировано 23 преступления (АППГ – 9; +155,6%), совершенных группой лиц по предварительному сговору.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Несовершеннолетними лицами или при их соучастии совершено 2 (АППГ – 12; -83,3%) преступления. Удельный вес от числа расследованных дел составил 1,0%, область – 2,0%.</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В течение 12 месяцев 2021 года в ДЧ ОП «Первомайское» поступило 3079 заявлений (сообщений) о преступлениях, об административных правонарушениях, о происшествиях и иной информации (АППГ – 3321), из которых в 234 случаях было принято решение о возбуждении уголовного дела (АППГ – 223).</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54950">
        <w:t>Из 252 зарегистрированных преступлений в отчетном периоде раскрыто 217, из них 144 раскрыто по «горячим следам» (удельный вес, раскрытых по «горячим следам» преступлений, от общего числа совершенных, составил 66,3%). Нераскрытыми остались 54 преступления.</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 xml:space="preserve">По итогам 2021 года количество преступлений (с учетом остатка прошлого года), раскрытых сотрудниками уголовного розыска </w:t>
      </w:r>
      <w:r w:rsidRPr="003F0768">
        <w:br/>
        <w:t xml:space="preserve">ОП «Первомайское», увеличилось на 9,2% (с 76 до 83).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С целью решения задач по получению оперативно-значимой информации, сотрудниками ОУР ОП «Первомайское» систематически проводится работа с лицами, оказывающими содействие на конфиденциальной основе. В отчетном периоде</w:t>
      </w:r>
      <w:r w:rsidR="0068037A">
        <w:t xml:space="preserve"> по оперативной информации ОУР </w:t>
      </w:r>
      <w:r w:rsidRPr="003F0768">
        <w:t>ОП «Первомайское» раскрыто 14 преступлений (АППГ – 3), в условиях ИВС раскрыто 1 преступление (АППГ – 2).</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Анализ нераскрытых уголовных дел показал, что большая их часть относится к категории преступлений «незаконная порубка» и «дистанционное мошенничество».</w:t>
      </w:r>
    </w:p>
    <w:p w:rsidR="00D51EE8" w:rsidRPr="003F076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3F0768">
        <w:t xml:space="preserve">Всего в условиях неочевидности по итогам 2021 года возбуждено 55 уголовных дел, с учетом переходящих – 64. Наиболее криминогенная обстановка сложилась в зоне Куяновского сельского поселения, где в условиях неочевидности возбуждено 13 уголовных дел, из которых по тяжким составам преступлений, предусмотренным ст. 260 УК РФ – на территории Куяновского сельского поселения 9 уголовных дел, что составляет более 69,2%  от общей массы нераскрытых тяжких преступлений на территории административного обслуживания, на территории Новомариинского сельского поселения 4 уголовных дела, что составляет 33,3%.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На 31 декабря 2021 года, на профилактическом учете состояло 1247 лиц, из них под административным надзором – 26; лиц, формально подпадающих под административный надзор – 36; условно осужденных – 113; психически больных – 15; «наркоманов» – 2; «семейных дебоширов» –  31; «алкоголиков» –  4; несовершеннолетних – 28, из них условно осужденных – 2, родителей – 26; ранее судимых – 80; владельцев огнестрельного оружия – 863; лиц, находящихся в розыске</w:t>
      </w:r>
      <w:r w:rsidR="0068037A">
        <w:t xml:space="preserve"> – 1; без вести пропавших лиц - </w:t>
      </w:r>
      <w:r w:rsidRPr="00EA3F19">
        <w:t xml:space="preserve">11.  </w:t>
      </w:r>
    </w:p>
    <w:p w:rsidR="00D51EE8" w:rsidRPr="00EA3F19"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Всего за отчетный период проведено 4011 проверок лиц, состоящих на профилактических учетах в ОП «Первомайское».</w:t>
      </w:r>
    </w:p>
    <w:p w:rsidR="00D51EE8" w:rsidRPr="00EA3F19"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 xml:space="preserve">С целью снижения количества преступлений, совершенных лицами, ранее судимыми и ранее совершавшими преступления, на территории Первомайского района проводились оперативно-профилактические мероприятия «Быт», в ходе которых выявлено и раскрыто 9 преступлений (предусмотренных ст. 119 УК РФ – 5, ст. 115 УК РФ – 2, ст. 306 УК РФ – 1, ст.111 - 1), выявлено 28 административных правонарушений. В целях профилактики «пьяной преступности» в марте, апреле, декабре 2021 года в ходе проведения оперативно-профилактического мероприятия «Алкоголь» выявлено 16 фактов незаконной реализации алкогольной продукции, изъято из незаконного оборота 78,5 литра алкоголя (водка и самогон). В июне проведено ОПМ «Территория безопасности». </w:t>
      </w:r>
    </w:p>
    <w:p w:rsidR="00D51EE8" w:rsidRPr="00EA3F19"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A3F19">
        <w:t xml:space="preserve">Активизирована работа по проверке лиц, состоящих под административным надзором и лиц, формально подпадающих под административный надзор. За 12 </w:t>
      </w:r>
      <w:r>
        <w:t>месяцев</w:t>
      </w:r>
      <w:r w:rsidRPr="00EA3F19">
        <w:t>2021 года выявлено и раскрыто 9 преступлений, предусмотренных ст.314.1 УК РФ (АППГ-2).</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C009B">
        <w:t xml:space="preserve">В связи с ростом преступлений, совершенных лицами, ранее совершавшими и ранее </w:t>
      </w:r>
      <w:r w:rsidR="0068037A" w:rsidRPr="00EC009B">
        <w:t>судимыми, в</w:t>
      </w:r>
      <w:r w:rsidRPr="00EC009B">
        <w:t xml:space="preserve"> июне 2021 года проведено ОПМ «Превентив», в июле ОПМ «Участковый», в сентябре 2021 года «Условник», «Надзор», в октябре 2021 года «Быт».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декабре 2021 года в рамках проведения   оперативно-профилактического мероприятия «Быт» выявлено 4 административных правонарушения, из которых   1 факт реализации алкогольной продукции в п. Орехово (ст.14.16 ч.2 КоАП РФ), изъято 41,5 литра алкоголя, проведено 19 проверок лиц, состоящих на профилактическом учете.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ходе проведения ОПМ «Алкоголь» 2021 года выявлено 2 </w:t>
      </w:r>
      <w:r w:rsidR="0068037A" w:rsidRPr="00213227">
        <w:t>факта незаконной</w:t>
      </w:r>
      <w:r w:rsidRPr="00213227">
        <w:t xml:space="preserve"> реализации алкогольной продукции (ст.14.17.1 ч.2 КоАП РФ и ст.14.16. ч.3 КоАП РФ), изъято из незаконного оборота 2 литра алкоголя (самогона).</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Анализ подростковой преступности на территории Первомайского района показал, что несовершеннолетними по итогам 12 месяцев 2021 года совершено 2 преступления (АППГ – 12; -83,3%). Привлечено к уголовной ответственности 2 несовершеннолетних (АППГ – 13).  Удельный вес от числа расследованных преступлений область 2,0</w:t>
      </w:r>
      <w:r w:rsidR="0068037A" w:rsidRPr="00213227">
        <w:t>%.</w:t>
      </w:r>
      <w:r w:rsidRPr="00213227">
        <w:t xml:space="preserve"> </w:t>
      </w:r>
    </w:p>
    <w:p w:rsidR="00D51EE8"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213227">
        <w:t xml:space="preserve">В образовательных учреждениях Первомайского района проведено 38 бесед (лекции). «Дни профилактики» проведены в 12 школах. Состоялось 1 выступление в средствах массовой информации. </w:t>
      </w:r>
    </w:p>
    <w:p w:rsidR="00D51EE8" w:rsidRPr="00D761F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761F3">
        <w:t xml:space="preserve">Всего на учете состоит 28 несовершеннолетних и 26 неблагополучных родителя. Инспекторами ПДН выявлено 144 административных правонарушения (АППГ – 143). Количество составленных протоколов об административных правонарушениях, предусмотренных ст. 5.35 КоАП РФ, на родителей, либо лиц их замещающих, составило – 60 (АППГ – 50). Административных правонарушений, предусмотренных ст. 20.22 КоАП РФ – 3 (АППГ – 2). </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D761F3">
        <w:t>Анализ деятельности следственного подразделения за 12 месяцев 2021 года свидетельствует о том, что количество уголовных дел, находящихся в производстве выше уровня прошлого года на 38 дел и составило 181 уголовное дело (АППГ —  143 дела), в результате чего, нагрузка по уголовным делам, находящим</w:t>
      </w:r>
      <w:r w:rsidR="00204413">
        <w:t xml:space="preserve">ся в производстве 1 следователя </w:t>
      </w:r>
      <w:r w:rsidRPr="00D761F3">
        <w:t xml:space="preserve">увеличилась и составила 25,9 % (АППГ — 20,4%).   </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122FE2">
        <w:t xml:space="preserve">За 12 месяцев </w:t>
      </w:r>
      <w:r w:rsidRPr="00122FE2">
        <w:rPr>
          <w:spacing w:val="-7"/>
        </w:rPr>
        <w:t xml:space="preserve">2021 года по п.1 ч.1 ст. 208 </w:t>
      </w:r>
      <w:r w:rsidR="0068037A" w:rsidRPr="00122FE2">
        <w:rPr>
          <w:spacing w:val="-7"/>
        </w:rPr>
        <w:t>УПК РФ</w:t>
      </w:r>
      <w:r w:rsidRPr="00122FE2">
        <w:rPr>
          <w:spacing w:val="-7"/>
        </w:rPr>
        <w:t xml:space="preserve"> (с повторными)</w:t>
      </w:r>
      <w:r w:rsidRPr="00122FE2">
        <w:t xml:space="preserve">, в связи с неустановлением лиц, совершивших преступление приостановлено 72 преступления (КП-72), </w:t>
      </w:r>
      <w:r w:rsidR="0068037A" w:rsidRPr="00122FE2">
        <w:t>из ни</w:t>
      </w:r>
      <w:r w:rsidR="0068037A">
        <w:t>х</w:t>
      </w:r>
      <w:r w:rsidRPr="00122FE2">
        <w:t xml:space="preserve"> впервые (учетных) приостановлено — 44 преступления (КП — 44), в аналогичном периоде прошлого года приостановлено </w:t>
      </w:r>
      <w:r w:rsidR="0068037A" w:rsidRPr="00122FE2">
        <w:t>69</w:t>
      </w:r>
      <w:r w:rsidR="0068037A" w:rsidRPr="00122FE2">
        <w:rPr>
          <w:spacing w:val="-7"/>
        </w:rPr>
        <w:t xml:space="preserve"> преступлений</w:t>
      </w:r>
      <w:r w:rsidRPr="00122FE2">
        <w:rPr>
          <w:spacing w:val="-7"/>
        </w:rPr>
        <w:t>, из них учетных – 41 преступление (КП – 40, ПОБ – 1)</w:t>
      </w:r>
      <w:r w:rsidRPr="00122FE2">
        <w:t xml:space="preserve">, по основаниям п.п. 2 – </w:t>
      </w:r>
      <w:r w:rsidR="0068037A" w:rsidRPr="00122FE2">
        <w:t>4 ч.1</w:t>
      </w:r>
      <w:r w:rsidRPr="00122FE2">
        <w:t xml:space="preserve"> ст.208 УПК РФ производство по уголовным делам не приостанавливалось (АППГ – 0 дел). </w:t>
      </w:r>
    </w:p>
    <w:p w:rsidR="00204413" w:rsidRDefault="0068037A"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Сотрудниками ОпРП</w:t>
      </w:r>
      <w:r w:rsidR="00D51EE8" w:rsidRPr="006F5329">
        <w:t xml:space="preserve"> ОП «Первомайское» за 12 месяцев 2021 года по уголовным делам проведено 7 обысков, из них положительных - 4 (АППГ – 4/0). В порядке ст.ст.91,92 УПК РФ задержано 8 человек (АППГ-  5 подозреваемых </w:t>
      </w:r>
      <w:r w:rsidR="00204413">
        <w:t>(арест-4, домашний арест-1).</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 xml:space="preserve">За 12 месяцев 2021 года следователями ОпРП ОП «Первомайское» МО МВД России по Томской области принято 91 решение о возбуждении уголовных дел, о преступлениях по которым производство предварительного расследования обязательно, из </w:t>
      </w:r>
      <w:r w:rsidR="00204413">
        <w:t xml:space="preserve">них с лицом – 55 преступлений. </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Что касается обеспечения б</w:t>
      </w:r>
      <w:r w:rsidR="00204413">
        <w:t>езопасности дорожного движения.</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6F5329">
        <w:t>За 12 месяцев 2021 года на территории Первомайского района произошло 12 дорожно-транспортных происшествий (АППГ – 13), в которых 17 человек получили ранения (АППГ – 10), погибло-1 (АППГ – 3).</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b/>
        </w:rPr>
      </w:pPr>
      <w:r w:rsidRPr="007E40CD">
        <w:t>В сравнении с аналогичным периодом прошлого года количество дорожно-транспортных происшествий, в которых погибли и пострадали люди, уменьшилось на 17%.</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7E40CD">
        <w:t>В целях профилактики аварийности на дорогах Первомайского района сотрудниками Госавтоинспекции привлечено к административной ответственности 3271 человек (АППГ 2612).</w:t>
      </w:r>
      <w:r>
        <w:rPr>
          <w:b/>
        </w:rPr>
        <w:t xml:space="preserve"> </w:t>
      </w:r>
      <w:r w:rsidRPr="007E40CD">
        <w:t xml:space="preserve">За текущий период 2021 года участковыми уполномоченными полиции выявлено </w:t>
      </w:r>
      <w:r w:rsidR="0068037A" w:rsidRPr="007E40CD">
        <w:t>20 нарушений</w:t>
      </w:r>
      <w:r w:rsidRPr="007E40CD">
        <w:t xml:space="preserve"> ПДД РФ (АППГ – 6</w:t>
      </w:r>
      <w:r w:rsidR="00C9396A" w:rsidRPr="007E40CD">
        <w:t>).</w:t>
      </w:r>
      <w:r w:rsidR="00C9396A" w:rsidRPr="00665981">
        <w:t xml:space="preserve"> Зарегистрирован</w:t>
      </w:r>
      <w:r w:rsidRPr="00665981">
        <w:t xml:space="preserve"> 1 наезд на</w:t>
      </w:r>
      <w:r>
        <w:t xml:space="preserve"> </w:t>
      </w:r>
      <w:r w:rsidRPr="00665981">
        <w:t>пешехода (АППГ – 4), в котором 1 человек получил ранение (АППГ – 3), погибших нет (АППГ – 1).</w:t>
      </w:r>
      <w:r>
        <w:rPr>
          <w:b/>
        </w:rPr>
        <w:t xml:space="preserve">  </w:t>
      </w:r>
      <w:r w:rsidRPr="00FE77FD">
        <w:t xml:space="preserve">На территории Первомайского района в отчетном периоде зарегистрировано 2 (АППГ – 2) факта дорожно-транспортных происшествий с участием (по вине) нетрезвых водителей. </w:t>
      </w:r>
      <w:r>
        <w:rPr>
          <w:b/>
        </w:rPr>
        <w:t xml:space="preserve"> </w:t>
      </w:r>
      <w:r w:rsidRPr="00FE77FD">
        <w:t>Сотрудниками Государственной инспекции безопасности дорожного</w:t>
      </w:r>
      <w:r>
        <w:t xml:space="preserve"> </w:t>
      </w:r>
      <w:r w:rsidRPr="00FE77FD">
        <w:t>движения по обслуживанию Первомайского района Томской области раскрыто – 37 преступлений (АППГ – 27).</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FE77FD">
        <w:t>В отчетном периоде на территории района не зарегистрировано дорожно-транспортных происшествий с участием несовершеннолетних в возрасте до 16 лет (А</w:t>
      </w:r>
      <w:r w:rsidR="00204413">
        <w:t>ППГ – 3, ранено-2, погибло -1).</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92261E">
        <w:t xml:space="preserve">С учетом состояния оперативной обстановки на территории обслуживания, </w:t>
      </w:r>
      <w:r w:rsidR="00C9396A" w:rsidRPr="0092261E">
        <w:t xml:space="preserve">следует: </w:t>
      </w:r>
      <w:r w:rsidR="00C9396A">
        <w:t>п</w:t>
      </w:r>
      <w:r w:rsidR="00C9396A" w:rsidRPr="0042643F">
        <w:t>родолжить</w:t>
      </w:r>
      <w:r w:rsidRPr="0042643F">
        <w:t xml:space="preserve"> работу по выявлению и раскрытию преступлений, связанных с незаконным оборотом наркотиков, незаконным оборотом оружия, незакон</w:t>
      </w:r>
      <w:r w:rsidR="00204413">
        <w:t>ными рубками лесных насаждений;</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42643F">
        <w:t xml:space="preserve">Сосредоточить усилия на борьбе с мошенничествами всех форм, в том числе совершаемых с использованием информационных технологий </w:t>
      </w:r>
      <w:r w:rsidRPr="0042643F">
        <w:rPr>
          <w:i/>
        </w:rPr>
        <w:t>(в сравнении с аналогичным периодом прошлого года число краж с банковских карт возросло на 162%, с 13 до 34; число мошенничеств увеличилось на 64,3%, с 14 до 23);</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42643F">
        <w:t>Проводить проверочные мероприятия мест проживания иностранных граждан, а также их трудоустройства на территории Первомайского района Томской области;</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F66B07">
        <w:t xml:space="preserve">Организовать на должном уровне профилактическую работу с лицами, раннее совершавшими преступления, ранее судимыми, с лицами, злоупотребляющими спиртными напитками </w:t>
      </w:r>
      <w:r w:rsidRPr="00F66B07">
        <w:rPr>
          <w:i/>
        </w:rPr>
        <w:t xml:space="preserve">(количество преступлений, совершенных лицами, ранее совершавшими преступления, увеличилось на 18,8%, со 122 до 145; ранее судимыми лицами на 14%, с 43 до 49; </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F66B07">
        <w:t>В целях недопущения дальнейшего роста тяжких и особо тяжких преступлений против личности, совершенных на бытовой почве, организовать работу участковых уполномоченных полиции в части проведения профилактических мероприятий.</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C009B">
        <w:t>Основными рисками, которые могут осложнить решение обозначенных проблем являются:</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t>-</w:t>
      </w:r>
      <w:r w:rsidRPr="00EC009B">
        <w:t>ухудшение социально-экономической ситуации в Первомайском районе;</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t>-</w:t>
      </w:r>
      <w:r w:rsidRPr="00EC009B">
        <w:t>недостаточное ресурсное обеспечение запланированных мероприятий;</w:t>
      </w:r>
    </w:p>
    <w:p w:rsidR="00204413"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t>-</w:t>
      </w:r>
      <w:r w:rsidRPr="00EC009B">
        <w:t>неэффективное управление и взаимодействие основных исполнителей.</w:t>
      </w:r>
    </w:p>
    <w:p w:rsidR="00366D4F"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pPr>
      <w:r w:rsidRPr="00EC009B">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w:t>
      </w:r>
      <w:r w:rsidR="003C3BC8">
        <w:t>.</w:t>
      </w:r>
    </w:p>
    <w:p w:rsidR="00366D4F" w:rsidRPr="00BB1B4E" w:rsidRDefault="00366D4F" w:rsidP="00204413">
      <w:pPr>
        <w:pStyle w:val="ae"/>
        <w:numPr>
          <w:ilvl w:val="0"/>
          <w:numId w:val="38"/>
        </w:numPr>
        <w:ind w:left="0"/>
        <w:jc w:val="center"/>
        <w:rPr>
          <w:b/>
          <w:sz w:val="24"/>
          <w:szCs w:val="24"/>
        </w:rPr>
      </w:pPr>
      <w:r w:rsidRPr="00BB1B4E">
        <w:rPr>
          <w:b/>
          <w:sz w:val="24"/>
          <w:szCs w:val="24"/>
        </w:rPr>
        <w:t xml:space="preserve">Основные цели и задачи муниципальной </w:t>
      </w:r>
      <w:r w:rsidR="009C48D8">
        <w:rPr>
          <w:b/>
          <w:sz w:val="24"/>
          <w:szCs w:val="24"/>
        </w:rPr>
        <w:t>под</w:t>
      </w:r>
      <w:r w:rsidRPr="00BB1B4E">
        <w:rPr>
          <w:b/>
          <w:sz w:val="24"/>
          <w:szCs w:val="24"/>
        </w:rPr>
        <w:t>программы с указанием сроков и этапов ее реализации, а также целевых показателей</w:t>
      </w:r>
    </w:p>
    <w:p w:rsidR="00366D4F" w:rsidRDefault="00366D4F" w:rsidP="00366D4F">
      <w:pPr>
        <w:pStyle w:val="ae"/>
      </w:pPr>
    </w:p>
    <w:p w:rsidR="00366D4F" w:rsidRPr="00302095" w:rsidRDefault="00366D4F" w:rsidP="00204413">
      <w:pPr>
        <w:ind w:firstLine="709"/>
        <w:jc w:val="both"/>
        <w:outlineLvl w:val="1"/>
      </w:pPr>
      <w:r w:rsidRPr="00083605">
        <w:t xml:space="preserve">Целью </w:t>
      </w:r>
      <w:r w:rsidR="009C48D8">
        <w:t>под</w:t>
      </w:r>
      <w:r w:rsidRPr="00083605">
        <w:t xml:space="preserve">программы является: </w:t>
      </w:r>
      <w:r w:rsidRPr="00302095">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r>
        <w:t>.</w:t>
      </w:r>
    </w:p>
    <w:p w:rsidR="00366D4F" w:rsidRPr="00083605" w:rsidRDefault="00366D4F" w:rsidP="00204413">
      <w:pPr>
        <w:ind w:firstLine="709"/>
        <w:jc w:val="both"/>
      </w:pPr>
      <w:r w:rsidRPr="00083605">
        <w:t xml:space="preserve">Приоритетными задачами данной </w:t>
      </w:r>
      <w:r w:rsidR="009C48D8">
        <w:t>под</w:t>
      </w:r>
      <w:r w:rsidRPr="00083605">
        <w:t>программы являются:</w:t>
      </w:r>
    </w:p>
    <w:p w:rsidR="00366D4F" w:rsidRPr="007F52AC" w:rsidRDefault="00366D4F" w:rsidP="00204413">
      <w:pPr>
        <w:ind w:firstLine="709"/>
        <w:jc w:val="both"/>
        <w:rPr>
          <w:rFonts w:eastAsia="Times New Roman"/>
          <w:color w:val="2D2D2D"/>
        </w:rPr>
      </w:pPr>
      <w:r w:rsidRPr="007F52AC">
        <w:rPr>
          <w:rFonts w:eastAsia="Times New Roman"/>
          <w:b/>
          <w:color w:val="2D2D2D"/>
        </w:rPr>
        <w:t>Задача 1.</w:t>
      </w:r>
      <w:r w:rsidRPr="007F52AC">
        <w:t>Снижение количества пр</w:t>
      </w:r>
      <w:r w:rsidR="005B3068">
        <w:t>еступлений</w:t>
      </w:r>
      <w:r w:rsidRPr="007F52AC">
        <w:t>.</w:t>
      </w:r>
      <w:r w:rsidRPr="007F52AC">
        <w:rPr>
          <w:rFonts w:eastAsia="Times New Roman"/>
          <w:color w:val="2D2D2D"/>
        </w:rPr>
        <w:br/>
      </w:r>
      <w:r w:rsidRPr="007F52AC">
        <w:rPr>
          <w:rFonts w:eastAsia="Times New Roman"/>
          <w:b/>
          <w:color w:val="2D2D2D"/>
        </w:rPr>
        <w:t>Задача 2.</w:t>
      </w:r>
      <w:r w:rsidRPr="007F52AC">
        <w:t>Сокращение уровня потребления психоактивных веществ</w:t>
      </w:r>
      <w:r w:rsidRPr="007F52AC">
        <w:rPr>
          <w:rFonts w:eastAsia="Times New Roman"/>
          <w:color w:val="2D2D2D"/>
        </w:rPr>
        <w:t>.</w:t>
      </w:r>
    </w:p>
    <w:p w:rsidR="00366D4F" w:rsidRPr="007F52AC" w:rsidRDefault="00366D4F" w:rsidP="00204413">
      <w:pPr>
        <w:ind w:firstLine="709"/>
        <w:jc w:val="both"/>
      </w:pPr>
      <w:r w:rsidRPr="007F52AC">
        <w:rPr>
          <w:rFonts w:eastAsia="Times New Roman"/>
          <w:b/>
          <w:color w:val="2D2D2D"/>
        </w:rPr>
        <w:t>Задача 3.</w:t>
      </w:r>
      <w:r w:rsidRPr="007F52AC">
        <w:t xml:space="preserve"> Повышение профилактических мер антитеррористической и антиэкстремисткой направленности.</w:t>
      </w:r>
    </w:p>
    <w:p w:rsidR="00366D4F" w:rsidRPr="007F52AC" w:rsidRDefault="00366D4F" w:rsidP="00204413">
      <w:pPr>
        <w:ind w:firstLine="709"/>
        <w:jc w:val="both"/>
      </w:pPr>
      <w:r w:rsidRPr="007F52AC">
        <w:rPr>
          <w:b/>
        </w:rPr>
        <w:t>Задача 4.</w:t>
      </w:r>
      <w:r w:rsidRPr="007F52AC">
        <w:t xml:space="preserve"> Создание условий для социальной адаптации и реабилитации лиц больных наркоманией, лиц, отбывших наказание в местах лишения </w:t>
      </w:r>
      <w:r w:rsidR="00C9396A" w:rsidRPr="007F52AC">
        <w:t>свободы, а</w:t>
      </w:r>
      <w:r w:rsidRPr="007F52AC">
        <w:t xml:space="preserve"> </w:t>
      </w:r>
      <w:r w:rsidR="00C9396A" w:rsidRPr="007F52AC">
        <w:t>также</w:t>
      </w:r>
      <w:r w:rsidRPr="007F52AC">
        <w:t xml:space="preserve"> осужденных к наказаниям и мерам уголовно-правового характера без изоляции от общества.</w:t>
      </w:r>
    </w:p>
    <w:p w:rsidR="00366D4F" w:rsidRPr="00083605" w:rsidRDefault="00366D4F" w:rsidP="00204413">
      <w:pPr>
        <w:ind w:firstLine="709"/>
        <w:jc w:val="both"/>
      </w:pPr>
      <w:r w:rsidRPr="007F52AC">
        <w:rPr>
          <w:b/>
        </w:rPr>
        <w:t>Задача 5.</w:t>
      </w:r>
      <w:r w:rsidRPr="007F52AC">
        <w:t xml:space="preserve"> Уничтожение  очагов произрастания дикорастущих наркосодержащих растений на территории Первомайского района Томской области.</w:t>
      </w:r>
      <w:r w:rsidRPr="007F52AC">
        <w:rPr>
          <w:rFonts w:eastAsia="Times New Roman"/>
          <w:color w:val="2D2D2D"/>
        </w:rPr>
        <w:br/>
      </w:r>
      <w:r w:rsidRPr="00083605">
        <w:t xml:space="preserve">Система целевых показателей и их плановые значения представлены в таблице </w:t>
      </w:r>
      <w:r>
        <w:t>1</w:t>
      </w:r>
      <w:r w:rsidRPr="00083605">
        <w:t>.</w:t>
      </w:r>
    </w:p>
    <w:p w:rsidR="00366D4F" w:rsidRDefault="00366D4F" w:rsidP="00204413">
      <w:pPr>
        <w:ind w:firstLine="709"/>
        <w:jc w:val="both"/>
      </w:pPr>
    </w:p>
    <w:p w:rsidR="00366D4F" w:rsidRDefault="00366D4F" w:rsidP="00366D4F">
      <w:pPr>
        <w:jc w:val="right"/>
        <w:rPr>
          <w:b/>
        </w:rPr>
      </w:pPr>
      <w:r>
        <w:rPr>
          <w:b/>
        </w:rPr>
        <w:t>Таблица 1</w:t>
      </w:r>
    </w:p>
    <w:p w:rsidR="00366D4F" w:rsidRDefault="00366D4F" w:rsidP="00366D4F">
      <w:pPr>
        <w:jc w:val="center"/>
        <w:rPr>
          <w:b/>
        </w:rPr>
      </w:pPr>
      <w:r>
        <w:rPr>
          <w:b/>
        </w:rPr>
        <w:t xml:space="preserve">Система целевых показателей (индикаторов) муниципальной </w:t>
      </w:r>
      <w:r w:rsidR="004B1BF8">
        <w:rPr>
          <w:b/>
        </w:rPr>
        <w:t>под</w:t>
      </w:r>
      <w:r>
        <w:rPr>
          <w:b/>
        </w:rPr>
        <w:t>программы</w:t>
      </w:r>
    </w:p>
    <w:p w:rsidR="00366D4F" w:rsidRDefault="00366D4F" w:rsidP="00366D4F">
      <w:pPr>
        <w:jc w:val="center"/>
        <w:rPr>
          <w:b/>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3"/>
        <w:gridCol w:w="709"/>
        <w:gridCol w:w="708"/>
        <w:gridCol w:w="709"/>
        <w:gridCol w:w="1701"/>
        <w:gridCol w:w="1773"/>
      </w:tblGrid>
      <w:tr w:rsidR="0004665E" w:rsidRPr="009448CA" w:rsidTr="00204413">
        <w:trPr>
          <w:trHeight w:val="480"/>
          <w:jc w:val="center"/>
        </w:trPr>
        <w:tc>
          <w:tcPr>
            <w:tcW w:w="4253" w:type="dxa"/>
            <w:vAlign w:val="center"/>
            <w:hideMark/>
          </w:tcPr>
          <w:p w:rsidR="0004665E" w:rsidRPr="009448CA" w:rsidRDefault="0004665E" w:rsidP="00204413">
            <w:pPr>
              <w:jc w:val="center"/>
            </w:pPr>
            <w:r w:rsidRPr="009448CA">
              <w:t>Показатели</w:t>
            </w:r>
          </w:p>
        </w:tc>
        <w:tc>
          <w:tcPr>
            <w:tcW w:w="709" w:type="dxa"/>
            <w:vAlign w:val="center"/>
          </w:tcPr>
          <w:p w:rsidR="0004665E" w:rsidRPr="009448CA" w:rsidRDefault="005F26E5" w:rsidP="00204413">
            <w:pPr>
              <w:jc w:val="center"/>
            </w:pPr>
            <w:r>
              <w:t>2023</w:t>
            </w:r>
            <w:r w:rsidR="00C9396A">
              <w:t xml:space="preserve"> </w:t>
            </w:r>
            <w:r>
              <w:t>год</w:t>
            </w:r>
          </w:p>
        </w:tc>
        <w:tc>
          <w:tcPr>
            <w:tcW w:w="708" w:type="dxa"/>
            <w:vAlign w:val="center"/>
          </w:tcPr>
          <w:p w:rsidR="0004665E" w:rsidRPr="009448CA" w:rsidRDefault="00DC668C" w:rsidP="00204413">
            <w:pPr>
              <w:jc w:val="center"/>
            </w:pPr>
            <w:r>
              <w:t>2024 год</w:t>
            </w:r>
          </w:p>
        </w:tc>
        <w:tc>
          <w:tcPr>
            <w:tcW w:w="709" w:type="dxa"/>
            <w:vAlign w:val="center"/>
            <w:hideMark/>
          </w:tcPr>
          <w:p w:rsidR="0004665E" w:rsidRPr="009448CA" w:rsidRDefault="0004665E" w:rsidP="00204413">
            <w:pPr>
              <w:jc w:val="center"/>
            </w:pPr>
            <w:r w:rsidRPr="009448CA">
              <w:t>202</w:t>
            </w:r>
            <w:r w:rsidR="00160C2F">
              <w:t>5</w:t>
            </w:r>
            <w:r w:rsidRPr="009448CA">
              <w:t xml:space="preserve"> </w:t>
            </w:r>
            <w:r w:rsidRPr="009448CA">
              <w:br/>
              <w:t>год</w:t>
            </w:r>
          </w:p>
        </w:tc>
        <w:tc>
          <w:tcPr>
            <w:tcW w:w="1701" w:type="dxa"/>
            <w:vAlign w:val="center"/>
            <w:hideMark/>
          </w:tcPr>
          <w:p w:rsidR="0004665E" w:rsidRPr="009448CA" w:rsidRDefault="00160C2F" w:rsidP="00204413">
            <w:pPr>
              <w:jc w:val="center"/>
            </w:pPr>
            <w:r>
              <w:t>Прогнозный период 2026 год</w:t>
            </w:r>
          </w:p>
        </w:tc>
        <w:tc>
          <w:tcPr>
            <w:tcW w:w="1773" w:type="dxa"/>
            <w:vAlign w:val="center"/>
            <w:hideMark/>
          </w:tcPr>
          <w:p w:rsidR="0004665E" w:rsidRPr="009448CA" w:rsidRDefault="003F2FEE" w:rsidP="00204413">
            <w:pPr>
              <w:jc w:val="center"/>
            </w:pPr>
            <w:r>
              <w:t>Прогнозный период 2027 год</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B44287" w:rsidRDefault="0004665E" w:rsidP="00204413">
            <w:pPr>
              <w:jc w:val="center"/>
            </w:pPr>
            <w:r w:rsidRPr="009111DB">
              <w:t xml:space="preserve">Сокращение количества зарегистрированных </w:t>
            </w:r>
            <w:r w:rsidR="00894376">
              <w:t>п</w:t>
            </w:r>
            <w:r w:rsidR="00472BAA">
              <w:t>реступлений</w:t>
            </w:r>
            <w:r w:rsidRPr="009111DB">
              <w:t xml:space="preserve"> в расчете на 100 тыс. населения</w:t>
            </w:r>
            <w:r>
              <w:t xml:space="preserve"> не более (ед.)</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7902D6" w:rsidP="00204413">
            <w:pPr>
              <w:jc w:val="center"/>
            </w:pPr>
            <w:r>
              <w:t>252</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7902D6" w:rsidP="00204413">
            <w:pPr>
              <w:jc w:val="center"/>
            </w:pPr>
            <w: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793533" w:rsidRDefault="007902D6" w:rsidP="00204413">
            <w:pPr>
              <w:jc w:val="center"/>
            </w:pPr>
            <w:r>
              <w:t>235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7902D6" w:rsidP="00204413">
            <w:pPr>
              <w:jc w:val="center"/>
            </w:pPr>
            <w:r>
              <w:t>225</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7902D6" w:rsidP="00204413">
            <w:pPr>
              <w:jc w:val="center"/>
            </w:pPr>
            <w:r>
              <w:t>215</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9448CA" w:rsidRDefault="0004665E" w:rsidP="00204413">
            <w:pPr>
              <w:jc w:val="center"/>
            </w:pPr>
            <w:r w:rsidRPr="00417689">
              <w:t>Задача 1.</w:t>
            </w:r>
            <w:r w:rsidR="00431BD0">
              <w:t>1.</w:t>
            </w:r>
            <w:r w:rsidRPr="00417689">
              <w:t xml:space="preserve"> </w:t>
            </w:r>
            <w:r w:rsidRPr="009111DB">
              <w:t>Удельный вес преступлений,</w:t>
            </w:r>
            <w:r>
              <w:t xml:space="preserve"> совершенных на улицах и  </w:t>
            </w:r>
            <w:r w:rsidRPr="009111DB">
              <w:t>в общественных местах;</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431BD0" w:rsidP="00204413">
            <w:pPr>
              <w:jc w:val="center"/>
            </w:pPr>
            <w:r>
              <w:t>11%</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0C7A09" w:rsidP="00204413">
            <w:pPr>
              <w:jc w:val="center"/>
            </w:pPr>
            <w:r>
              <w:t>10</w:t>
            </w:r>
            <w:r w:rsidR="009404C1">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Default="000C7A09" w:rsidP="00204413">
            <w:pPr>
              <w:jc w:val="center"/>
            </w:pPr>
            <w:r>
              <w:t>9</w:t>
            </w:r>
            <w:r w:rsidR="0004665E">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0C7A09" w:rsidP="00204413">
            <w:pPr>
              <w:jc w:val="center"/>
            </w:pPr>
            <w:r>
              <w:t>8</w:t>
            </w:r>
            <w:r w:rsidR="0004665E">
              <w:t>%</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0C7A09" w:rsidP="00204413">
            <w:pPr>
              <w:jc w:val="center"/>
            </w:pPr>
            <w:r>
              <w:t>7</w:t>
            </w:r>
            <w:r w:rsidR="0004665E">
              <w:t>%</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Задача 1.</w:t>
            </w:r>
            <w:r w:rsidR="00025E2A">
              <w:t>2.</w:t>
            </w:r>
            <w:r>
              <w:t>У</w:t>
            </w:r>
            <w:r w:rsidRPr="009111DB">
              <w:t xml:space="preserve">дельный вес преступлений, </w:t>
            </w:r>
            <w:r w:rsidR="00AB0E72">
              <w:t xml:space="preserve">совершенных в состоянии        </w:t>
            </w:r>
            <w:r w:rsidRPr="009111DB">
              <w:t>алкогольного опьянения</w:t>
            </w:r>
            <w:r w:rsidRPr="00417689">
              <w:t>, %</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AB0E72" w:rsidP="00204413">
            <w:pPr>
              <w:jc w:val="center"/>
            </w:pPr>
            <w:r>
              <w:t>52%</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AB0E72" w:rsidP="00204413">
            <w:pPr>
              <w:jc w:val="center"/>
            </w:pPr>
            <w: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Default="0004665E" w:rsidP="00204413">
            <w:pPr>
              <w:jc w:val="center"/>
            </w:pPr>
            <w:r>
              <w:t>5</w:t>
            </w:r>
            <w:r w:rsidR="00AB0E72">
              <w:t>0</w:t>
            </w:r>
            <w: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8E2C4E" w:rsidP="00204413">
            <w:pPr>
              <w:jc w:val="center"/>
            </w:pPr>
            <w:r>
              <w:t>49</w:t>
            </w:r>
            <w:r w:rsidR="0004665E">
              <w:t>%</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8E2C4E" w:rsidP="00204413">
            <w:pPr>
              <w:jc w:val="center"/>
            </w:pPr>
            <w:r>
              <w:t>48</w:t>
            </w:r>
            <w:r w:rsidR="0004665E">
              <w:t>%</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Задача 1.</w:t>
            </w:r>
            <w:r w:rsidR="008A2941">
              <w:t>3.</w:t>
            </w:r>
            <w:r w:rsidRPr="00417689">
              <w:t xml:space="preserve"> К</w:t>
            </w:r>
            <w:r w:rsidRPr="009111DB">
              <w:t>оличество преступлений, со</w:t>
            </w:r>
            <w:r w:rsidR="008A2941">
              <w:t xml:space="preserve">вершенных несовершеннолетними  </w:t>
            </w:r>
            <w:r w:rsidRPr="009111DB">
              <w:t>или при их соучастии</w:t>
            </w:r>
            <w:r>
              <w:t>, ед</w:t>
            </w:r>
            <w:r w:rsidR="00C9396A">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6C030A" w:rsidP="00204413">
            <w:pPr>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6C030A" w:rsidP="00204413">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Default="006C030A" w:rsidP="00204413">
            <w:pPr>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6C030A" w:rsidP="00204413">
            <w:pPr>
              <w:jc w:val="center"/>
            </w:pPr>
            <w:r>
              <w:t>1</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6C030A" w:rsidP="00204413">
            <w:pPr>
              <w:jc w:val="center"/>
            </w:pPr>
            <w:r>
              <w:t>0</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Default="0004665E" w:rsidP="00204413">
            <w:pPr>
              <w:jc w:val="center"/>
            </w:pPr>
            <w:r w:rsidRPr="00417689">
              <w:t>Задача 2.</w:t>
            </w:r>
            <w:r w:rsidR="008C1479">
              <w:t>1</w:t>
            </w:r>
            <w:r w:rsidRPr="00417689">
              <w:t xml:space="preserve"> Ч</w:t>
            </w:r>
            <w:r w:rsidRPr="009111DB">
              <w:t>исло несовершеннолетних, с</w:t>
            </w:r>
            <w:r w:rsidR="00BA49F8">
              <w:t xml:space="preserve">остоящих на учете в связи      </w:t>
            </w:r>
            <w:r w:rsidRPr="009111DB">
              <w:t xml:space="preserve">с употреблением наркотиков в наркологических диспансерах, </w:t>
            </w:r>
            <w:r w:rsidRPr="009111DB">
              <w:br/>
              <w:t>от общей численности указанной категории населения</w:t>
            </w:r>
            <w:r>
              <w:t>, чел</w:t>
            </w:r>
            <w:r w:rsidR="00C9396A">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862091" w:rsidRDefault="00BA49F8" w:rsidP="00204413">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862091" w:rsidRDefault="00BA49F8" w:rsidP="0020441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862091" w:rsidRDefault="00BA49F8" w:rsidP="0020441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862091" w:rsidRDefault="00BA49F8" w:rsidP="00204413">
            <w:pPr>
              <w:jc w:val="center"/>
            </w:pPr>
            <w: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862091" w:rsidRDefault="0004665E" w:rsidP="00204413">
            <w:pPr>
              <w:jc w:val="center"/>
            </w:pPr>
            <w:r w:rsidRPr="00862091">
              <w:t>0</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Задача 2.</w:t>
            </w:r>
            <w:r w:rsidR="008C1479">
              <w:t>2.</w:t>
            </w:r>
            <w:r>
              <w:t>Ч</w:t>
            </w:r>
            <w:r w:rsidRPr="009111DB">
              <w:t xml:space="preserve">исло больных с впервые в жизни установленным диагнозом - </w:t>
            </w:r>
            <w:r w:rsidRPr="009111DB">
              <w:br/>
              <w:t xml:space="preserve">заболеваемость синдромом зависимости от наркотических     </w:t>
            </w:r>
            <w:r w:rsidRPr="009111DB">
              <w:br/>
              <w:t>веществ (единиц на 100 тыс. населения)</w:t>
            </w:r>
            <w:r>
              <w:t xml:space="preserve">, </w:t>
            </w:r>
            <w:r w:rsidR="00C9396A">
              <w:t>ед.</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A930DC" w:rsidP="00204413">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A930DC" w:rsidP="0020441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Default="00A930DC" w:rsidP="0020441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A930DC" w:rsidP="00204413">
            <w:pPr>
              <w:jc w:val="center"/>
            </w:pPr>
            <w: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A930DC" w:rsidP="00204413">
            <w:pPr>
              <w:jc w:val="center"/>
            </w:pPr>
            <w:r>
              <w:t>0</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Задача 2</w:t>
            </w:r>
            <w:r w:rsidR="00A930DC">
              <w:t>.</w:t>
            </w:r>
            <w:r w:rsidR="008C1479">
              <w:t>3</w:t>
            </w:r>
            <w:r w:rsidRPr="00417689">
              <w:t>.</w:t>
            </w:r>
            <w:r>
              <w:t>Ч</w:t>
            </w:r>
            <w:r w:rsidRPr="009111DB">
              <w:t>исло лиц больных на</w:t>
            </w:r>
            <w:r>
              <w:t xml:space="preserve">ркоманией (единиц на 100 </w:t>
            </w:r>
            <w:r w:rsidR="00C9396A">
              <w:t xml:space="preserve">тыс. </w:t>
            </w:r>
            <w:r w:rsidR="00C9396A" w:rsidRPr="009111DB">
              <w:t>населения</w:t>
            </w:r>
            <w:r w:rsidRPr="009111DB">
              <w:t>)</w:t>
            </w:r>
            <w:r>
              <w:t>, чел.</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C1634F" w:rsidRDefault="008C1479" w:rsidP="00204413">
            <w:pPr>
              <w:jc w:val="center"/>
            </w:pPr>
            <w:r>
              <w:t>24</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C1634F" w:rsidRDefault="008C1479" w:rsidP="00204413">
            <w:pPr>
              <w:jc w:val="center"/>
            </w:pPr>
            <w: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8C1479" w:rsidP="00204413">
            <w:pPr>
              <w:jc w:val="center"/>
            </w:pPr>
            <w: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8C1479" w:rsidP="00204413">
            <w:pPr>
              <w:jc w:val="center"/>
            </w:pPr>
            <w:r>
              <w:t>21</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8C1479" w:rsidP="00204413">
            <w:pPr>
              <w:jc w:val="center"/>
            </w:pPr>
            <w:r>
              <w:t>2</w:t>
            </w:r>
            <w:r w:rsidR="009A06F2">
              <w:t>0</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Задача 3.</w:t>
            </w:r>
            <w:r w:rsidR="003572EC">
              <w:t>1</w:t>
            </w:r>
            <w:r w:rsidRPr="00417689">
              <w:t xml:space="preserve"> </w:t>
            </w:r>
            <w:r w:rsidRPr="009111DB">
              <w:t xml:space="preserve">число детей, подростков и молодежи в возрасте от 14 до 30 </w:t>
            </w:r>
            <w:r w:rsidRPr="009111DB">
              <w:br/>
              <w:t xml:space="preserve">лет, вовлеченных в профилактические мероприятия, с общей  </w:t>
            </w:r>
            <w:r w:rsidRPr="009111DB">
              <w:br/>
              <w:t>численностью указанной категории лиц</w:t>
            </w:r>
            <w:r>
              <w:t>,</w:t>
            </w:r>
            <w:r w:rsidR="00C9396A">
              <w:t xml:space="preserve"> </w:t>
            </w:r>
            <w:r>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C1634F" w:rsidRDefault="003572EC" w:rsidP="00204413">
            <w:pPr>
              <w:jc w:val="center"/>
            </w:pPr>
            <w:r>
              <w:t>11%</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C1634F" w:rsidRDefault="003572EC" w:rsidP="00204413">
            <w:pPr>
              <w:jc w:val="center"/>
            </w:pPr>
            <w: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3572EC" w:rsidP="00204413">
            <w:pPr>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04665E" w:rsidP="00204413">
            <w:pPr>
              <w:jc w:val="center"/>
            </w:pPr>
            <w:r w:rsidRPr="00C1634F">
              <w:t>1</w:t>
            </w:r>
            <w:r w:rsidR="003572EC">
              <w:t>4%</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C1634F" w:rsidRDefault="003572EC" w:rsidP="00204413">
            <w:pPr>
              <w:jc w:val="center"/>
            </w:pPr>
            <w:r>
              <w:t>15%</w:t>
            </w:r>
          </w:p>
        </w:tc>
      </w:tr>
      <w:tr w:rsidR="0004665E"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417689" w:rsidRDefault="0004665E" w:rsidP="00204413">
            <w:pPr>
              <w:jc w:val="center"/>
            </w:pPr>
            <w:r w:rsidRPr="00417689">
              <w:t xml:space="preserve">Задача 4. </w:t>
            </w:r>
            <w:r w:rsidR="0086632E">
              <w:t>1.</w:t>
            </w:r>
            <w:r w:rsidRPr="001467D7">
              <w:t xml:space="preserve">Количество </w:t>
            </w:r>
            <w:r w:rsidRPr="007F52AC">
              <w:t>реабилит</w:t>
            </w:r>
            <w:r>
              <w:t>ированных</w:t>
            </w:r>
            <w:r w:rsidRPr="007F52AC">
              <w:t xml:space="preserve">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r>
              <w:t>, чел.</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Default="0086632E" w:rsidP="00204413">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Default="0086632E" w:rsidP="0020441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Default="0086632E" w:rsidP="0020441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Default="0086632E" w:rsidP="00204413">
            <w:pPr>
              <w:jc w:val="center"/>
            </w:pPr>
            <w: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Default="0086632E" w:rsidP="00204413">
            <w:pPr>
              <w:jc w:val="center"/>
            </w:pPr>
            <w:r>
              <w:t>0</w:t>
            </w:r>
          </w:p>
        </w:tc>
      </w:tr>
      <w:tr w:rsidR="000367A9" w:rsidTr="00204413">
        <w:trPr>
          <w:trHeight w:val="321"/>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367A9" w:rsidRPr="00417689" w:rsidRDefault="000367A9" w:rsidP="00204413">
            <w:pPr>
              <w:jc w:val="center"/>
            </w:pPr>
            <w:r>
              <w:t>Задача 5.</w:t>
            </w:r>
            <w:r w:rsidR="0086632E">
              <w:t>1</w:t>
            </w:r>
            <w:r w:rsidR="00767FD7" w:rsidRPr="00055B9E">
              <w:t xml:space="preserve"> Количество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0367A9" w:rsidRDefault="0086632E" w:rsidP="00204413">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rsidR="000367A9" w:rsidRDefault="0086632E" w:rsidP="0020441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367A9" w:rsidRDefault="0086632E" w:rsidP="0020441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7A9" w:rsidRDefault="0086632E" w:rsidP="00204413">
            <w:pPr>
              <w:jc w:val="center"/>
            </w:pPr>
            <w: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367A9" w:rsidRDefault="0086632E" w:rsidP="00204413">
            <w:pPr>
              <w:jc w:val="center"/>
            </w:pPr>
            <w:r>
              <w:t>0</w:t>
            </w:r>
          </w:p>
        </w:tc>
      </w:tr>
    </w:tbl>
    <w:p w:rsidR="00366D4F" w:rsidRDefault="00366D4F" w:rsidP="00366D4F">
      <w:pPr>
        <w:ind w:firstLine="540"/>
        <w:jc w:val="both"/>
        <w:outlineLvl w:val="1"/>
      </w:pPr>
    </w:p>
    <w:p w:rsidR="00366D4F" w:rsidRDefault="00366D4F" w:rsidP="00204413">
      <w:pPr>
        <w:ind w:firstLine="709"/>
        <w:jc w:val="both"/>
        <w:outlineLvl w:val="1"/>
      </w:pPr>
      <w:r w:rsidRPr="00B836E3">
        <w:t>Досрочное прекращение реализации Программы возможно в следующих случаях:</w:t>
      </w:r>
    </w:p>
    <w:p w:rsidR="00366D4F" w:rsidRDefault="00366D4F" w:rsidP="00204413">
      <w:pPr>
        <w:ind w:firstLine="709"/>
        <w:jc w:val="both"/>
        <w:outlineLvl w:val="1"/>
      </w:pPr>
      <w:r>
        <w:t xml:space="preserve">1. </w:t>
      </w:r>
      <w:r w:rsidRPr="00B836E3">
        <w:t>досрочного выполнения Программы;</w:t>
      </w:r>
    </w:p>
    <w:p w:rsidR="00366D4F" w:rsidRDefault="00366D4F" w:rsidP="00204413">
      <w:pPr>
        <w:ind w:firstLine="709"/>
        <w:jc w:val="both"/>
        <w:outlineLvl w:val="1"/>
      </w:pPr>
      <w:r>
        <w:t xml:space="preserve">2. </w:t>
      </w:r>
      <w:r w:rsidRPr="00B836E3">
        <w:t>отсутствия источников финансирования;</w:t>
      </w:r>
    </w:p>
    <w:p w:rsidR="00366D4F" w:rsidRPr="00B836E3" w:rsidRDefault="00366D4F" w:rsidP="00204413">
      <w:pPr>
        <w:ind w:firstLine="709"/>
        <w:jc w:val="both"/>
        <w:outlineLvl w:val="1"/>
      </w:pPr>
      <w:r>
        <w:t xml:space="preserve">3. </w:t>
      </w:r>
      <w:r w:rsidRPr="00B836E3">
        <w:t>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366D4F" w:rsidRDefault="00366D4F" w:rsidP="00366D4F">
      <w:pPr>
        <w:jc w:val="both"/>
        <w:rPr>
          <w:b/>
        </w:rPr>
      </w:pPr>
    </w:p>
    <w:p w:rsidR="00366D4F" w:rsidRDefault="00366D4F" w:rsidP="00366D4F">
      <w:pPr>
        <w:widowControl/>
        <w:numPr>
          <w:ilvl w:val="0"/>
          <w:numId w:val="11"/>
        </w:numPr>
        <w:overflowPunct w:val="0"/>
        <w:jc w:val="center"/>
        <w:textAlignment w:val="baseline"/>
        <w:rPr>
          <w:b/>
        </w:rPr>
        <w:sectPr w:rsidR="00366D4F" w:rsidSect="00D94A59">
          <w:pgSz w:w="11906" w:h="16838"/>
          <w:pgMar w:top="1134" w:right="567" w:bottom="1134" w:left="1701" w:header="709" w:footer="709" w:gutter="0"/>
          <w:cols w:space="720"/>
          <w:docGrid w:linePitch="326"/>
        </w:sectPr>
      </w:pPr>
    </w:p>
    <w:p w:rsidR="00D17476" w:rsidRPr="007B3E92" w:rsidRDefault="007B3E92" w:rsidP="007B3E92">
      <w:pPr>
        <w:ind w:left="360"/>
        <w:jc w:val="center"/>
        <w:textAlignment w:val="baseline"/>
        <w:rPr>
          <w:b/>
          <w:sz w:val="21"/>
          <w:szCs w:val="21"/>
        </w:rPr>
      </w:pPr>
      <w:r>
        <w:rPr>
          <w:b/>
          <w:sz w:val="21"/>
          <w:szCs w:val="21"/>
        </w:rPr>
        <w:t>3.</w:t>
      </w:r>
      <w:r w:rsidR="00204413">
        <w:rPr>
          <w:b/>
          <w:sz w:val="21"/>
          <w:szCs w:val="21"/>
        </w:rPr>
        <w:t xml:space="preserve"> </w:t>
      </w:r>
      <w:r w:rsidR="00D17476" w:rsidRPr="007B3E92">
        <w:rPr>
          <w:b/>
          <w:sz w:val="21"/>
          <w:szCs w:val="21"/>
        </w:rPr>
        <w:t>Перечень программных мероприятий</w:t>
      </w:r>
    </w:p>
    <w:tbl>
      <w:tblPr>
        <w:tblW w:w="15324" w:type="dxa"/>
        <w:tblInd w:w="93" w:type="dxa"/>
        <w:tblLayout w:type="fixed"/>
        <w:tblLook w:val="04A0" w:firstRow="1" w:lastRow="0" w:firstColumn="1" w:lastColumn="0" w:noHBand="0" w:noVBand="1"/>
      </w:tblPr>
      <w:tblGrid>
        <w:gridCol w:w="2567"/>
        <w:gridCol w:w="142"/>
        <w:gridCol w:w="1702"/>
        <w:gridCol w:w="140"/>
        <w:gridCol w:w="1420"/>
        <w:gridCol w:w="1274"/>
        <w:gridCol w:w="1134"/>
        <w:gridCol w:w="1135"/>
        <w:gridCol w:w="1134"/>
        <w:gridCol w:w="992"/>
        <w:gridCol w:w="1687"/>
        <w:gridCol w:w="1997"/>
      </w:tblGrid>
      <w:tr w:rsidR="00D17476" w:rsidRPr="00CA6E36" w:rsidTr="002234C5">
        <w:trPr>
          <w:trHeight w:val="289"/>
        </w:trPr>
        <w:tc>
          <w:tcPr>
            <w:tcW w:w="2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pStyle w:val="ae"/>
              <w:ind w:left="0"/>
              <w:rPr>
                <w:rFonts w:eastAsia="Calibri"/>
                <w:sz w:val="21"/>
                <w:szCs w:val="21"/>
                <w:lang w:eastAsia="en-US"/>
              </w:rPr>
            </w:pPr>
            <w:r w:rsidRPr="00CA6E36">
              <w:rPr>
                <w:sz w:val="21"/>
                <w:szCs w:val="21"/>
                <w:lang w:eastAsia="en-US"/>
              </w:rPr>
              <w:t>Наименование мероприятий</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Ответственный исполнитель</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Сроки реализации</w:t>
            </w:r>
          </w:p>
        </w:tc>
        <w:tc>
          <w:tcPr>
            <w:tcW w:w="5669" w:type="dxa"/>
            <w:gridSpan w:val="5"/>
            <w:tcBorders>
              <w:top w:val="single" w:sz="4" w:space="0" w:color="auto"/>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Объем средств на реализацию программы, тыс. руб.</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Показатель непосредственного результата</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Наименование показателя непосредственного результата</w:t>
            </w:r>
          </w:p>
        </w:tc>
      </w:tr>
      <w:tr w:rsidR="00D17476" w:rsidRPr="00CA6E36" w:rsidTr="002234C5">
        <w:trPr>
          <w:trHeight w:val="289"/>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5669" w:type="dxa"/>
            <w:gridSpan w:val="5"/>
            <w:tcBorders>
              <w:top w:val="single" w:sz="4" w:space="0" w:color="auto"/>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Источник финансирования</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r>
      <w:tr w:rsidR="00D17476" w:rsidRPr="00CA6E36" w:rsidTr="002234C5">
        <w:trPr>
          <w:trHeight w:val="432"/>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274" w:type="dxa"/>
            <w:tcBorders>
              <w:top w:val="nil"/>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Всего</w:t>
            </w:r>
          </w:p>
        </w:tc>
        <w:tc>
          <w:tcPr>
            <w:tcW w:w="1134" w:type="dxa"/>
            <w:tcBorders>
              <w:top w:val="nil"/>
              <w:left w:val="nil"/>
              <w:bottom w:val="single" w:sz="4" w:space="0" w:color="auto"/>
              <w:right w:val="single" w:sz="4" w:space="0" w:color="auto"/>
            </w:tcBorders>
            <w:vAlign w:val="center"/>
            <w:hideMark/>
          </w:tcPr>
          <w:p w:rsidR="00D17476" w:rsidRPr="00CA6E36" w:rsidRDefault="00D17476" w:rsidP="00204413">
            <w:pPr>
              <w:rPr>
                <w:sz w:val="21"/>
                <w:szCs w:val="21"/>
                <w:lang w:eastAsia="en-US"/>
              </w:rPr>
            </w:pPr>
            <w:r w:rsidRPr="00CA6E36">
              <w:rPr>
                <w:sz w:val="21"/>
                <w:szCs w:val="21"/>
                <w:lang w:eastAsia="en-US"/>
              </w:rPr>
              <w:t>Федеральный бюджет (по согласованию)</w:t>
            </w:r>
          </w:p>
        </w:tc>
        <w:tc>
          <w:tcPr>
            <w:tcW w:w="1135" w:type="dxa"/>
            <w:tcBorders>
              <w:top w:val="nil"/>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Областной бюджет</w:t>
            </w:r>
          </w:p>
        </w:tc>
        <w:tc>
          <w:tcPr>
            <w:tcW w:w="1134" w:type="dxa"/>
            <w:tcBorders>
              <w:top w:val="nil"/>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Местный бюджет</w:t>
            </w:r>
          </w:p>
          <w:p w:rsidR="00D17476" w:rsidRPr="00CA6E36" w:rsidRDefault="00D17476" w:rsidP="00204413">
            <w:pPr>
              <w:jc w:val="center"/>
              <w:rPr>
                <w:sz w:val="21"/>
                <w:szCs w:val="21"/>
                <w:lang w:eastAsia="en-US"/>
              </w:rPr>
            </w:pPr>
            <w:r w:rsidRPr="00CA6E36">
              <w:rPr>
                <w:sz w:val="21"/>
                <w:szCs w:val="21"/>
                <w:lang w:eastAsia="en-US"/>
              </w:rPr>
              <w:t>(по согласованию)</w:t>
            </w:r>
          </w:p>
        </w:tc>
        <w:tc>
          <w:tcPr>
            <w:tcW w:w="992" w:type="dxa"/>
            <w:tcBorders>
              <w:top w:val="nil"/>
              <w:left w:val="nil"/>
              <w:bottom w:val="single" w:sz="4" w:space="0" w:color="auto"/>
              <w:right w:val="single" w:sz="4" w:space="0" w:color="auto"/>
            </w:tcBorders>
            <w:vAlign w:val="center"/>
            <w:hideMark/>
          </w:tcPr>
          <w:p w:rsidR="00D17476" w:rsidRPr="00CA6E36" w:rsidRDefault="00D17476" w:rsidP="00204413">
            <w:pPr>
              <w:jc w:val="center"/>
              <w:rPr>
                <w:sz w:val="21"/>
                <w:szCs w:val="21"/>
                <w:lang w:eastAsia="en-US"/>
              </w:rPr>
            </w:pPr>
            <w:r w:rsidRPr="00CA6E36">
              <w:rPr>
                <w:sz w:val="21"/>
                <w:szCs w:val="21"/>
                <w:lang w:eastAsia="en-US"/>
              </w:rPr>
              <w:t>Внебюджет (по согласованию)</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lang w:eastAsia="en-US"/>
              </w:rPr>
            </w:pPr>
          </w:p>
        </w:tc>
      </w:tr>
      <w:tr w:rsidR="00D17476" w:rsidRPr="00CA6E36" w:rsidTr="002234C5">
        <w:trPr>
          <w:trHeight w:val="289"/>
        </w:trPr>
        <w:tc>
          <w:tcPr>
            <w:tcW w:w="15324" w:type="dxa"/>
            <w:gridSpan w:val="12"/>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204413">
            <w:pPr>
              <w:rPr>
                <w:rFonts w:eastAsia="Times New Roman"/>
                <w:b/>
                <w:color w:val="000000"/>
                <w:sz w:val="21"/>
                <w:szCs w:val="21"/>
                <w:lang w:eastAsia="en-US"/>
              </w:rPr>
            </w:pPr>
            <w:r w:rsidRPr="00CA6E36">
              <w:rPr>
                <w:rFonts w:eastAsia="Times New Roman"/>
                <w:b/>
                <w:color w:val="000000"/>
                <w:sz w:val="21"/>
                <w:szCs w:val="21"/>
                <w:lang w:eastAsia="en-US"/>
              </w:rPr>
              <w:t xml:space="preserve">Цель - </w:t>
            </w:r>
            <w:r w:rsidRPr="00CA6E36">
              <w:rPr>
                <w:b/>
                <w:sz w:val="21"/>
                <w:szCs w:val="21"/>
                <w:lang w:eastAsia="en-US"/>
              </w:rPr>
              <w:t xml:space="preserve"> </w:t>
            </w:r>
            <w:r w:rsidR="005D16E0" w:rsidRPr="005D16E0">
              <w:rPr>
                <w:b/>
              </w:rPr>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tc>
      </w:tr>
      <w:tr w:rsidR="00D17476" w:rsidRPr="00CA6E36" w:rsidTr="002234C5">
        <w:trPr>
          <w:trHeight w:val="240"/>
        </w:trPr>
        <w:tc>
          <w:tcPr>
            <w:tcW w:w="15324" w:type="dxa"/>
            <w:gridSpan w:val="12"/>
            <w:tcBorders>
              <w:top w:val="nil"/>
              <w:left w:val="single" w:sz="4" w:space="0" w:color="auto"/>
              <w:bottom w:val="single" w:sz="4" w:space="0" w:color="auto"/>
              <w:right w:val="single" w:sz="4" w:space="0" w:color="auto"/>
            </w:tcBorders>
            <w:vAlign w:val="center"/>
          </w:tcPr>
          <w:p w:rsidR="00D17476" w:rsidRPr="00CA6E36" w:rsidRDefault="00D17476" w:rsidP="00204413">
            <w:pPr>
              <w:rPr>
                <w:b/>
                <w:sz w:val="21"/>
                <w:szCs w:val="21"/>
                <w:lang w:eastAsia="en-US"/>
              </w:rPr>
            </w:pPr>
            <w:r w:rsidRPr="00CA6E36">
              <w:rPr>
                <w:b/>
                <w:sz w:val="21"/>
                <w:szCs w:val="21"/>
                <w:lang w:eastAsia="en-US"/>
              </w:rPr>
              <w:t xml:space="preserve">Задача 1. </w:t>
            </w:r>
            <w:r w:rsidRPr="00CA6E36">
              <w:rPr>
                <w:rFonts w:eastAsia="Times New Roman"/>
                <w:color w:val="2D2D2D"/>
              </w:rPr>
              <w:t xml:space="preserve"> </w:t>
            </w:r>
            <w:r w:rsidRPr="00CA6E36">
              <w:rPr>
                <w:b/>
              </w:rPr>
              <w:t>Снижение количества правонарушений.</w:t>
            </w:r>
          </w:p>
        </w:tc>
      </w:tr>
      <w:tr w:rsidR="00D17476" w:rsidRPr="00CA6E36" w:rsidTr="00641A4B">
        <w:trPr>
          <w:trHeight w:val="240"/>
        </w:trPr>
        <w:tc>
          <w:tcPr>
            <w:tcW w:w="2567" w:type="dxa"/>
            <w:vMerge w:val="restart"/>
            <w:tcBorders>
              <w:top w:val="nil"/>
              <w:left w:val="single" w:sz="4" w:space="0" w:color="auto"/>
              <w:bottom w:val="single" w:sz="4" w:space="0" w:color="auto"/>
              <w:right w:val="single" w:sz="4" w:space="0" w:color="auto"/>
            </w:tcBorders>
            <w:hideMark/>
          </w:tcPr>
          <w:p w:rsidR="00D17476" w:rsidRPr="00A5301F" w:rsidRDefault="00D17476" w:rsidP="00204413">
            <w:pPr>
              <w:pStyle w:val="Default"/>
              <w:rPr>
                <w:color w:val="auto"/>
                <w:sz w:val="20"/>
                <w:szCs w:val="20"/>
              </w:rPr>
            </w:pPr>
            <w:r w:rsidRPr="00A5301F">
              <w:rPr>
                <w:sz w:val="20"/>
                <w:szCs w:val="20"/>
              </w:rPr>
              <w:t>1.1.Материально-техническое обеспечение и стимулирование деятельности народных дружинников и народных дружин, участвующих в обеспечении правопорядка, профилактике правонарушений и наркомании на территории Первомайского района</w:t>
            </w:r>
          </w:p>
        </w:tc>
        <w:tc>
          <w:tcPr>
            <w:tcW w:w="1984" w:type="dxa"/>
            <w:gridSpan w:val="3"/>
            <w:vMerge w:val="restart"/>
            <w:tcBorders>
              <w:top w:val="nil"/>
              <w:left w:val="single" w:sz="4" w:space="0" w:color="auto"/>
              <w:bottom w:val="single" w:sz="4" w:space="0" w:color="auto"/>
              <w:right w:val="single" w:sz="4" w:space="0" w:color="auto"/>
            </w:tcBorders>
            <w:vAlign w:val="center"/>
            <w:hideMark/>
          </w:tcPr>
          <w:p w:rsidR="00D17476" w:rsidRPr="00A5301F" w:rsidRDefault="00D17476" w:rsidP="00204413">
            <w:r w:rsidRPr="00A5301F">
              <w:t>СП, ОП</w:t>
            </w:r>
            <w:r w:rsidR="00B21616">
              <w:t xml:space="preserve"> «Первомайско</w:t>
            </w:r>
            <w:r w:rsidR="00030A8D">
              <w:t>е</w:t>
            </w:r>
            <w:r w:rsidR="00B21616">
              <w:t>»</w:t>
            </w:r>
          </w:p>
          <w:p w:rsidR="00D17476" w:rsidRPr="00A5301F" w:rsidRDefault="00D17476" w:rsidP="00204413">
            <w:pPr>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A5301F" w:rsidRDefault="00D17476" w:rsidP="00204413">
            <w:pPr>
              <w:jc w:val="center"/>
              <w:rPr>
                <w:sz w:val="21"/>
                <w:szCs w:val="21"/>
                <w:lang w:eastAsia="en-US"/>
              </w:rPr>
            </w:pPr>
            <w:r w:rsidRPr="00A5301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highlight w:val="yellow"/>
                <w:lang w:eastAsia="en-US"/>
              </w:rPr>
            </w:pPr>
            <w:r w:rsidRPr="00A5301F">
              <w:rPr>
                <w:sz w:val="21"/>
                <w:szCs w:val="21"/>
                <w:lang w:eastAsia="en-US"/>
              </w:rPr>
              <w:t>Количество дружинников, чел.</w:t>
            </w: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rFonts w:eastAsiaTheme="minorHAnsi"/>
                <w:sz w:val="21"/>
                <w:szCs w:val="21"/>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A5301F" w:rsidRDefault="00D17476" w:rsidP="00204413">
            <w:pPr>
              <w:jc w:val="center"/>
              <w:rPr>
                <w:sz w:val="21"/>
                <w:szCs w:val="21"/>
                <w:lang w:eastAsia="en-US"/>
              </w:rPr>
            </w:pPr>
            <w:r w:rsidRPr="00A5301F">
              <w:rPr>
                <w:sz w:val="21"/>
                <w:szCs w:val="21"/>
                <w:lang w:eastAsia="en-US"/>
              </w:rPr>
              <w:t>202</w:t>
            </w:r>
            <w:r w:rsidR="00641A4B">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rFonts w:eastAsiaTheme="minorHAnsi"/>
                <w:sz w:val="21"/>
                <w:szCs w:val="21"/>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A5301F" w:rsidRDefault="00D17476" w:rsidP="00204413">
            <w:pPr>
              <w:jc w:val="center"/>
              <w:rPr>
                <w:sz w:val="21"/>
                <w:szCs w:val="21"/>
                <w:lang w:eastAsia="en-US"/>
              </w:rPr>
            </w:pPr>
            <w:r w:rsidRPr="00A5301F">
              <w:rPr>
                <w:sz w:val="21"/>
                <w:szCs w:val="21"/>
                <w:lang w:eastAsia="en-US"/>
              </w:rPr>
              <w:t>202</w:t>
            </w:r>
            <w:r w:rsidR="00641A4B">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641A4B"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641A4B" w:rsidRPr="00A5301F" w:rsidRDefault="00641A4B" w:rsidP="00204413">
            <w:pPr>
              <w:widowControl/>
              <w:autoSpaceDE/>
              <w:autoSpaceDN/>
              <w:adjustRightInd/>
              <w:rPr>
                <w:rFonts w:eastAsiaTheme="minorHAnsi"/>
                <w:sz w:val="21"/>
                <w:szCs w:val="21"/>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641A4B" w:rsidRPr="00A5301F" w:rsidRDefault="00641A4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641A4B" w:rsidRPr="00A5301F" w:rsidRDefault="00641A4B"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641A4B" w:rsidRPr="00CA6E36" w:rsidRDefault="00641A4B" w:rsidP="00204413">
            <w:pPr>
              <w:widowControl/>
              <w:autoSpaceDE/>
              <w:autoSpaceDN/>
              <w:adjustRightInd/>
              <w:rPr>
                <w:sz w:val="21"/>
                <w:szCs w:val="21"/>
                <w:highlight w:val="yellow"/>
                <w:lang w:eastAsia="en-US"/>
              </w:rPr>
            </w:pPr>
          </w:p>
        </w:tc>
      </w:tr>
      <w:tr w:rsidR="00641A4B"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641A4B" w:rsidRPr="00A5301F" w:rsidRDefault="00641A4B" w:rsidP="00204413">
            <w:pPr>
              <w:widowControl/>
              <w:autoSpaceDE/>
              <w:autoSpaceDN/>
              <w:adjustRightInd/>
              <w:rPr>
                <w:rFonts w:eastAsiaTheme="minorHAnsi"/>
                <w:sz w:val="21"/>
                <w:szCs w:val="21"/>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641A4B" w:rsidRPr="00A5301F" w:rsidRDefault="00641A4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641A4B" w:rsidRPr="00A5301F" w:rsidRDefault="00F57ACA"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641A4B" w:rsidRPr="00A5301F" w:rsidRDefault="00641A4B"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641A4B" w:rsidRPr="00CA6E36" w:rsidRDefault="00641A4B"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rFonts w:eastAsiaTheme="minorHAnsi"/>
                <w:sz w:val="21"/>
                <w:szCs w:val="21"/>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A5301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A5301F" w:rsidRDefault="00F57ACA" w:rsidP="00204413">
            <w:pPr>
              <w:jc w:val="center"/>
              <w:rPr>
                <w:sz w:val="21"/>
                <w:szCs w:val="21"/>
                <w:lang w:eastAsia="en-US"/>
              </w:rPr>
            </w:pPr>
            <w:r>
              <w:rPr>
                <w:sz w:val="21"/>
                <w:szCs w:val="21"/>
                <w:lang w:eastAsia="en-US"/>
              </w:rPr>
              <w:t>Прогнозный период 202</w:t>
            </w:r>
            <w:r w:rsidR="00772FF9">
              <w:rPr>
                <w:sz w:val="21"/>
                <w:szCs w:val="21"/>
                <w:lang w:eastAsia="en-US"/>
              </w:rPr>
              <w:t>7</w:t>
            </w:r>
            <w:r>
              <w:rPr>
                <w:sz w:val="21"/>
                <w:szCs w:val="21"/>
                <w:lang w:eastAsia="en-US"/>
              </w:rPr>
              <w:t xml:space="preserve"> год</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val="restart"/>
            <w:tcBorders>
              <w:top w:val="nil"/>
              <w:left w:val="single" w:sz="4" w:space="0" w:color="auto"/>
              <w:bottom w:val="single" w:sz="4" w:space="0" w:color="auto"/>
              <w:right w:val="single" w:sz="4" w:space="0" w:color="auto"/>
            </w:tcBorders>
            <w:hideMark/>
          </w:tcPr>
          <w:p w:rsidR="00D17476" w:rsidRPr="00C45904" w:rsidRDefault="00D17476" w:rsidP="00204413">
            <w:pPr>
              <w:pStyle w:val="Default"/>
              <w:rPr>
                <w:color w:val="auto"/>
                <w:sz w:val="20"/>
                <w:szCs w:val="20"/>
              </w:rPr>
            </w:pPr>
            <w:r w:rsidRPr="00C45904">
              <w:rPr>
                <w:sz w:val="20"/>
                <w:szCs w:val="20"/>
              </w:rPr>
              <w:t>1.2.Организация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внутришкольном учете</w:t>
            </w:r>
          </w:p>
        </w:tc>
        <w:tc>
          <w:tcPr>
            <w:tcW w:w="1984" w:type="dxa"/>
            <w:gridSpan w:val="3"/>
            <w:vMerge w:val="restart"/>
            <w:tcBorders>
              <w:top w:val="nil"/>
              <w:left w:val="single" w:sz="4" w:space="0" w:color="auto"/>
              <w:bottom w:val="single" w:sz="4" w:space="0" w:color="auto"/>
              <w:right w:val="single" w:sz="4" w:space="0" w:color="auto"/>
            </w:tcBorders>
            <w:vAlign w:val="center"/>
            <w:hideMark/>
          </w:tcPr>
          <w:p w:rsidR="00D17476" w:rsidRPr="00C45904" w:rsidRDefault="00D17476" w:rsidP="00204413">
            <w:pPr>
              <w:rPr>
                <w:sz w:val="21"/>
                <w:szCs w:val="21"/>
                <w:lang w:eastAsia="en-US"/>
              </w:rPr>
            </w:pPr>
            <w:r w:rsidRPr="00C45904">
              <w:t>КДН и ЗП, ЦЗН, РУО, ООП,ОУ</w:t>
            </w:r>
          </w:p>
        </w:tc>
        <w:tc>
          <w:tcPr>
            <w:tcW w:w="1420" w:type="dxa"/>
            <w:tcBorders>
              <w:top w:val="single" w:sz="4" w:space="0" w:color="auto"/>
              <w:left w:val="nil"/>
              <w:bottom w:val="single" w:sz="4" w:space="0" w:color="auto"/>
              <w:right w:val="single" w:sz="4" w:space="0" w:color="auto"/>
            </w:tcBorders>
            <w:vAlign w:val="center"/>
            <w:hideMark/>
          </w:tcPr>
          <w:p w:rsidR="00D17476" w:rsidRPr="00C45904" w:rsidRDefault="00D17476" w:rsidP="00204413">
            <w:pPr>
              <w:jc w:val="center"/>
              <w:rPr>
                <w:sz w:val="21"/>
                <w:szCs w:val="21"/>
                <w:lang w:eastAsia="en-US"/>
              </w:rPr>
            </w:pPr>
            <w:r w:rsidRPr="00C45904">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45904" w:rsidRDefault="00D17476" w:rsidP="00204413">
            <w:pPr>
              <w:jc w:val="center"/>
              <w:rPr>
                <w:sz w:val="21"/>
                <w:szCs w:val="21"/>
                <w:lang w:eastAsia="en-US"/>
              </w:rPr>
            </w:pPr>
            <w:r w:rsidRPr="00C45904">
              <w:rPr>
                <w:sz w:val="21"/>
                <w:szCs w:val="21"/>
                <w:lang w:eastAsia="en-US"/>
              </w:rPr>
              <w:t>Количество несовершеннолетних, чел</w:t>
            </w: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C45904" w:rsidRDefault="00D17476" w:rsidP="00204413">
            <w:pPr>
              <w:jc w:val="center"/>
              <w:rPr>
                <w:sz w:val="21"/>
                <w:szCs w:val="21"/>
                <w:lang w:eastAsia="en-US"/>
              </w:rPr>
            </w:pPr>
            <w:r w:rsidRPr="00C45904">
              <w:rPr>
                <w:sz w:val="21"/>
                <w:szCs w:val="21"/>
                <w:lang w:eastAsia="en-US"/>
              </w:rPr>
              <w:t>202</w:t>
            </w:r>
            <w:r w:rsidR="001F0F6A">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C45904" w:rsidRDefault="00D17476" w:rsidP="00204413">
            <w:pPr>
              <w:jc w:val="center"/>
              <w:rPr>
                <w:sz w:val="21"/>
                <w:szCs w:val="21"/>
                <w:lang w:eastAsia="en-US"/>
              </w:rPr>
            </w:pPr>
            <w:r w:rsidRPr="00C45904">
              <w:rPr>
                <w:sz w:val="21"/>
                <w:szCs w:val="21"/>
                <w:lang w:eastAsia="en-US"/>
              </w:rPr>
              <w:t>202</w:t>
            </w:r>
            <w:r w:rsidR="001F0F6A">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1F0F6A"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rFonts w:eastAsiaTheme="minorHAnsi"/>
                <w:sz w:val="21"/>
                <w:szCs w:val="21"/>
                <w:highlight w:val="yellow"/>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hideMark/>
          </w:tcPr>
          <w:p w:rsidR="001F0F6A" w:rsidRPr="00C45904" w:rsidRDefault="001F0F6A"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sz w:val="21"/>
                <w:szCs w:val="21"/>
                <w:highlight w:val="yellow"/>
                <w:lang w:eastAsia="en-US"/>
              </w:rPr>
            </w:pPr>
          </w:p>
        </w:tc>
      </w:tr>
      <w:tr w:rsidR="001F0F6A"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rFonts w:eastAsiaTheme="minorHAnsi"/>
                <w:sz w:val="21"/>
                <w:szCs w:val="21"/>
                <w:highlight w:val="yellow"/>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hideMark/>
          </w:tcPr>
          <w:p w:rsidR="001F0F6A" w:rsidRPr="00C45904" w:rsidRDefault="001F0F6A" w:rsidP="00204413">
            <w:pPr>
              <w:jc w:val="center"/>
              <w:rPr>
                <w:sz w:val="21"/>
                <w:szCs w:val="21"/>
                <w:lang w:eastAsia="en-US"/>
              </w:rPr>
            </w:pPr>
            <w:r>
              <w:rPr>
                <w:sz w:val="21"/>
                <w:szCs w:val="21"/>
                <w:lang w:eastAsia="en-US"/>
              </w:rPr>
              <w:t>Прогнозный период 202</w:t>
            </w:r>
            <w:r w:rsidR="00772FF9">
              <w:rPr>
                <w:sz w:val="21"/>
                <w:szCs w:val="21"/>
                <w:lang w:eastAsia="en-US"/>
              </w:rPr>
              <w:t>6</w:t>
            </w:r>
            <w:r>
              <w:rPr>
                <w:sz w:val="21"/>
                <w:szCs w:val="21"/>
                <w:lang w:eastAsia="en-US"/>
              </w:rPr>
              <w:t xml:space="preserve"> год</w:t>
            </w:r>
          </w:p>
        </w:tc>
        <w:tc>
          <w:tcPr>
            <w:tcW w:w="127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1F0F6A" w:rsidRPr="00C45904" w:rsidRDefault="001F0F6A"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F0F6A" w:rsidRPr="00CA6E36" w:rsidRDefault="001F0F6A"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hideMark/>
          </w:tcPr>
          <w:p w:rsidR="00D17476" w:rsidRPr="00C45904" w:rsidRDefault="001F0F6A" w:rsidP="00204413">
            <w:pPr>
              <w:jc w:val="center"/>
              <w:rPr>
                <w:sz w:val="21"/>
                <w:szCs w:val="21"/>
                <w:lang w:eastAsia="en-US"/>
              </w:rPr>
            </w:pPr>
            <w:r>
              <w:rPr>
                <w:sz w:val="21"/>
                <w:szCs w:val="21"/>
                <w:lang w:eastAsia="en-US"/>
              </w:rPr>
              <w:t>Прогнозный период 20</w:t>
            </w:r>
            <w:r w:rsidR="00772FF9">
              <w:rPr>
                <w:sz w:val="21"/>
                <w:szCs w:val="21"/>
                <w:lang w:eastAsia="en-US"/>
              </w:rPr>
              <w:t>27</w:t>
            </w:r>
            <w:r>
              <w:rPr>
                <w:sz w:val="21"/>
                <w:szCs w:val="21"/>
                <w:lang w:eastAsia="en-US"/>
              </w:rPr>
              <w:t xml:space="preserve"> год</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val="restart"/>
            <w:tcBorders>
              <w:top w:val="nil"/>
              <w:left w:val="single" w:sz="4" w:space="0" w:color="auto"/>
              <w:right w:val="single" w:sz="4" w:space="0" w:color="auto"/>
            </w:tcBorders>
            <w:vAlign w:val="center"/>
          </w:tcPr>
          <w:p w:rsidR="00D17476" w:rsidRPr="00B663FF" w:rsidRDefault="00D17476" w:rsidP="00204413">
            <w:pPr>
              <w:widowControl/>
              <w:autoSpaceDE/>
              <w:autoSpaceDN/>
              <w:adjustRightInd/>
              <w:rPr>
                <w:rFonts w:eastAsiaTheme="minorHAnsi"/>
                <w:sz w:val="20"/>
                <w:szCs w:val="20"/>
                <w:lang w:eastAsia="en-US"/>
              </w:rPr>
            </w:pPr>
            <w:r w:rsidRPr="00B663FF">
              <w:rPr>
                <w:sz w:val="20"/>
                <w:szCs w:val="20"/>
              </w:rPr>
              <w:t>1.3. Проведение дней профилактики в образовательных учреждениях Первомайского района</w:t>
            </w:r>
          </w:p>
        </w:tc>
        <w:tc>
          <w:tcPr>
            <w:tcW w:w="1984" w:type="dxa"/>
            <w:gridSpan w:val="3"/>
            <w:vMerge w:val="restart"/>
            <w:tcBorders>
              <w:top w:val="nil"/>
              <w:left w:val="single" w:sz="4" w:space="0" w:color="auto"/>
              <w:right w:val="single" w:sz="4" w:space="0" w:color="auto"/>
            </w:tcBorders>
            <w:vAlign w:val="center"/>
          </w:tcPr>
          <w:p w:rsidR="00BE1F40" w:rsidRDefault="00D17476" w:rsidP="00204413">
            <w:pPr>
              <w:widowControl/>
              <w:autoSpaceDE/>
              <w:autoSpaceDN/>
              <w:adjustRightInd/>
              <w:rPr>
                <w:sz w:val="21"/>
                <w:szCs w:val="21"/>
                <w:lang w:eastAsia="en-US"/>
              </w:rPr>
            </w:pPr>
            <w:r w:rsidRPr="00B663FF">
              <w:rPr>
                <w:sz w:val="21"/>
                <w:szCs w:val="21"/>
                <w:lang w:eastAsia="en-US"/>
              </w:rPr>
              <w:t xml:space="preserve">РУО, КДН и ЗП, ОП </w:t>
            </w:r>
            <w:r w:rsidR="00BE1F40">
              <w:rPr>
                <w:sz w:val="21"/>
                <w:szCs w:val="21"/>
                <w:lang w:eastAsia="en-US"/>
              </w:rPr>
              <w:t>«Первомайское»</w:t>
            </w:r>
            <w:r w:rsidRPr="00B663FF">
              <w:rPr>
                <w:sz w:val="21"/>
                <w:szCs w:val="21"/>
                <w:lang w:eastAsia="en-US"/>
              </w:rPr>
              <w:t>,</w:t>
            </w:r>
          </w:p>
          <w:p w:rsidR="00D17476" w:rsidRPr="00B663FF" w:rsidRDefault="00D17476" w:rsidP="00204413">
            <w:pPr>
              <w:widowControl/>
              <w:autoSpaceDE/>
              <w:autoSpaceDN/>
              <w:adjustRightInd/>
              <w:rPr>
                <w:sz w:val="21"/>
                <w:szCs w:val="21"/>
                <w:lang w:eastAsia="en-US"/>
              </w:rPr>
            </w:pPr>
            <w:r w:rsidRPr="00B663FF">
              <w:rPr>
                <w:sz w:val="21"/>
                <w:szCs w:val="21"/>
                <w:lang w:eastAsia="en-US"/>
              </w:rPr>
              <w:t>ПДН,</w:t>
            </w:r>
          </w:p>
        </w:tc>
        <w:tc>
          <w:tcPr>
            <w:tcW w:w="1420"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r w:rsidRPr="00B663F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r w:rsidRPr="00B663FF">
              <w:rPr>
                <w:sz w:val="21"/>
                <w:szCs w:val="21"/>
                <w:lang w:eastAsia="en-US"/>
              </w:rPr>
              <w:t>Количество мероприятий</w:t>
            </w: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B663FF"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r w:rsidRPr="00B663FF">
              <w:rPr>
                <w:sz w:val="21"/>
                <w:szCs w:val="21"/>
                <w:lang w:eastAsia="en-US"/>
              </w:rPr>
              <w:t>202</w:t>
            </w:r>
            <w:r w:rsidR="004E5525">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B663FF"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r w:rsidRPr="00B663FF">
              <w:rPr>
                <w:sz w:val="21"/>
                <w:szCs w:val="21"/>
                <w:lang w:eastAsia="en-US"/>
              </w:rPr>
              <w:t>202</w:t>
            </w:r>
            <w:r w:rsidR="004E5525">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r>
      <w:tr w:rsidR="00772FF9"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772FF9" w:rsidRPr="00B663FF" w:rsidRDefault="004E5525"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sz w:val="21"/>
                <w:szCs w:val="21"/>
                <w:lang w:eastAsia="en-US"/>
              </w:rPr>
            </w:pPr>
          </w:p>
        </w:tc>
      </w:tr>
      <w:tr w:rsidR="00772FF9"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r>
              <w:rPr>
                <w:sz w:val="21"/>
                <w:szCs w:val="21"/>
                <w:lang w:eastAsia="en-US"/>
              </w:rPr>
              <w:t>Прогнозный период 202</w:t>
            </w:r>
            <w:r w:rsidR="0033789C">
              <w:rPr>
                <w:sz w:val="21"/>
                <w:szCs w:val="21"/>
                <w:lang w:eastAsia="en-US"/>
              </w:rPr>
              <w:t>6</w:t>
            </w:r>
            <w:r>
              <w:rPr>
                <w:sz w:val="21"/>
                <w:szCs w:val="21"/>
                <w:lang w:eastAsia="en-US"/>
              </w:rPr>
              <w:t xml:space="preserve"> год</w:t>
            </w:r>
          </w:p>
        </w:tc>
        <w:tc>
          <w:tcPr>
            <w:tcW w:w="127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772FF9" w:rsidRPr="00B663FF" w:rsidRDefault="00772FF9"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772FF9" w:rsidRPr="00B663FF" w:rsidRDefault="00772FF9"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D17476" w:rsidRPr="00B663FF"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bottom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B663FF" w:rsidRDefault="00772FF9" w:rsidP="00204413">
            <w:pPr>
              <w:jc w:val="center"/>
              <w:rPr>
                <w:sz w:val="21"/>
                <w:szCs w:val="21"/>
                <w:lang w:eastAsia="en-US"/>
              </w:rPr>
            </w:pPr>
            <w:r>
              <w:rPr>
                <w:sz w:val="21"/>
                <w:szCs w:val="21"/>
                <w:lang w:eastAsia="en-US"/>
              </w:rPr>
              <w:t>Прогнозный период 202</w:t>
            </w:r>
            <w:r w:rsidR="0033789C">
              <w:rPr>
                <w:sz w:val="21"/>
                <w:szCs w:val="21"/>
                <w:lang w:eastAsia="en-US"/>
              </w:rPr>
              <w:t>7</w:t>
            </w:r>
            <w:r>
              <w:rPr>
                <w:sz w:val="21"/>
                <w:szCs w:val="21"/>
                <w:lang w:eastAsia="en-US"/>
              </w:rPr>
              <w:t xml:space="preserve"> год</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val="restart"/>
            <w:tcBorders>
              <w:left w:val="single" w:sz="4" w:space="0" w:color="auto"/>
              <w:right w:val="single" w:sz="4" w:space="0" w:color="auto"/>
            </w:tcBorders>
            <w:vAlign w:val="center"/>
          </w:tcPr>
          <w:p w:rsidR="00D17476" w:rsidRPr="00B663FF" w:rsidRDefault="00D17476" w:rsidP="00204413">
            <w:pPr>
              <w:jc w:val="both"/>
              <w:outlineLvl w:val="1"/>
              <w:rPr>
                <w:sz w:val="20"/>
                <w:szCs w:val="20"/>
              </w:rPr>
            </w:pPr>
            <w:r w:rsidRPr="00B663FF">
              <w:rPr>
                <w:sz w:val="20"/>
                <w:szCs w:val="20"/>
              </w:rPr>
              <w:t>1.</w:t>
            </w:r>
            <w:r w:rsidR="00C9396A" w:rsidRPr="00B663FF">
              <w:rPr>
                <w:sz w:val="20"/>
                <w:szCs w:val="20"/>
              </w:rPr>
              <w:t>4. Проведение</w:t>
            </w:r>
            <w:r w:rsidRPr="00B663FF">
              <w:rPr>
                <w:sz w:val="20"/>
                <w:szCs w:val="20"/>
              </w:rPr>
              <w:t xml:space="preserve"> мероприятий для подростков, молодежи и студентов, направленных на культурное, спортивное, </w:t>
            </w:r>
          </w:p>
          <w:p w:rsidR="00D17476" w:rsidRPr="00B663FF" w:rsidRDefault="00D17476" w:rsidP="00204413">
            <w:pPr>
              <w:jc w:val="both"/>
              <w:outlineLvl w:val="1"/>
              <w:rPr>
                <w:sz w:val="20"/>
                <w:szCs w:val="20"/>
              </w:rPr>
            </w:pPr>
            <w:r w:rsidRPr="00B663FF">
              <w:rPr>
                <w:sz w:val="20"/>
                <w:szCs w:val="20"/>
              </w:rPr>
              <w:t xml:space="preserve">правовое, нравственное, </w:t>
            </w:r>
          </w:p>
          <w:p w:rsidR="00D17476" w:rsidRPr="00B663FF" w:rsidRDefault="00D17476" w:rsidP="00204413">
            <w:pPr>
              <w:widowControl/>
              <w:autoSpaceDE/>
              <w:autoSpaceDN/>
              <w:adjustRightInd/>
              <w:rPr>
                <w:rFonts w:eastAsiaTheme="minorHAnsi"/>
                <w:sz w:val="21"/>
                <w:szCs w:val="21"/>
                <w:lang w:eastAsia="en-US"/>
              </w:rPr>
            </w:pPr>
            <w:r w:rsidRPr="00B663FF">
              <w:rPr>
                <w:sz w:val="20"/>
                <w:szCs w:val="20"/>
              </w:rPr>
              <w:t>здоровое воспитание граждан</w:t>
            </w:r>
          </w:p>
        </w:tc>
        <w:tc>
          <w:tcPr>
            <w:tcW w:w="1984" w:type="dxa"/>
            <w:gridSpan w:val="3"/>
            <w:vMerge w:val="restart"/>
            <w:tcBorders>
              <w:left w:val="single" w:sz="4" w:space="0" w:color="auto"/>
              <w:right w:val="single" w:sz="4" w:space="0" w:color="auto"/>
            </w:tcBorders>
            <w:vAlign w:val="center"/>
          </w:tcPr>
          <w:p w:rsidR="00D17476" w:rsidRPr="00B663FF" w:rsidRDefault="00D17476" w:rsidP="00204413">
            <w:pPr>
              <w:jc w:val="both"/>
              <w:outlineLvl w:val="1"/>
            </w:pPr>
            <w:r w:rsidRPr="00B663FF">
              <w:t>А</w:t>
            </w:r>
            <w:r w:rsidR="00A0218C">
              <w:t>дминистрации</w:t>
            </w:r>
            <w:r w:rsidRPr="00B663FF">
              <w:t>, Культура, РУО, ТАК</w:t>
            </w:r>
          </w:p>
          <w:p w:rsidR="00D17476" w:rsidRPr="00B663FF"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r w:rsidRPr="00B663F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B663FF" w:rsidRDefault="00D17476" w:rsidP="00204413">
            <w:pPr>
              <w:widowControl/>
              <w:autoSpaceDE/>
              <w:autoSpaceDN/>
              <w:adjustRightInd/>
              <w:rPr>
                <w:sz w:val="21"/>
                <w:szCs w:val="21"/>
                <w:lang w:eastAsia="en-US"/>
              </w:rPr>
            </w:pPr>
            <w:r w:rsidRPr="00B663FF">
              <w:rPr>
                <w:sz w:val="21"/>
                <w:szCs w:val="21"/>
                <w:lang w:eastAsia="en-US"/>
              </w:rPr>
              <w:t>Количество мероприятий</w:t>
            </w: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r w:rsidRPr="00A0218C">
              <w:rPr>
                <w:sz w:val="21"/>
                <w:szCs w:val="21"/>
                <w:lang w:eastAsia="en-US"/>
              </w:rPr>
              <w:t>202</w:t>
            </w:r>
            <w:r w:rsidR="00571AF9">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r w:rsidRPr="00A0218C">
              <w:rPr>
                <w:sz w:val="21"/>
                <w:szCs w:val="21"/>
                <w:lang w:eastAsia="en-US"/>
              </w:rPr>
              <w:t>202</w:t>
            </w:r>
            <w:r w:rsidR="00571AF9">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F42C0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tcPr>
          <w:p w:rsidR="00F42C06" w:rsidRPr="00A0218C" w:rsidRDefault="00571AF9"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sz w:val="21"/>
                <w:szCs w:val="21"/>
                <w:highlight w:val="yellow"/>
                <w:lang w:eastAsia="en-US"/>
              </w:rPr>
            </w:pPr>
          </w:p>
        </w:tc>
      </w:tr>
      <w:tr w:rsidR="00F42C0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F42C06" w:rsidRPr="00A0218C" w:rsidRDefault="00F42C0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F42C06" w:rsidRPr="00CA6E36" w:rsidRDefault="00F42C0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A0218C" w:rsidRDefault="00F42C06"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641A4B">
        <w:trPr>
          <w:trHeight w:val="240"/>
        </w:trPr>
        <w:tc>
          <w:tcPr>
            <w:tcW w:w="2567" w:type="dxa"/>
            <w:vMerge w:val="restart"/>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0"/>
                <w:szCs w:val="20"/>
                <w:lang w:eastAsia="en-US"/>
              </w:rPr>
            </w:pPr>
            <w:r w:rsidRPr="005842BB">
              <w:rPr>
                <w:sz w:val="20"/>
                <w:szCs w:val="20"/>
              </w:rPr>
              <w:t>1.5.Повышение правовой грамотности обучающихся 10-11  «Школа правовых знаний»</w:t>
            </w:r>
          </w:p>
        </w:tc>
        <w:tc>
          <w:tcPr>
            <w:tcW w:w="1984" w:type="dxa"/>
            <w:gridSpan w:val="3"/>
            <w:vMerge w:val="restart"/>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r w:rsidRPr="005842BB">
              <w:rPr>
                <w:sz w:val="21"/>
                <w:szCs w:val="21"/>
                <w:lang w:eastAsia="en-US"/>
              </w:rPr>
              <w:t>ОУ, РУО</w:t>
            </w: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r w:rsidRPr="005842BB">
              <w:rPr>
                <w:sz w:val="21"/>
                <w:szCs w:val="21"/>
                <w:lang w:eastAsia="en-US"/>
              </w:rPr>
              <w:t>Количество мероприятий</w:t>
            </w: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202</w:t>
            </w:r>
            <w:r w:rsidR="00A92EB0">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01186C" w:rsidRPr="00CA6E36" w:rsidTr="00641A4B">
        <w:trPr>
          <w:trHeight w:val="240"/>
        </w:trPr>
        <w:tc>
          <w:tcPr>
            <w:tcW w:w="2567" w:type="dxa"/>
            <w:vMerge/>
            <w:tcBorders>
              <w:left w:val="single" w:sz="4" w:space="0" w:color="auto"/>
              <w:right w:val="single" w:sz="4" w:space="0" w:color="auto"/>
            </w:tcBorders>
            <w:vAlign w:val="center"/>
          </w:tcPr>
          <w:p w:rsidR="0001186C" w:rsidRPr="00CA6E36" w:rsidRDefault="0001186C"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01186C" w:rsidRPr="005842BB" w:rsidRDefault="0001186C"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01186C" w:rsidRPr="005842BB" w:rsidRDefault="00A92EB0"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01186C" w:rsidRPr="005842BB" w:rsidRDefault="0001186C"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01186C" w:rsidRPr="005842BB" w:rsidRDefault="0001186C"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1186C" w:rsidRPr="005842BB" w:rsidRDefault="0001186C" w:rsidP="00204413">
            <w:pPr>
              <w:widowControl/>
              <w:autoSpaceDE/>
              <w:autoSpaceDN/>
              <w:adjustRightInd/>
              <w:rPr>
                <w:sz w:val="21"/>
                <w:szCs w:val="21"/>
                <w:lang w:eastAsia="en-US"/>
              </w:rPr>
            </w:pPr>
          </w:p>
        </w:tc>
      </w:tr>
      <w:tr w:rsidR="0001186C" w:rsidRPr="00CA6E36" w:rsidTr="00641A4B">
        <w:trPr>
          <w:trHeight w:val="240"/>
        </w:trPr>
        <w:tc>
          <w:tcPr>
            <w:tcW w:w="2567" w:type="dxa"/>
            <w:vMerge/>
            <w:tcBorders>
              <w:left w:val="single" w:sz="4" w:space="0" w:color="auto"/>
              <w:right w:val="single" w:sz="4" w:space="0" w:color="auto"/>
            </w:tcBorders>
            <w:vAlign w:val="center"/>
          </w:tcPr>
          <w:p w:rsidR="0001186C" w:rsidRPr="00CA6E36" w:rsidRDefault="0001186C"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01186C" w:rsidRPr="005842BB" w:rsidRDefault="0001186C"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01186C" w:rsidRPr="005842BB" w:rsidRDefault="00A92EB0"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01186C" w:rsidRPr="005842BB" w:rsidRDefault="0001186C"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01186C" w:rsidRPr="00CA6E36" w:rsidRDefault="0001186C"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01186C" w:rsidRPr="005842BB" w:rsidRDefault="0001186C"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1186C" w:rsidRPr="005842BB" w:rsidRDefault="0001186C"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017CB6"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rFonts w:eastAsiaTheme="minorHAnsi"/>
                <w:sz w:val="21"/>
                <w:szCs w:val="21"/>
                <w:highlight w:val="yellow"/>
                <w:lang w:eastAsia="en-US"/>
              </w:rPr>
            </w:pPr>
          </w:p>
        </w:tc>
        <w:tc>
          <w:tcPr>
            <w:tcW w:w="1984" w:type="dxa"/>
            <w:gridSpan w:val="3"/>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017CB6"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val="restart"/>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0"/>
                <w:szCs w:val="20"/>
                <w:lang w:eastAsia="en-US"/>
              </w:rPr>
            </w:pPr>
            <w:r w:rsidRPr="005842BB">
              <w:rPr>
                <w:rFonts w:eastAsiaTheme="minorHAnsi"/>
                <w:sz w:val="20"/>
                <w:szCs w:val="20"/>
                <w:lang w:eastAsia="en-US"/>
              </w:rPr>
              <w:t>1.6.Организация отдыха детей в каникулярное время</w:t>
            </w:r>
          </w:p>
        </w:tc>
        <w:tc>
          <w:tcPr>
            <w:tcW w:w="1984" w:type="dxa"/>
            <w:gridSpan w:val="3"/>
            <w:vMerge w:val="restart"/>
            <w:tcBorders>
              <w:left w:val="single" w:sz="4" w:space="0" w:color="auto"/>
              <w:right w:val="single" w:sz="4" w:space="0" w:color="auto"/>
            </w:tcBorders>
            <w:vAlign w:val="center"/>
          </w:tcPr>
          <w:p w:rsidR="00D17476" w:rsidRPr="005842BB" w:rsidRDefault="00C9396A" w:rsidP="00204413">
            <w:pPr>
              <w:widowControl/>
              <w:autoSpaceDE/>
              <w:autoSpaceDN/>
              <w:adjustRightInd/>
              <w:rPr>
                <w:sz w:val="21"/>
                <w:szCs w:val="21"/>
                <w:lang w:eastAsia="en-US"/>
              </w:rPr>
            </w:pPr>
            <w:r>
              <w:rPr>
                <w:sz w:val="21"/>
                <w:szCs w:val="21"/>
                <w:lang w:eastAsia="en-US"/>
              </w:rPr>
              <w:t>РУО</w:t>
            </w: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r w:rsidRPr="005842BB">
              <w:rPr>
                <w:sz w:val="21"/>
                <w:szCs w:val="21"/>
                <w:lang w:eastAsia="en-US"/>
              </w:rPr>
              <w:t>Количество несовершеннолетних, чел.</w:t>
            </w: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202</w:t>
            </w:r>
            <w:r w:rsidR="00C833DE">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C74E2B" w:rsidRPr="00CA6E36" w:rsidTr="00641A4B">
        <w:trPr>
          <w:trHeight w:val="240"/>
        </w:trPr>
        <w:tc>
          <w:tcPr>
            <w:tcW w:w="256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C74E2B" w:rsidRPr="005842BB" w:rsidRDefault="00C833DE"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r>
      <w:tr w:rsidR="00C74E2B" w:rsidRPr="00CA6E36" w:rsidTr="00641A4B">
        <w:trPr>
          <w:trHeight w:val="240"/>
        </w:trPr>
        <w:tc>
          <w:tcPr>
            <w:tcW w:w="256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C74E2B" w:rsidRPr="005842BB" w:rsidRDefault="00C833DE"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846C56"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846C56"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val="restart"/>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0"/>
                <w:szCs w:val="20"/>
                <w:lang w:eastAsia="en-US"/>
              </w:rPr>
            </w:pPr>
            <w:r w:rsidRPr="005842BB">
              <w:rPr>
                <w:sz w:val="20"/>
                <w:szCs w:val="20"/>
              </w:rPr>
              <w:t>1.7.Распространение среди населения района памяток и буклетов с целью профилактики и пресечения противоправных действий граждан</w:t>
            </w:r>
          </w:p>
        </w:tc>
        <w:tc>
          <w:tcPr>
            <w:tcW w:w="1984" w:type="dxa"/>
            <w:gridSpan w:val="3"/>
            <w:vMerge w:val="restart"/>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r w:rsidRPr="005842BB">
              <w:rPr>
                <w:sz w:val="21"/>
                <w:szCs w:val="21"/>
                <w:lang w:eastAsia="en-US"/>
              </w:rPr>
              <w:t xml:space="preserve">КДН и ЗП, </w:t>
            </w:r>
          </w:p>
          <w:p w:rsidR="00D17476" w:rsidRPr="005842BB" w:rsidRDefault="00D17476" w:rsidP="00204413">
            <w:pPr>
              <w:widowControl/>
              <w:autoSpaceDE/>
              <w:autoSpaceDN/>
              <w:adjustRightInd/>
              <w:rPr>
                <w:sz w:val="21"/>
                <w:szCs w:val="21"/>
                <w:lang w:eastAsia="en-US"/>
              </w:rPr>
            </w:pPr>
            <w:r w:rsidRPr="005842BB">
              <w:rPr>
                <w:sz w:val="21"/>
                <w:szCs w:val="21"/>
                <w:lang w:eastAsia="en-US"/>
              </w:rPr>
              <w:t>РУО,</w:t>
            </w:r>
          </w:p>
          <w:p w:rsidR="00D17476" w:rsidRPr="005842BB" w:rsidRDefault="00D17476" w:rsidP="00204413">
            <w:pPr>
              <w:widowControl/>
              <w:autoSpaceDE/>
              <w:autoSpaceDN/>
              <w:adjustRightInd/>
              <w:rPr>
                <w:sz w:val="21"/>
                <w:szCs w:val="21"/>
                <w:lang w:eastAsia="en-US"/>
              </w:rPr>
            </w:pPr>
            <w:r w:rsidRPr="005842BB">
              <w:rPr>
                <w:sz w:val="21"/>
                <w:szCs w:val="21"/>
                <w:lang w:eastAsia="en-US"/>
              </w:rPr>
              <w:t xml:space="preserve"> </w:t>
            </w:r>
            <w:r w:rsidRPr="005842BB">
              <w:rPr>
                <w:rFonts w:eastAsia="Times New Roman"/>
                <w:color w:val="2D2D2D"/>
                <w:sz w:val="21"/>
                <w:szCs w:val="21"/>
              </w:rPr>
              <w:t>А</w:t>
            </w:r>
            <w:r w:rsidR="00597717">
              <w:rPr>
                <w:rFonts w:eastAsia="Times New Roman"/>
                <w:color w:val="2D2D2D"/>
                <w:sz w:val="21"/>
                <w:szCs w:val="21"/>
              </w:rPr>
              <w:t>дминистрации</w:t>
            </w: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r w:rsidRPr="005842BB">
              <w:rPr>
                <w:sz w:val="21"/>
                <w:szCs w:val="21"/>
                <w:lang w:eastAsia="en-US"/>
              </w:rPr>
              <w:t>Количество мероприятий</w:t>
            </w: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r w:rsidRPr="005842BB">
              <w:rPr>
                <w:sz w:val="21"/>
                <w:szCs w:val="21"/>
                <w:lang w:eastAsia="en-US"/>
              </w:rPr>
              <w:t>202</w:t>
            </w:r>
            <w:r w:rsidR="00B956DD">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C74E2B" w:rsidRPr="00CA6E36" w:rsidTr="00641A4B">
        <w:trPr>
          <w:trHeight w:val="240"/>
        </w:trPr>
        <w:tc>
          <w:tcPr>
            <w:tcW w:w="256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C74E2B" w:rsidRPr="005842BB" w:rsidRDefault="00B956DD"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r>
      <w:tr w:rsidR="00C74E2B" w:rsidRPr="00CA6E36" w:rsidTr="00641A4B">
        <w:trPr>
          <w:trHeight w:val="240"/>
        </w:trPr>
        <w:tc>
          <w:tcPr>
            <w:tcW w:w="256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C74E2B" w:rsidRPr="005842BB" w:rsidRDefault="00B956DD"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C74E2B" w:rsidRPr="005842BB" w:rsidRDefault="00C74E2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C74E2B" w:rsidRPr="005842BB" w:rsidRDefault="00C74E2B"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C833DE"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641A4B">
        <w:trPr>
          <w:trHeight w:val="240"/>
        </w:trPr>
        <w:tc>
          <w:tcPr>
            <w:tcW w:w="2567" w:type="dxa"/>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rFonts w:eastAsiaTheme="minorHAnsi"/>
                <w:sz w:val="21"/>
                <w:szCs w:val="21"/>
                <w:lang w:eastAsia="en-US"/>
              </w:rPr>
            </w:pPr>
          </w:p>
        </w:tc>
        <w:tc>
          <w:tcPr>
            <w:tcW w:w="1984" w:type="dxa"/>
            <w:gridSpan w:val="3"/>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c>
          <w:tcPr>
            <w:tcW w:w="1420" w:type="dxa"/>
            <w:tcBorders>
              <w:top w:val="single" w:sz="4" w:space="0" w:color="auto"/>
              <w:left w:val="nil"/>
              <w:bottom w:val="single" w:sz="4" w:space="0" w:color="auto"/>
              <w:right w:val="single" w:sz="4" w:space="0" w:color="auto"/>
            </w:tcBorders>
            <w:vAlign w:val="center"/>
          </w:tcPr>
          <w:p w:rsidR="00D17476" w:rsidRPr="005842BB" w:rsidRDefault="00C833DE"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204413">
            <w:pPr>
              <w:widowControl/>
              <w:autoSpaceDE/>
              <w:autoSpaceDN/>
              <w:adjustRightInd/>
              <w:rPr>
                <w:sz w:val="21"/>
                <w:szCs w:val="21"/>
                <w:lang w:eastAsia="en-US"/>
              </w:rPr>
            </w:pPr>
          </w:p>
        </w:tc>
      </w:tr>
      <w:tr w:rsidR="00D17476" w:rsidRPr="00CA6E36" w:rsidTr="002234C5">
        <w:trPr>
          <w:trHeight w:val="240"/>
        </w:trPr>
        <w:tc>
          <w:tcPr>
            <w:tcW w:w="5971" w:type="dxa"/>
            <w:gridSpan w:val="5"/>
            <w:tcBorders>
              <w:top w:val="nil"/>
              <w:left w:val="single" w:sz="4" w:space="0" w:color="auto"/>
              <w:bottom w:val="single" w:sz="4" w:space="0" w:color="auto"/>
              <w:right w:val="single" w:sz="4" w:space="0" w:color="auto"/>
            </w:tcBorders>
            <w:vAlign w:val="center"/>
            <w:hideMark/>
          </w:tcPr>
          <w:p w:rsidR="00D17476" w:rsidRPr="005842BB" w:rsidRDefault="00D17476" w:rsidP="00204413">
            <w:pPr>
              <w:jc w:val="center"/>
              <w:rPr>
                <w:b/>
                <w:sz w:val="21"/>
                <w:szCs w:val="21"/>
                <w:lang w:eastAsia="en-US"/>
              </w:rPr>
            </w:pPr>
            <w:r w:rsidRPr="005842BB">
              <w:rPr>
                <w:b/>
                <w:sz w:val="21"/>
                <w:szCs w:val="21"/>
                <w:lang w:eastAsia="en-US"/>
              </w:rPr>
              <w:t>Всего по первой задаче:</w:t>
            </w:r>
          </w:p>
        </w:tc>
        <w:tc>
          <w:tcPr>
            <w:tcW w:w="1274"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bottom"/>
          </w:tcPr>
          <w:p w:rsidR="00D17476" w:rsidRPr="005842BB" w:rsidRDefault="00D17476" w:rsidP="00204413">
            <w:pPr>
              <w:jc w:val="center"/>
              <w:rPr>
                <w:b/>
                <w:sz w:val="21"/>
                <w:szCs w:val="21"/>
                <w:lang w:eastAsia="en-US"/>
              </w:rPr>
            </w:pPr>
          </w:p>
        </w:tc>
        <w:tc>
          <w:tcPr>
            <w:tcW w:w="1997" w:type="dxa"/>
            <w:tcBorders>
              <w:top w:val="nil"/>
              <w:left w:val="single" w:sz="4" w:space="0" w:color="auto"/>
              <w:bottom w:val="single" w:sz="4" w:space="0" w:color="auto"/>
              <w:right w:val="single" w:sz="4" w:space="0" w:color="auto"/>
            </w:tcBorders>
            <w:vAlign w:val="center"/>
          </w:tcPr>
          <w:p w:rsidR="00D17476" w:rsidRPr="005842BB" w:rsidRDefault="00D17476" w:rsidP="00204413">
            <w:pPr>
              <w:rPr>
                <w:b/>
                <w:sz w:val="21"/>
                <w:szCs w:val="21"/>
                <w:lang w:eastAsia="en-US"/>
              </w:rPr>
            </w:pPr>
          </w:p>
        </w:tc>
      </w:tr>
      <w:tr w:rsidR="00D17476" w:rsidRPr="00CA6E36" w:rsidTr="002234C5">
        <w:trPr>
          <w:trHeight w:val="240"/>
        </w:trPr>
        <w:tc>
          <w:tcPr>
            <w:tcW w:w="15324" w:type="dxa"/>
            <w:gridSpan w:val="12"/>
            <w:tcBorders>
              <w:top w:val="nil"/>
              <w:left w:val="single" w:sz="4" w:space="0" w:color="auto"/>
              <w:bottom w:val="single" w:sz="4" w:space="0" w:color="auto"/>
              <w:right w:val="single" w:sz="4" w:space="0" w:color="auto"/>
            </w:tcBorders>
            <w:vAlign w:val="center"/>
            <w:hideMark/>
          </w:tcPr>
          <w:p w:rsidR="00D17476" w:rsidRPr="00C9396A" w:rsidRDefault="00D17476" w:rsidP="00204413">
            <w:pPr>
              <w:rPr>
                <w:rFonts w:eastAsia="Times New Roman"/>
                <w:color w:val="2D2D2D"/>
              </w:rPr>
            </w:pPr>
            <w:r w:rsidRPr="005842BB">
              <w:rPr>
                <w:b/>
                <w:sz w:val="21"/>
                <w:szCs w:val="21"/>
                <w:lang w:eastAsia="en-US"/>
              </w:rPr>
              <w:t xml:space="preserve">Задача 2. </w:t>
            </w:r>
            <w:r w:rsidRPr="005842BB">
              <w:rPr>
                <w:rFonts w:eastAsia="Times New Roman"/>
                <w:b/>
                <w:color w:val="2D2D2D"/>
                <w:sz w:val="21"/>
                <w:szCs w:val="21"/>
              </w:rPr>
              <w:t xml:space="preserve"> «</w:t>
            </w:r>
            <w:r w:rsidRPr="005842BB">
              <w:t>Сокращение уровня потребления психоактивных веществ»</w:t>
            </w:r>
          </w:p>
        </w:tc>
      </w:tr>
      <w:tr w:rsidR="00D17476" w:rsidRPr="00CA6E36" w:rsidTr="002234C5">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D17476" w:rsidRPr="003C7104" w:rsidRDefault="00D17476" w:rsidP="00204413">
            <w:pPr>
              <w:rPr>
                <w:sz w:val="20"/>
                <w:szCs w:val="20"/>
                <w:lang w:eastAsia="en-US"/>
              </w:rPr>
            </w:pPr>
            <w:r w:rsidRPr="003C7104">
              <w:rPr>
                <w:sz w:val="20"/>
                <w:szCs w:val="20"/>
              </w:rPr>
              <w:t>2.</w:t>
            </w:r>
            <w:r w:rsidR="00C9396A" w:rsidRPr="003C7104">
              <w:rPr>
                <w:sz w:val="20"/>
                <w:szCs w:val="20"/>
              </w:rPr>
              <w:t>1. Развитие</w:t>
            </w:r>
            <w:r w:rsidRPr="003C7104">
              <w:rPr>
                <w:sz w:val="20"/>
                <w:szCs w:val="20"/>
              </w:rPr>
              <w:t xml:space="preserve"> и поддержка волонтерского движения в Первомайском районе.  Проведение акций против употребления ПАВ.</w:t>
            </w:r>
          </w:p>
        </w:tc>
        <w:tc>
          <w:tcPr>
            <w:tcW w:w="1702" w:type="dxa"/>
            <w:vMerge w:val="restart"/>
            <w:tcBorders>
              <w:top w:val="nil"/>
              <w:left w:val="single" w:sz="4" w:space="0" w:color="auto"/>
              <w:bottom w:val="single" w:sz="4" w:space="0" w:color="auto"/>
              <w:right w:val="single" w:sz="4" w:space="0" w:color="auto"/>
            </w:tcBorders>
            <w:vAlign w:val="center"/>
            <w:hideMark/>
          </w:tcPr>
          <w:p w:rsidR="00D17476" w:rsidRPr="003C7104" w:rsidRDefault="00D17476" w:rsidP="00204413">
            <w:pPr>
              <w:rPr>
                <w:sz w:val="21"/>
                <w:szCs w:val="21"/>
                <w:lang w:eastAsia="en-US"/>
              </w:rPr>
            </w:pPr>
            <w:r w:rsidRPr="003C7104">
              <w:rPr>
                <w:rFonts w:eastAsia="Times New Roman"/>
                <w:color w:val="2D2D2D"/>
                <w:sz w:val="21"/>
                <w:szCs w:val="21"/>
              </w:rPr>
              <w:t>А</w:t>
            </w:r>
            <w:r w:rsidR="003C7104">
              <w:rPr>
                <w:rFonts w:eastAsia="Times New Roman"/>
                <w:color w:val="2D2D2D"/>
                <w:sz w:val="21"/>
                <w:szCs w:val="21"/>
              </w:rPr>
              <w:t>дминистрации</w:t>
            </w: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3C7104" w:rsidRDefault="00D17476" w:rsidP="00204413">
            <w:pPr>
              <w:jc w:val="center"/>
              <w:rPr>
                <w:b/>
                <w:sz w:val="21"/>
                <w:szCs w:val="21"/>
                <w:lang w:eastAsia="en-US"/>
              </w:rPr>
            </w:pPr>
            <w:r w:rsidRPr="003C7104">
              <w:rPr>
                <w:b/>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b/>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A6E36" w:rsidRDefault="00D17476" w:rsidP="00204413">
            <w:pPr>
              <w:jc w:val="center"/>
              <w:rPr>
                <w:sz w:val="21"/>
                <w:szCs w:val="21"/>
                <w:highlight w:val="yellow"/>
                <w:lang w:eastAsia="en-US"/>
              </w:rPr>
            </w:pPr>
            <w:r w:rsidRPr="003C7104">
              <w:rPr>
                <w:sz w:val="21"/>
                <w:szCs w:val="21"/>
                <w:lang w:eastAsia="en-US"/>
              </w:rPr>
              <w:t>Количество мероприятий</w:t>
            </w: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3C7104" w:rsidRDefault="00D17476" w:rsidP="00204413">
            <w:pPr>
              <w:jc w:val="center"/>
              <w:rPr>
                <w:sz w:val="21"/>
                <w:szCs w:val="21"/>
                <w:lang w:eastAsia="en-US"/>
              </w:rPr>
            </w:pPr>
            <w:r w:rsidRPr="003C7104">
              <w:rPr>
                <w:sz w:val="21"/>
                <w:szCs w:val="21"/>
                <w:lang w:eastAsia="en-US"/>
              </w:rPr>
              <w:t>202</w:t>
            </w:r>
            <w:r w:rsidR="00DC110C">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744AAB"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744AAB" w:rsidRPr="003C7104" w:rsidRDefault="00744AAB"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744AAB" w:rsidRPr="003C7104" w:rsidRDefault="00744AAB"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744AAB" w:rsidRPr="003C7104" w:rsidRDefault="00DC110C"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744AAB" w:rsidRPr="00CA6E36" w:rsidRDefault="00744AAB" w:rsidP="00204413">
            <w:pPr>
              <w:widowControl/>
              <w:autoSpaceDE/>
              <w:autoSpaceDN/>
              <w:adjustRightInd/>
              <w:rPr>
                <w:sz w:val="21"/>
                <w:szCs w:val="21"/>
                <w:highlight w:val="yellow"/>
                <w:lang w:eastAsia="en-US"/>
              </w:rPr>
            </w:pPr>
          </w:p>
        </w:tc>
      </w:tr>
      <w:tr w:rsidR="00744AAB"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744AAB" w:rsidRPr="003C7104" w:rsidRDefault="00744AAB"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744AAB" w:rsidRPr="003C7104" w:rsidRDefault="00744AAB"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744AAB" w:rsidRPr="003C7104" w:rsidRDefault="00DC110C"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744AAB" w:rsidRPr="003C7104" w:rsidRDefault="00744AAB"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744AAB" w:rsidRPr="00CA6E36" w:rsidRDefault="00744AAB"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3C7104" w:rsidRDefault="00744AAB"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3C7104" w:rsidRDefault="00744AAB"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D17476" w:rsidRPr="000C1BCB" w:rsidRDefault="00D17476" w:rsidP="00204413">
            <w:pPr>
              <w:rPr>
                <w:sz w:val="20"/>
                <w:szCs w:val="20"/>
                <w:lang w:eastAsia="en-US"/>
              </w:rPr>
            </w:pPr>
            <w:r w:rsidRPr="000C1BCB">
              <w:rPr>
                <w:sz w:val="20"/>
                <w:szCs w:val="20"/>
              </w:rPr>
              <w:t>2.2.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1702" w:type="dxa"/>
            <w:vMerge w:val="restart"/>
            <w:tcBorders>
              <w:top w:val="nil"/>
              <w:left w:val="single" w:sz="4" w:space="0" w:color="auto"/>
              <w:bottom w:val="single" w:sz="4" w:space="0" w:color="auto"/>
              <w:right w:val="single" w:sz="4" w:space="0" w:color="auto"/>
            </w:tcBorders>
            <w:vAlign w:val="center"/>
            <w:hideMark/>
          </w:tcPr>
          <w:p w:rsidR="00D17476" w:rsidRPr="000C1BCB" w:rsidRDefault="00D17476" w:rsidP="00204413">
            <w:pPr>
              <w:rPr>
                <w:sz w:val="21"/>
                <w:szCs w:val="21"/>
                <w:lang w:eastAsia="en-US"/>
              </w:rPr>
            </w:pPr>
            <w:r w:rsidRPr="000C1BCB">
              <w:rPr>
                <w:sz w:val="21"/>
                <w:szCs w:val="21"/>
                <w:lang w:eastAsia="en-US"/>
              </w:rPr>
              <w:t>РУО, ТАК,ОУ</w:t>
            </w: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975BEB" w:rsidRDefault="00D17476" w:rsidP="00204413">
            <w:pPr>
              <w:jc w:val="center"/>
              <w:rPr>
                <w:sz w:val="21"/>
                <w:szCs w:val="21"/>
                <w:lang w:eastAsia="en-US"/>
              </w:rPr>
            </w:pPr>
            <w:r w:rsidRPr="00975BEB">
              <w:rPr>
                <w:sz w:val="21"/>
                <w:szCs w:val="21"/>
                <w:lang w:eastAsia="en-US"/>
              </w:rPr>
              <w:t>Количество мероприятий</w:t>
            </w: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0C1BCB" w:rsidRDefault="00D17476" w:rsidP="00204413">
            <w:pPr>
              <w:jc w:val="center"/>
              <w:rPr>
                <w:sz w:val="21"/>
                <w:szCs w:val="21"/>
                <w:lang w:eastAsia="en-US"/>
              </w:rPr>
            </w:pPr>
            <w:r w:rsidRPr="000C1BCB">
              <w:rPr>
                <w:sz w:val="21"/>
                <w:szCs w:val="21"/>
                <w:lang w:eastAsia="en-US"/>
              </w:rPr>
              <w:t>202</w:t>
            </w:r>
            <w:r w:rsidR="00B128C3">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204413">
            <w:pPr>
              <w:widowControl/>
              <w:autoSpaceDE/>
              <w:autoSpaceDN/>
              <w:adjustRightInd/>
              <w:rPr>
                <w:sz w:val="21"/>
                <w:szCs w:val="21"/>
                <w:lang w:eastAsia="en-US"/>
              </w:rPr>
            </w:pPr>
          </w:p>
        </w:tc>
      </w:tr>
      <w:tr w:rsidR="00C00385"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C00385" w:rsidRPr="000C1BCB" w:rsidRDefault="00C00385"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C00385" w:rsidRPr="000C1BCB" w:rsidRDefault="00C00385"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C00385" w:rsidRPr="000C1BCB" w:rsidRDefault="00B128C3"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C00385" w:rsidRPr="00975BEB" w:rsidRDefault="00C00385"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C00385" w:rsidRPr="00975BEB" w:rsidRDefault="00C00385" w:rsidP="00204413">
            <w:pPr>
              <w:widowControl/>
              <w:autoSpaceDE/>
              <w:autoSpaceDN/>
              <w:adjustRightInd/>
              <w:rPr>
                <w:sz w:val="21"/>
                <w:szCs w:val="21"/>
                <w:lang w:eastAsia="en-US"/>
              </w:rPr>
            </w:pPr>
          </w:p>
        </w:tc>
      </w:tr>
      <w:tr w:rsidR="00C00385"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C00385" w:rsidRPr="000C1BCB" w:rsidRDefault="00C00385"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C00385" w:rsidRPr="000C1BCB" w:rsidRDefault="00C00385"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C00385" w:rsidRPr="000C1BCB" w:rsidRDefault="00B128C3"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C00385" w:rsidRPr="00CA6E36" w:rsidRDefault="00C00385"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C00385" w:rsidRPr="00975BEB" w:rsidRDefault="00C00385"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C00385" w:rsidRPr="00975BEB" w:rsidRDefault="00C00385"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0C1BCB" w:rsidRDefault="00B128C3"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204413">
            <w:pPr>
              <w:widowControl/>
              <w:autoSpaceDE/>
              <w:autoSpaceDN/>
              <w:adjustRightInd/>
              <w:rPr>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0C1BCB" w:rsidRDefault="00B128C3"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top w:val="nil"/>
              <w:left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r w:rsidRPr="000C1BCB">
              <w:rPr>
                <w:sz w:val="20"/>
                <w:szCs w:val="20"/>
              </w:rPr>
              <w:t>2.3.Воспитание ответственного отношения обучающихся через  мероприятие  «Думай до, а не после» для обучающихся 7-9 классов</w:t>
            </w:r>
          </w:p>
        </w:tc>
        <w:tc>
          <w:tcPr>
            <w:tcW w:w="1702" w:type="dxa"/>
            <w:vMerge w:val="restart"/>
            <w:tcBorders>
              <w:top w:val="nil"/>
              <w:left w:val="single" w:sz="4" w:space="0" w:color="auto"/>
              <w:right w:val="single" w:sz="4" w:space="0" w:color="auto"/>
            </w:tcBorders>
            <w:vAlign w:val="center"/>
          </w:tcPr>
          <w:p w:rsidR="00D17476" w:rsidRPr="000C1BCB" w:rsidRDefault="00D17476" w:rsidP="00204413">
            <w:pPr>
              <w:rPr>
                <w:sz w:val="21"/>
                <w:szCs w:val="21"/>
                <w:lang w:eastAsia="en-US"/>
              </w:rPr>
            </w:pPr>
            <w:r w:rsidRPr="000C1BCB">
              <w:rPr>
                <w:sz w:val="21"/>
                <w:szCs w:val="21"/>
                <w:lang w:eastAsia="en-US"/>
              </w:rPr>
              <w:t>РУО, ТАК, ОУ</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top w:val="nil"/>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33743D">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95473B" w:rsidRPr="00CA6E36" w:rsidTr="002234C5">
        <w:trPr>
          <w:trHeight w:val="240"/>
        </w:trPr>
        <w:tc>
          <w:tcPr>
            <w:tcW w:w="2709" w:type="dxa"/>
            <w:gridSpan w:val="2"/>
            <w:vMerge/>
            <w:tcBorders>
              <w:left w:val="single" w:sz="4" w:space="0" w:color="auto"/>
              <w:right w:val="single" w:sz="4" w:space="0" w:color="auto"/>
            </w:tcBorders>
            <w:vAlign w:val="center"/>
          </w:tcPr>
          <w:p w:rsidR="0095473B" w:rsidRPr="000C1BCB" w:rsidRDefault="0095473B" w:rsidP="00204413">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95473B" w:rsidRPr="000C1BCB" w:rsidRDefault="0095473B"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95473B" w:rsidRPr="000C1BCB" w:rsidRDefault="0033743D"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95473B" w:rsidRPr="00975BEB" w:rsidRDefault="0095473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95473B" w:rsidRPr="00975BEB" w:rsidRDefault="0095473B" w:rsidP="00204413">
            <w:pPr>
              <w:widowControl/>
              <w:autoSpaceDE/>
              <w:autoSpaceDN/>
              <w:adjustRightInd/>
              <w:rPr>
                <w:sz w:val="21"/>
                <w:szCs w:val="21"/>
                <w:lang w:eastAsia="en-US"/>
              </w:rPr>
            </w:pPr>
          </w:p>
        </w:tc>
      </w:tr>
      <w:tr w:rsidR="0095473B" w:rsidRPr="00CA6E36" w:rsidTr="002234C5">
        <w:trPr>
          <w:trHeight w:val="240"/>
        </w:trPr>
        <w:tc>
          <w:tcPr>
            <w:tcW w:w="2709" w:type="dxa"/>
            <w:gridSpan w:val="2"/>
            <w:vMerge/>
            <w:tcBorders>
              <w:left w:val="single" w:sz="4" w:space="0" w:color="auto"/>
              <w:right w:val="single" w:sz="4" w:space="0" w:color="auto"/>
            </w:tcBorders>
            <w:vAlign w:val="center"/>
          </w:tcPr>
          <w:p w:rsidR="0095473B" w:rsidRPr="000C1BCB" w:rsidRDefault="0095473B" w:rsidP="00204413">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95473B" w:rsidRPr="000C1BCB" w:rsidRDefault="0095473B"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95473B" w:rsidRPr="000C1BCB" w:rsidRDefault="0033743D"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95473B" w:rsidRPr="00CA6E36" w:rsidRDefault="0095473B"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95473B" w:rsidRPr="00975BEB" w:rsidRDefault="0095473B"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95473B" w:rsidRPr="00975BEB" w:rsidRDefault="0095473B"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95473B"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95473B"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r w:rsidRPr="000C1BCB">
              <w:rPr>
                <w:sz w:val="20"/>
                <w:szCs w:val="20"/>
                <w:lang w:eastAsia="en-US"/>
              </w:rPr>
              <w:t>2.4.Проведение  антинаркотических акции «Родительский урок»</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РУО, КДН и ЗП, ЦРБ,ОУ</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r w:rsidRPr="00975BEB">
              <w:rPr>
                <w:sz w:val="21"/>
                <w:szCs w:val="21"/>
                <w:lang w:eastAsia="en-US"/>
              </w:rPr>
              <w:t>Количество мероприятий</w:t>
            </w:r>
          </w:p>
        </w:tc>
      </w:tr>
      <w:tr w:rsidR="00A840C2" w:rsidRPr="00CA6E36" w:rsidTr="002234C5">
        <w:trPr>
          <w:trHeight w:val="240"/>
        </w:trPr>
        <w:tc>
          <w:tcPr>
            <w:tcW w:w="2709" w:type="dxa"/>
            <w:gridSpan w:val="2"/>
            <w:vMerge/>
            <w:tcBorders>
              <w:left w:val="single" w:sz="4" w:space="0" w:color="auto"/>
              <w:right w:val="single" w:sz="4" w:space="0" w:color="auto"/>
            </w:tcBorders>
            <w:vAlign w:val="center"/>
          </w:tcPr>
          <w:p w:rsidR="00A840C2" w:rsidRPr="000C1BCB" w:rsidRDefault="00A840C2"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A840C2" w:rsidRPr="000C1BCB" w:rsidRDefault="00A840C2"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A840C2" w:rsidRPr="000C1BCB" w:rsidRDefault="00191616" w:rsidP="00204413">
            <w:pPr>
              <w:jc w:val="center"/>
              <w:rPr>
                <w:sz w:val="21"/>
                <w:szCs w:val="21"/>
                <w:lang w:eastAsia="en-US"/>
              </w:rPr>
            </w:pPr>
            <w:r>
              <w:rPr>
                <w:sz w:val="21"/>
                <w:szCs w:val="21"/>
                <w:lang w:eastAsia="en-US"/>
              </w:rPr>
              <w:t>2023 год</w:t>
            </w:r>
          </w:p>
        </w:tc>
        <w:tc>
          <w:tcPr>
            <w:tcW w:w="127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A840C2" w:rsidRPr="00975BEB" w:rsidRDefault="00A840C2"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A840C2" w:rsidRPr="00975BEB" w:rsidRDefault="00A840C2" w:rsidP="00204413">
            <w:pPr>
              <w:widowControl/>
              <w:autoSpaceDE/>
              <w:autoSpaceDN/>
              <w:adjustRightInd/>
              <w:rPr>
                <w:sz w:val="21"/>
                <w:szCs w:val="21"/>
                <w:lang w:eastAsia="en-US"/>
              </w:rPr>
            </w:pPr>
          </w:p>
        </w:tc>
      </w:tr>
      <w:tr w:rsidR="00A840C2" w:rsidRPr="00CA6E36" w:rsidTr="002234C5">
        <w:trPr>
          <w:trHeight w:val="240"/>
        </w:trPr>
        <w:tc>
          <w:tcPr>
            <w:tcW w:w="2709" w:type="dxa"/>
            <w:gridSpan w:val="2"/>
            <w:vMerge/>
            <w:tcBorders>
              <w:left w:val="single" w:sz="4" w:space="0" w:color="auto"/>
              <w:right w:val="single" w:sz="4" w:space="0" w:color="auto"/>
            </w:tcBorders>
            <w:vAlign w:val="center"/>
          </w:tcPr>
          <w:p w:rsidR="00A840C2" w:rsidRPr="000C1BCB" w:rsidRDefault="00A840C2"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A840C2" w:rsidRPr="000C1BCB" w:rsidRDefault="00A840C2"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A840C2" w:rsidRPr="000C1BCB" w:rsidRDefault="00191616"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A840C2" w:rsidRPr="00CA6E36" w:rsidRDefault="00A840C2"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A840C2" w:rsidRPr="00975BEB" w:rsidRDefault="00A840C2"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A840C2" w:rsidRPr="00975BEB" w:rsidRDefault="00A840C2"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191616">
              <w:rPr>
                <w:sz w:val="21"/>
                <w:szCs w:val="21"/>
                <w:lang w:eastAsia="en-US"/>
              </w:rPr>
              <w:t>5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A840C2"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A840C2"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2.5.Освещение в СМИ сведений о проводимой профилактической работе на территории Первомайского района</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Газета, А</w:t>
            </w:r>
            <w:r w:rsidR="00403203" w:rsidRPr="000C1BCB">
              <w:rPr>
                <w:rFonts w:eastAsia="Times New Roman"/>
                <w:color w:val="2D2D2D"/>
                <w:sz w:val="21"/>
                <w:szCs w:val="21"/>
              </w:rPr>
              <w:t>дминистрации</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BD30E7">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8457F9" w:rsidRPr="00CA6E36" w:rsidTr="002234C5">
        <w:trPr>
          <w:trHeight w:val="240"/>
        </w:trPr>
        <w:tc>
          <w:tcPr>
            <w:tcW w:w="2709" w:type="dxa"/>
            <w:gridSpan w:val="2"/>
            <w:vMerge/>
            <w:tcBorders>
              <w:left w:val="single" w:sz="4" w:space="0" w:color="auto"/>
              <w:right w:val="single" w:sz="4" w:space="0" w:color="auto"/>
            </w:tcBorders>
            <w:vAlign w:val="center"/>
          </w:tcPr>
          <w:p w:rsidR="008457F9" w:rsidRPr="000C1BCB" w:rsidRDefault="008457F9"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8457F9" w:rsidRPr="000C1BCB" w:rsidRDefault="008457F9"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8457F9" w:rsidRPr="000C1BCB" w:rsidRDefault="00BD30E7"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8457F9" w:rsidRPr="00975BEB" w:rsidRDefault="008457F9"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8457F9" w:rsidRPr="00975BEB" w:rsidRDefault="008457F9" w:rsidP="00204413">
            <w:pPr>
              <w:widowControl/>
              <w:autoSpaceDE/>
              <w:autoSpaceDN/>
              <w:adjustRightInd/>
              <w:rPr>
                <w:sz w:val="21"/>
                <w:szCs w:val="21"/>
                <w:lang w:eastAsia="en-US"/>
              </w:rPr>
            </w:pPr>
          </w:p>
        </w:tc>
      </w:tr>
      <w:tr w:rsidR="008457F9" w:rsidRPr="00CA6E36" w:rsidTr="002234C5">
        <w:trPr>
          <w:trHeight w:val="240"/>
        </w:trPr>
        <w:tc>
          <w:tcPr>
            <w:tcW w:w="2709" w:type="dxa"/>
            <w:gridSpan w:val="2"/>
            <w:vMerge/>
            <w:tcBorders>
              <w:left w:val="single" w:sz="4" w:space="0" w:color="auto"/>
              <w:right w:val="single" w:sz="4" w:space="0" w:color="auto"/>
            </w:tcBorders>
            <w:vAlign w:val="center"/>
          </w:tcPr>
          <w:p w:rsidR="008457F9" w:rsidRPr="000C1BCB" w:rsidRDefault="008457F9"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8457F9" w:rsidRPr="000C1BCB" w:rsidRDefault="008457F9"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8457F9" w:rsidRPr="000C1BCB" w:rsidRDefault="00BD30E7"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8457F9" w:rsidRPr="00CA6E36" w:rsidRDefault="008457F9"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8457F9" w:rsidRPr="00975BEB" w:rsidRDefault="008457F9"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8457F9" w:rsidRPr="00975BEB" w:rsidRDefault="008457F9"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B76D6E"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B76D6E"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0"/>
                <w:szCs w:val="20"/>
                <w:lang w:eastAsia="en-US"/>
              </w:rPr>
            </w:pPr>
            <w:r w:rsidRPr="000C1BCB">
              <w:rPr>
                <w:sz w:val="20"/>
                <w:szCs w:val="20"/>
              </w:rPr>
              <w:t>2.</w:t>
            </w:r>
            <w:r w:rsidR="00C9396A" w:rsidRPr="000C1BCB">
              <w:rPr>
                <w:sz w:val="20"/>
                <w:szCs w:val="20"/>
              </w:rPr>
              <w:t>6. Выявление</w:t>
            </w:r>
            <w:r w:rsidRPr="000C1BCB">
              <w:rPr>
                <w:sz w:val="20"/>
                <w:szCs w:val="20"/>
              </w:rPr>
              <w:t xml:space="preserve"> несовершеннолетних, находящихся в социально опасном положении, и семей, несовершеннолетние члены </w:t>
            </w:r>
            <w:r w:rsidR="00204413" w:rsidRPr="000C1BCB">
              <w:rPr>
                <w:sz w:val="20"/>
                <w:szCs w:val="20"/>
              </w:rPr>
              <w:t>которых находятся</w:t>
            </w:r>
            <w:r w:rsidRPr="000C1BCB">
              <w:rPr>
                <w:sz w:val="20"/>
                <w:szCs w:val="20"/>
              </w:rPr>
              <w:t xml:space="preserve"> в социально опасном положении.</w:t>
            </w:r>
            <w:r w:rsidRPr="000C1BCB">
              <w:rPr>
                <w:sz w:val="20"/>
                <w:szCs w:val="20"/>
              </w:rPr>
              <w:tab/>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РУО</w:t>
            </w:r>
          </w:p>
          <w:p w:rsidR="00D17476" w:rsidRPr="000C1BCB" w:rsidRDefault="00D17476" w:rsidP="00204413">
            <w:pPr>
              <w:rPr>
                <w:rFonts w:eastAsia="Times New Roman"/>
                <w:color w:val="2D2D2D"/>
                <w:sz w:val="21"/>
                <w:szCs w:val="21"/>
              </w:rPr>
            </w:pPr>
            <w:r w:rsidRPr="000C1BCB">
              <w:rPr>
                <w:rFonts w:eastAsia="Times New Roman"/>
                <w:color w:val="2D2D2D"/>
                <w:sz w:val="21"/>
                <w:szCs w:val="21"/>
              </w:rPr>
              <w:t xml:space="preserve"> КДН и ЗП, ООП, ПДН</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975BEB" w:rsidRDefault="00D17476" w:rsidP="00204413">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840A97">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FE5AD3" w:rsidRPr="00CA6E36" w:rsidTr="002234C5">
        <w:trPr>
          <w:trHeight w:val="240"/>
        </w:trPr>
        <w:tc>
          <w:tcPr>
            <w:tcW w:w="2709" w:type="dxa"/>
            <w:gridSpan w:val="2"/>
            <w:vMerge/>
            <w:tcBorders>
              <w:left w:val="single" w:sz="4" w:space="0" w:color="auto"/>
              <w:right w:val="single" w:sz="4" w:space="0" w:color="auto"/>
            </w:tcBorders>
            <w:vAlign w:val="center"/>
          </w:tcPr>
          <w:p w:rsidR="00FE5AD3" w:rsidRPr="000C1BCB" w:rsidRDefault="00FE5AD3"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FE5AD3" w:rsidRPr="000C1BCB" w:rsidRDefault="00FE5AD3"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FE5AD3" w:rsidRPr="000C1BCB" w:rsidRDefault="00840A97"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FE5AD3" w:rsidRPr="00975BEB" w:rsidRDefault="00FE5AD3"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FE5AD3" w:rsidRPr="00CA6E36" w:rsidRDefault="00FE5AD3" w:rsidP="00204413">
            <w:pPr>
              <w:widowControl/>
              <w:autoSpaceDE/>
              <w:autoSpaceDN/>
              <w:adjustRightInd/>
              <w:rPr>
                <w:sz w:val="21"/>
                <w:szCs w:val="21"/>
                <w:highlight w:val="yellow"/>
                <w:lang w:eastAsia="en-US"/>
              </w:rPr>
            </w:pPr>
          </w:p>
        </w:tc>
      </w:tr>
      <w:tr w:rsidR="00FE5AD3" w:rsidRPr="00CA6E36" w:rsidTr="002234C5">
        <w:trPr>
          <w:trHeight w:val="240"/>
        </w:trPr>
        <w:tc>
          <w:tcPr>
            <w:tcW w:w="2709" w:type="dxa"/>
            <w:gridSpan w:val="2"/>
            <w:vMerge/>
            <w:tcBorders>
              <w:left w:val="single" w:sz="4" w:space="0" w:color="auto"/>
              <w:right w:val="single" w:sz="4" w:space="0" w:color="auto"/>
            </w:tcBorders>
            <w:vAlign w:val="center"/>
          </w:tcPr>
          <w:p w:rsidR="00FE5AD3" w:rsidRPr="000C1BCB" w:rsidRDefault="00FE5AD3"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FE5AD3" w:rsidRPr="000C1BCB" w:rsidRDefault="00FE5AD3"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FE5AD3" w:rsidRPr="000C1BCB" w:rsidRDefault="00840A97"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FE5AD3" w:rsidRPr="00CA6E36" w:rsidRDefault="00FE5AD3"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FE5AD3" w:rsidRPr="00975BEB" w:rsidRDefault="00FE5AD3"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FE5AD3" w:rsidRPr="00CA6E36" w:rsidRDefault="00FE5AD3"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FE5AD3"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FE5AD3"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2.</w:t>
            </w:r>
            <w:r w:rsidR="00C9396A" w:rsidRPr="000C1BCB">
              <w:rPr>
                <w:sz w:val="21"/>
                <w:szCs w:val="21"/>
                <w:lang w:eastAsia="en-US"/>
              </w:rPr>
              <w:t>7. Организация</w:t>
            </w:r>
            <w:r w:rsidRPr="000C1BCB">
              <w:rPr>
                <w:sz w:val="21"/>
                <w:szCs w:val="21"/>
                <w:lang w:eastAsia="en-US"/>
              </w:rPr>
              <w:t xml:space="preserve"> и проведение цикла тематических мероприятий профилактической направленности для подростков и молодежи, приуроченных к:</w:t>
            </w:r>
          </w:p>
          <w:p w:rsidR="00D17476" w:rsidRPr="000C1BCB" w:rsidRDefault="00D17476" w:rsidP="00204413">
            <w:pPr>
              <w:widowControl/>
              <w:autoSpaceDE/>
              <w:autoSpaceDN/>
              <w:adjustRightInd/>
              <w:rPr>
                <w:sz w:val="21"/>
                <w:szCs w:val="21"/>
                <w:lang w:eastAsia="en-US"/>
              </w:rPr>
            </w:pPr>
            <w:r w:rsidRPr="000C1BCB">
              <w:rPr>
                <w:sz w:val="21"/>
                <w:szCs w:val="21"/>
                <w:lang w:eastAsia="en-US"/>
              </w:rPr>
              <w:t>-- Всемирному дню отказа от курения;</w:t>
            </w:r>
          </w:p>
          <w:p w:rsidR="00D17476" w:rsidRPr="000C1BCB" w:rsidRDefault="00D17476" w:rsidP="00204413">
            <w:pPr>
              <w:widowControl/>
              <w:autoSpaceDE/>
              <w:autoSpaceDN/>
              <w:adjustRightInd/>
              <w:rPr>
                <w:sz w:val="21"/>
                <w:szCs w:val="21"/>
                <w:lang w:eastAsia="en-US"/>
              </w:rPr>
            </w:pPr>
            <w:r w:rsidRPr="000C1BCB">
              <w:rPr>
                <w:sz w:val="21"/>
                <w:szCs w:val="21"/>
                <w:lang w:eastAsia="en-US"/>
              </w:rPr>
              <w:t>- Международному дню борьбы с наркоманией и наркобизнесом;</w:t>
            </w:r>
          </w:p>
          <w:p w:rsidR="00D17476" w:rsidRDefault="00D17476" w:rsidP="00204413">
            <w:pPr>
              <w:widowControl/>
              <w:autoSpaceDE/>
              <w:autoSpaceDN/>
              <w:adjustRightInd/>
              <w:rPr>
                <w:sz w:val="21"/>
                <w:szCs w:val="21"/>
                <w:lang w:eastAsia="en-US"/>
              </w:rPr>
            </w:pPr>
            <w:r w:rsidRPr="000C1BCB">
              <w:rPr>
                <w:sz w:val="21"/>
                <w:szCs w:val="21"/>
                <w:lang w:eastAsia="en-US"/>
              </w:rPr>
              <w:t xml:space="preserve">- Всемирному дню борьбы со СПИД </w:t>
            </w:r>
            <w:r w:rsidRPr="000C1BCB">
              <w:rPr>
                <w:sz w:val="21"/>
                <w:szCs w:val="21"/>
                <w:lang w:eastAsia="en-US"/>
              </w:rPr>
              <w:tab/>
            </w:r>
          </w:p>
          <w:p w:rsidR="001E51BA" w:rsidRDefault="001E51BA" w:rsidP="00204413">
            <w:pPr>
              <w:widowControl/>
              <w:autoSpaceDE/>
              <w:autoSpaceDN/>
              <w:adjustRightInd/>
              <w:rPr>
                <w:sz w:val="21"/>
                <w:szCs w:val="21"/>
                <w:lang w:eastAsia="en-US"/>
              </w:rPr>
            </w:pPr>
          </w:p>
          <w:p w:rsidR="001E51BA" w:rsidRPr="000C1BCB" w:rsidRDefault="001E51BA" w:rsidP="00204413">
            <w:pPr>
              <w:widowControl/>
              <w:autoSpaceDE/>
              <w:autoSpaceDN/>
              <w:adjustRightInd/>
              <w:rPr>
                <w:sz w:val="21"/>
                <w:szCs w:val="21"/>
                <w:lang w:eastAsia="en-US"/>
              </w:rPr>
            </w:pP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 xml:space="preserve">РУО, культура, </w:t>
            </w:r>
          </w:p>
          <w:p w:rsidR="00D17476" w:rsidRPr="000C1BCB" w:rsidRDefault="00D17476" w:rsidP="00204413">
            <w:pPr>
              <w:rPr>
                <w:rFonts w:eastAsia="Times New Roman"/>
                <w:color w:val="2D2D2D"/>
                <w:sz w:val="21"/>
                <w:szCs w:val="21"/>
              </w:rPr>
            </w:pPr>
            <w:r w:rsidRPr="000C1BCB">
              <w:rPr>
                <w:rFonts w:eastAsia="Times New Roman"/>
                <w:color w:val="2D2D2D"/>
                <w:sz w:val="21"/>
                <w:szCs w:val="21"/>
              </w:rPr>
              <w:t>ТАК , ОУ, А</w:t>
            </w:r>
            <w:r w:rsidR="00DA5BD0">
              <w:rPr>
                <w:rFonts w:eastAsia="Times New Roman"/>
                <w:color w:val="2D2D2D"/>
                <w:sz w:val="21"/>
                <w:szCs w:val="21"/>
              </w:rPr>
              <w:t>дминистрации</w:t>
            </w:r>
            <w:r w:rsidRPr="000C1BCB">
              <w:rPr>
                <w:rFonts w:eastAsia="Times New Roman"/>
                <w:color w:val="2D2D2D"/>
                <w:sz w:val="21"/>
                <w:szCs w:val="21"/>
              </w:rPr>
              <w:t>, ЦРБ</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r w:rsidRPr="00975BEB">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E331D2">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EB452E" w:rsidRPr="00CA6E36" w:rsidTr="002234C5">
        <w:trPr>
          <w:trHeight w:val="240"/>
        </w:trPr>
        <w:tc>
          <w:tcPr>
            <w:tcW w:w="2709" w:type="dxa"/>
            <w:gridSpan w:val="2"/>
            <w:vMerge/>
            <w:tcBorders>
              <w:left w:val="single" w:sz="4" w:space="0" w:color="auto"/>
              <w:right w:val="single" w:sz="4" w:space="0" w:color="auto"/>
            </w:tcBorders>
            <w:vAlign w:val="center"/>
          </w:tcPr>
          <w:p w:rsidR="00EB452E" w:rsidRPr="000C1BCB" w:rsidRDefault="00EB452E"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EB452E" w:rsidRPr="000C1BCB" w:rsidRDefault="00EB452E"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EB452E" w:rsidRPr="000C1BCB" w:rsidRDefault="00E331D2"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EB452E" w:rsidRPr="00975BEB" w:rsidRDefault="00EB452E"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EB452E" w:rsidRPr="00CA6E36" w:rsidRDefault="00EB452E" w:rsidP="00204413">
            <w:pPr>
              <w:widowControl/>
              <w:autoSpaceDE/>
              <w:autoSpaceDN/>
              <w:adjustRightInd/>
              <w:rPr>
                <w:sz w:val="21"/>
                <w:szCs w:val="21"/>
                <w:highlight w:val="yellow"/>
                <w:lang w:eastAsia="en-US"/>
              </w:rPr>
            </w:pPr>
          </w:p>
        </w:tc>
      </w:tr>
      <w:tr w:rsidR="00EB452E" w:rsidRPr="00CA6E36" w:rsidTr="002234C5">
        <w:trPr>
          <w:trHeight w:val="240"/>
        </w:trPr>
        <w:tc>
          <w:tcPr>
            <w:tcW w:w="2709" w:type="dxa"/>
            <w:gridSpan w:val="2"/>
            <w:vMerge/>
            <w:tcBorders>
              <w:left w:val="single" w:sz="4" w:space="0" w:color="auto"/>
              <w:right w:val="single" w:sz="4" w:space="0" w:color="auto"/>
            </w:tcBorders>
            <w:vAlign w:val="center"/>
          </w:tcPr>
          <w:p w:rsidR="00EB452E" w:rsidRPr="000C1BCB" w:rsidRDefault="00EB452E"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EB452E" w:rsidRPr="000C1BCB" w:rsidRDefault="00EB452E"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EB452E" w:rsidRPr="000C1BCB" w:rsidRDefault="00E331D2"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EB452E" w:rsidRPr="00CA6E36" w:rsidRDefault="00EB452E"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EB452E" w:rsidRPr="00975BEB" w:rsidRDefault="00EB452E"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EB452E" w:rsidRPr="00CA6E36" w:rsidRDefault="00EB452E"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EB452E"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EB452E"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2.</w:t>
            </w:r>
            <w:r w:rsidR="00C9396A" w:rsidRPr="000C1BCB">
              <w:rPr>
                <w:sz w:val="21"/>
                <w:szCs w:val="21"/>
                <w:lang w:eastAsia="en-US"/>
              </w:rPr>
              <w:t>8. Проведение</w:t>
            </w:r>
            <w:r w:rsidRPr="000C1BCB">
              <w:rPr>
                <w:sz w:val="21"/>
                <w:szCs w:val="21"/>
                <w:lang w:eastAsia="en-US"/>
              </w:rPr>
              <w:t xml:space="preserve"> родительских собраний по вопросам здорового образа жизни.</w:t>
            </w:r>
            <w:r w:rsidRPr="000C1BCB">
              <w:rPr>
                <w:sz w:val="21"/>
                <w:szCs w:val="21"/>
                <w:lang w:eastAsia="en-US"/>
              </w:rPr>
              <w:tab/>
            </w:r>
          </w:p>
        </w:tc>
        <w:tc>
          <w:tcPr>
            <w:tcW w:w="1702" w:type="dxa"/>
            <w:vMerge w:val="restart"/>
            <w:tcBorders>
              <w:left w:val="single" w:sz="4" w:space="0" w:color="auto"/>
              <w:right w:val="single" w:sz="4" w:space="0" w:color="auto"/>
            </w:tcBorders>
            <w:vAlign w:val="center"/>
          </w:tcPr>
          <w:p w:rsidR="00D17476" w:rsidRPr="000C1BCB" w:rsidRDefault="00C9396A" w:rsidP="00204413">
            <w:pPr>
              <w:rPr>
                <w:rFonts w:eastAsia="Times New Roman"/>
                <w:color w:val="2D2D2D"/>
                <w:sz w:val="21"/>
                <w:szCs w:val="21"/>
              </w:rPr>
            </w:pPr>
            <w:r w:rsidRPr="000C1BCB">
              <w:rPr>
                <w:rFonts w:eastAsia="Times New Roman"/>
                <w:color w:val="2D2D2D"/>
                <w:sz w:val="21"/>
                <w:szCs w:val="21"/>
              </w:rPr>
              <w:t>РУО, ОУ</w:t>
            </w:r>
          </w:p>
          <w:p w:rsidR="00D17476" w:rsidRPr="000C1BCB" w:rsidRDefault="00D17476" w:rsidP="00204413">
            <w:pPr>
              <w:rPr>
                <w:rFonts w:eastAsia="Times New Roman"/>
                <w:color w:val="2D2D2D"/>
                <w:sz w:val="21"/>
                <w:szCs w:val="21"/>
              </w:rPr>
            </w:pPr>
            <w:r w:rsidRPr="000C1BCB">
              <w:rPr>
                <w:rFonts w:eastAsia="Times New Roman"/>
                <w:color w:val="2D2D2D"/>
                <w:sz w:val="21"/>
                <w:szCs w:val="21"/>
              </w:rPr>
              <w:t xml:space="preserve"> ТАК,ЦРБ  </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965CDC" w:rsidRDefault="00D17476" w:rsidP="00204413">
            <w:pPr>
              <w:widowControl/>
              <w:autoSpaceDE/>
              <w:autoSpaceDN/>
              <w:adjustRightInd/>
              <w:rPr>
                <w:sz w:val="21"/>
                <w:szCs w:val="21"/>
                <w:lang w:eastAsia="en-US"/>
              </w:rPr>
            </w:pPr>
            <w:r w:rsidRPr="00965CDC">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032E85">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65CDC" w:rsidRDefault="00D17476" w:rsidP="00204413">
            <w:pPr>
              <w:widowControl/>
              <w:autoSpaceDE/>
              <w:autoSpaceDN/>
              <w:adjustRightInd/>
              <w:rPr>
                <w:sz w:val="21"/>
                <w:szCs w:val="21"/>
                <w:lang w:eastAsia="en-US"/>
              </w:rPr>
            </w:pPr>
          </w:p>
        </w:tc>
      </w:tr>
      <w:tr w:rsidR="00032E85" w:rsidRPr="00CA6E36" w:rsidTr="002234C5">
        <w:trPr>
          <w:trHeight w:val="240"/>
        </w:trPr>
        <w:tc>
          <w:tcPr>
            <w:tcW w:w="2709" w:type="dxa"/>
            <w:gridSpan w:val="2"/>
            <w:vMerge/>
            <w:tcBorders>
              <w:left w:val="single" w:sz="4" w:space="0" w:color="auto"/>
              <w:right w:val="single" w:sz="4" w:space="0" w:color="auto"/>
            </w:tcBorders>
            <w:vAlign w:val="center"/>
          </w:tcPr>
          <w:p w:rsidR="00032E85" w:rsidRPr="000C1BCB" w:rsidRDefault="00032E85"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032E85" w:rsidRPr="000C1BCB" w:rsidRDefault="00032E85"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032E85" w:rsidRPr="000C1BCB" w:rsidRDefault="00032E85"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032E85" w:rsidRPr="00965CDC" w:rsidRDefault="00032E85"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32E85" w:rsidRPr="00965CDC" w:rsidRDefault="00032E85" w:rsidP="00204413">
            <w:pPr>
              <w:widowControl/>
              <w:autoSpaceDE/>
              <w:autoSpaceDN/>
              <w:adjustRightInd/>
              <w:rPr>
                <w:sz w:val="21"/>
                <w:szCs w:val="21"/>
                <w:lang w:eastAsia="en-US"/>
              </w:rPr>
            </w:pPr>
          </w:p>
        </w:tc>
      </w:tr>
      <w:tr w:rsidR="00032E85" w:rsidRPr="00CA6E36" w:rsidTr="002234C5">
        <w:trPr>
          <w:trHeight w:val="240"/>
        </w:trPr>
        <w:tc>
          <w:tcPr>
            <w:tcW w:w="2709" w:type="dxa"/>
            <w:gridSpan w:val="2"/>
            <w:vMerge/>
            <w:tcBorders>
              <w:left w:val="single" w:sz="4" w:space="0" w:color="auto"/>
              <w:right w:val="single" w:sz="4" w:space="0" w:color="auto"/>
            </w:tcBorders>
            <w:vAlign w:val="center"/>
          </w:tcPr>
          <w:p w:rsidR="00032E85" w:rsidRPr="000C1BCB" w:rsidRDefault="00032E85"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032E85" w:rsidRPr="000C1BCB" w:rsidRDefault="00032E85"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032E85" w:rsidRPr="000C1BCB" w:rsidRDefault="00032E85"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032E85" w:rsidRPr="00CA6E36" w:rsidRDefault="00032E85"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032E85" w:rsidRPr="00965CDC" w:rsidRDefault="00032E85"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32E85" w:rsidRPr="00965CDC" w:rsidRDefault="00032E85"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032E85"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965CDC"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032E85"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965CDC"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2.9.Создание школьных и студенческих агитационных бригад с целью пропаганды здорового образа жизни и выступления на различных культурных мероприятиях.</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РУО,</w:t>
            </w:r>
          </w:p>
          <w:p w:rsidR="00D17476" w:rsidRPr="000C1BCB" w:rsidRDefault="00D17476" w:rsidP="00204413">
            <w:pPr>
              <w:rPr>
                <w:rFonts w:eastAsia="Times New Roman"/>
                <w:color w:val="2D2D2D"/>
                <w:sz w:val="21"/>
                <w:szCs w:val="21"/>
              </w:rPr>
            </w:pPr>
            <w:r w:rsidRPr="000C1BCB">
              <w:rPr>
                <w:rFonts w:eastAsia="Times New Roman"/>
                <w:color w:val="2D2D2D"/>
                <w:sz w:val="21"/>
                <w:szCs w:val="21"/>
              </w:rPr>
              <w:t>ОУ, ТАК</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965CDC" w:rsidRDefault="00D17476" w:rsidP="00204413">
            <w:pPr>
              <w:widowControl/>
              <w:autoSpaceDE/>
              <w:autoSpaceDN/>
              <w:adjustRightInd/>
              <w:rPr>
                <w:sz w:val="21"/>
                <w:szCs w:val="21"/>
                <w:lang w:eastAsia="en-US"/>
              </w:rPr>
            </w:pPr>
            <w:r w:rsidRPr="00965CDC">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w:t>
            </w:r>
            <w:r w:rsidR="001722FA">
              <w:rPr>
                <w:sz w:val="21"/>
                <w:szCs w:val="21"/>
                <w:lang w:eastAsia="en-US"/>
              </w:rPr>
              <w:t>23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1722FA" w:rsidRPr="00CA6E36" w:rsidTr="002234C5">
        <w:trPr>
          <w:trHeight w:val="240"/>
        </w:trPr>
        <w:tc>
          <w:tcPr>
            <w:tcW w:w="2709" w:type="dxa"/>
            <w:gridSpan w:val="2"/>
            <w:vMerge/>
            <w:tcBorders>
              <w:left w:val="single" w:sz="4" w:space="0" w:color="auto"/>
              <w:right w:val="single" w:sz="4" w:space="0" w:color="auto"/>
            </w:tcBorders>
            <w:vAlign w:val="center"/>
          </w:tcPr>
          <w:p w:rsidR="001722FA" w:rsidRPr="000C1BCB" w:rsidRDefault="001722FA"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1722FA" w:rsidRPr="000C1BCB" w:rsidRDefault="001722FA"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1722FA" w:rsidRPr="000C1BCB" w:rsidRDefault="001722FA"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722FA" w:rsidRPr="00965CDC" w:rsidRDefault="001722FA"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1722FA" w:rsidRPr="00CA6E36" w:rsidRDefault="001722FA" w:rsidP="00204413">
            <w:pPr>
              <w:widowControl/>
              <w:autoSpaceDE/>
              <w:autoSpaceDN/>
              <w:adjustRightInd/>
              <w:rPr>
                <w:sz w:val="21"/>
                <w:szCs w:val="21"/>
                <w:highlight w:val="yellow"/>
                <w:lang w:eastAsia="en-US"/>
              </w:rPr>
            </w:pPr>
          </w:p>
        </w:tc>
      </w:tr>
      <w:tr w:rsidR="001722FA" w:rsidRPr="00CA6E36" w:rsidTr="002234C5">
        <w:trPr>
          <w:trHeight w:val="240"/>
        </w:trPr>
        <w:tc>
          <w:tcPr>
            <w:tcW w:w="2709" w:type="dxa"/>
            <w:gridSpan w:val="2"/>
            <w:vMerge/>
            <w:tcBorders>
              <w:left w:val="single" w:sz="4" w:space="0" w:color="auto"/>
              <w:right w:val="single" w:sz="4" w:space="0" w:color="auto"/>
            </w:tcBorders>
            <w:vAlign w:val="center"/>
          </w:tcPr>
          <w:p w:rsidR="001722FA" w:rsidRPr="000C1BCB" w:rsidRDefault="001722FA"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1722FA" w:rsidRPr="000C1BCB" w:rsidRDefault="001722FA"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1722FA" w:rsidRPr="000C1BCB" w:rsidRDefault="001722FA"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722FA" w:rsidRPr="00CA6E36" w:rsidRDefault="001722FA"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722FA" w:rsidRPr="00965CDC" w:rsidRDefault="001722FA"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1722FA" w:rsidRPr="00CA6E36" w:rsidRDefault="001722FA"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1722FA"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1722FA"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5971" w:type="dxa"/>
            <w:gridSpan w:val="5"/>
            <w:tcBorders>
              <w:left w:val="single" w:sz="4" w:space="0" w:color="auto"/>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b/>
                <w:sz w:val="21"/>
                <w:szCs w:val="21"/>
                <w:lang w:eastAsia="en-US"/>
              </w:rPr>
              <w:t>Всего по второй задаче:</w:t>
            </w:r>
          </w:p>
        </w:tc>
        <w:tc>
          <w:tcPr>
            <w:tcW w:w="1274"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204413">
            <w:pPr>
              <w:jc w:val="center"/>
              <w:rPr>
                <w:sz w:val="21"/>
                <w:szCs w:val="21"/>
                <w:lang w:eastAsia="en-US"/>
              </w:rPr>
            </w:pPr>
          </w:p>
        </w:tc>
        <w:tc>
          <w:tcPr>
            <w:tcW w:w="1997" w:type="dxa"/>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15324" w:type="dxa"/>
            <w:gridSpan w:val="12"/>
            <w:tcBorders>
              <w:left w:val="single" w:sz="4" w:space="0" w:color="auto"/>
              <w:bottom w:val="single" w:sz="4" w:space="0" w:color="auto"/>
              <w:right w:val="single" w:sz="4" w:space="0" w:color="auto"/>
            </w:tcBorders>
            <w:vAlign w:val="center"/>
          </w:tcPr>
          <w:p w:rsidR="00D17476" w:rsidRPr="00975BEB" w:rsidRDefault="008550C8" w:rsidP="00204413">
            <w:pPr>
              <w:widowControl/>
              <w:autoSpaceDE/>
              <w:autoSpaceDN/>
              <w:adjustRightInd/>
              <w:rPr>
                <w:sz w:val="21"/>
                <w:szCs w:val="21"/>
                <w:highlight w:val="yellow"/>
                <w:lang w:eastAsia="en-US"/>
              </w:rPr>
            </w:pPr>
            <w:r w:rsidRPr="008550C8">
              <w:rPr>
                <w:sz w:val="21"/>
                <w:szCs w:val="21"/>
                <w:lang w:eastAsia="en-US"/>
              </w:rPr>
              <w:t xml:space="preserve">Задача </w:t>
            </w:r>
            <w:r>
              <w:rPr>
                <w:sz w:val="21"/>
                <w:szCs w:val="21"/>
                <w:lang w:eastAsia="en-US"/>
              </w:rPr>
              <w:t xml:space="preserve">3. </w:t>
            </w:r>
            <w:r w:rsidRPr="008550C8">
              <w:rPr>
                <w:sz w:val="21"/>
                <w:szCs w:val="21"/>
                <w:lang w:eastAsia="en-US"/>
              </w:rPr>
              <w:t>Повышение профилактических мер антитеррористической и антиэкстремисткой направленности</w:t>
            </w: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 xml:space="preserve">3.1.Проведение разъяснительной работы об ответственности за осуществление экстремисткой деятельности и принадлежности к </w:t>
            </w:r>
            <w:r w:rsidR="00C9396A" w:rsidRPr="000C1BCB">
              <w:rPr>
                <w:sz w:val="21"/>
                <w:szCs w:val="21"/>
                <w:lang w:eastAsia="en-US"/>
              </w:rPr>
              <w:t>экстремистским</w:t>
            </w:r>
            <w:r w:rsidRPr="000C1BCB">
              <w:rPr>
                <w:sz w:val="21"/>
                <w:szCs w:val="21"/>
                <w:lang w:eastAsia="en-US"/>
              </w:rPr>
              <w:t xml:space="preserve"> организациям</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РУО,ОУ, ТАК,КДН и ЗП, А</w:t>
            </w:r>
            <w:r w:rsidR="009F373F">
              <w:rPr>
                <w:rFonts w:eastAsia="Times New Roman"/>
                <w:color w:val="2D2D2D"/>
                <w:sz w:val="21"/>
                <w:szCs w:val="21"/>
              </w:rPr>
              <w:t>дминистраци</w:t>
            </w:r>
            <w:r w:rsidR="00B92940">
              <w:rPr>
                <w:rFonts w:eastAsia="Times New Roman"/>
                <w:color w:val="2D2D2D"/>
                <w:sz w:val="21"/>
                <w:szCs w:val="21"/>
              </w:rPr>
              <w:t>и</w:t>
            </w:r>
            <w:r w:rsidRPr="000C1BCB">
              <w:rPr>
                <w:rFonts w:eastAsia="Times New Roman"/>
                <w:color w:val="2D2D2D"/>
                <w:sz w:val="21"/>
                <w:szCs w:val="21"/>
              </w:rPr>
              <w:t>,  газета</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5E2F0A" w:rsidRDefault="00D17476" w:rsidP="00204413">
            <w:pPr>
              <w:widowControl/>
              <w:autoSpaceDE/>
              <w:autoSpaceDN/>
              <w:adjustRightInd/>
              <w:rPr>
                <w:sz w:val="21"/>
                <w:szCs w:val="21"/>
                <w:lang w:eastAsia="en-US"/>
              </w:rPr>
            </w:pPr>
            <w:r w:rsidRPr="005E2F0A">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945B1B">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E2F0A" w:rsidRDefault="00D17476" w:rsidP="00204413">
            <w:pPr>
              <w:widowControl/>
              <w:autoSpaceDE/>
              <w:autoSpaceDN/>
              <w:adjustRightInd/>
              <w:rPr>
                <w:sz w:val="21"/>
                <w:szCs w:val="21"/>
                <w:lang w:eastAsia="en-US"/>
              </w:rPr>
            </w:pPr>
          </w:p>
        </w:tc>
      </w:tr>
      <w:tr w:rsidR="00D17476" w:rsidRPr="00CA6E36" w:rsidTr="00945B1B">
        <w:trPr>
          <w:trHeight w:val="145"/>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945B1B">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5E2F0A" w:rsidRDefault="00D17476" w:rsidP="00204413">
            <w:pPr>
              <w:widowControl/>
              <w:autoSpaceDE/>
              <w:autoSpaceDN/>
              <w:adjustRightInd/>
              <w:rPr>
                <w:sz w:val="21"/>
                <w:szCs w:val="21"/>
                <w:lang w:eastAsia="en-US"/>
              </w:rPr>
            </w:pPr>
          </w:p>
        </w:tc>
      </w:tr>
      <w:tr w:rsidR="00B92940" w:rsidRPr="00CA6E36" w:rsidTr="002234C5">
        <w:trPr>
          <w:trHeight w:val="240"/>
        </w:trPr>
        <w:tc>
          <w:tcPr>
            <w:tcW w:w="2709" w:type="dxa"/>
            <w:gridSpan w:val="2"/>
            <w:vMerge/>
            <w:tcBorders>
              <w:left w:val="single" w:sz="4" w:space="0" w:color="auto"/>
              <w:right w:val="single" w:sz="4" w:space="0" w:color="auto"/>
            </w:tcBorders>
            <w:vAlign w:val="center"/>
          </w:tcPr>
          <w:p w:rsidR="00B92940" w:rsidRPr="000C1BCB" w:rsidRDefault="00B92940"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B92940" w:rsidRPr="000C1BCB" w:rsidRDefault="00B92940"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B92940" w:rsidRPr="000C1BCB" w:rsidRDefault="00945B1B"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B92940" w:rsidRPr="005E2F0A" w:rsidRDefault="00B92940"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B92940" w:rsidRPr="005E2F0A" w:rsidRDefault="00B92940" w:rsidP="00204413">
            <w:pPr>
              <w:widowControl/>
              <w:autoSpaceDE/>
              <w:autoSpaceDN/>
              <w:adjustRightInd/>
              <w:rPr>
                <w:sz w:val="21"/>
                <w:szCs w:val="21"/>
                <w:lang w:eastAsia="en-US"/>
              </w:rPr>
            </w:pPr>
          </w:p>
        </w:tc>
      </w:tr>
      <w:tr w:rsidR="00B92940" w:rsidRPr="00CA6E36" w:rsidTr="002234C5">
        <w:trPr>
          <w:trHeight w:val="240"/>
        </w:trPr>
        <w:tc>
          <w:tcPr>
            <w:tcW w:w="2709" w:type="dxa"/>
            <w:gridSpan w:val="2"/>
            <w:vMerge/>
            <w:tcBorders>
              <w:left w:val="single" w:sz="4" w:space="0" w:color="auto"/>
              <w:right w:val="single" w:sz="4" w:space="0" w:color="auto"/>
            </w:tcBorders>
            <w:vAlign w:val="center"/>
          </w:tcPr>
          <w:p w:rsidR="00B92940" w:rsidRPr="000C1BCB" w:rsidRDefault="00B92940"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B92940" w:rsidRPr="000C1BCB" w:rsidRDefault="00B92940"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B92940" w:rsidRPr="000C1BCB" w:rsidRDefault="00945B1B" w:rsidP="00204413">
            <w:pPr>
              <w:jc w:val="center"/>
              <w:rPr>
                <w:sz w:val="21"/>
                <w:szCs w:val="21"/>
                <w:lang w:eastAsia="en-US"/>
              </w:rPr>
            </w:pPr>
            <w:r>
              <w:rPr>
                <w:sz w:val="21"/>
                <w:szCs w:val="21"/>
                <w:lang w:eastAsia="en-US"/>
              </w:rPr>
              <w:t>Прогнозный период 2026год</w:t>
            </w:r>
          </w:p>
        </w:tc>
        <w:tc>
          <w:tcPr>
            <w:tcW w:w="127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B92940" w:rsidRPr="00CA6E36" w:rsidRDefault="00B92940"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B92940" w:rsidRPr="005E2F0A" w:rsidRDefault="00B92940"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B92940" w:rsidRPr="005E2F0A" w:rsidRDefault="00B92940"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945B1B"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5E2F0A"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3.2.Обеспечение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 xml:space="preserve">ОП </w:t>
            </w:r>
            <w:r w:rsidR="00484809">
              <w:rPr>
                <w:rFonts w:eastAsia="Times New Roman"/>
                <w:color w:val="2D2D2D"/>
                <w:sz w:val="21"/>
                <w:szCs w:val="21"/>
              </w:rPr>
              <w:t>«Первомайское</w:t>
            </w:r>
            <w:r w:rsidRPr="000C1BCB">
              <w:rPr>
                <w:rFonts w:eastAsia="Times New Roman"/>
                <w:color w:val="2D2D2D"/>
                <w:sz w:val="21"/>
                <w:szCs w:val="21"/>
              </w:rPr>
              <w:t xml:space="preserve"> </w:t>
            </w:r>
          </w:p>
          <w:p w:rsidR="00D17476" w:rsidRPr="000C1BCB" w:rsidRDefault="00D17476" w:rsidP="00204413">
            <w:pPr>
              <w:rPr>
                <w:rFonts w:eastAsia="Times New Roman"/>
                <w:color w:val="2D2D2D"/>
                <w:sz w:val="21"/>
                <w:szCs w:val="21"/>
              </w:rPr>
            </w:pPr>
            <w:r w:rsidRPr="000C1BCB">
              <w:rPr>
                <w:rFonts w:eastAsia="Times New Roman"/>
                <w:color w:val="2D2D2D"/>
                <w:sz w:val="21"/>
                <w:szCs w:val="21"/>
              </w:rPr>
              <w:t>А</w:t>
            </w:r>
            <w:r w:rsidR="005952A6">
              <w:rPr>
                <w:rFonts w:eastAsia="Times New Roman"/>
                <w:color w:val="2D2D2D"/>
                <w:sz w:val="21"/>
                <w:szCs w:val="21"/>
              </w:rPr>
              <w:t>дминистрации</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5E2F0A" w:rsidRDefault="00D17476" w:rsidP="00204413">
            <w:pPr>
              <w:widowControl/>
              <w:autoSpaceDE/>
              <w:autoSpaceDN/>
              <w:adjustRightInd/>
              <w:rPr>
                <w:sz w:val="21"/>
                <w:szCs w:val="21"/>
                <w:lang w:eastAsia="en-US"/>
              </w:rPr>
            </w:pPr>
            <w:r w:rsidRPr="005E2F0A">
              <w:rPr>
                <w:sz w:val="21"/>
                <w:szCs w:val="21"/>
                <w:lang w:eastAsia="en-US"/>
              </w:rPr>
              <w:t>Количество мероприятий</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536E5D">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536E5D" w:rsidRPr="00CA6E36" w:rsidTr="002234C5">
        <w:trPr>
          <w:trHeight w:val="240"/>
        </w:trPr>
        <w:tc>
          <w:tcPr>
            <w:tcW w:w="2709" w:type="dxa"/>
            <w:gridSpan w:val="2"/>
            <w:vMerge/>
            <w:tcBorders>
              <w:left w:val="single" w:sz="4" w:space="0" w:color="auto"/>
              <w:right w:val="single" w:sz="4" w:space="0" w:color="auto"/>
            </w:tcBorders>
            <w:vAlign w:val="center"/>
          </w:tcPr>
          <w:p w:rsidR="00536E5D" w:rsidRPr="000C1BCB" w:rsidRDefault="00536E5D"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536E5D" w:rsidRPr="000C1BCB" w:rsidRDefault="00536E5D"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536E5D" w:rsidRPr="000C1BCB" w:rsidRDefault="00536E5D"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536E5D" w:rsidRPr="005E2F0A" w:rsidRDefault="00536E5D"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536E5D" w:rsidRPr="00CA6E36" w:rsidRDefault="00536E5D" w:rsidP="00204413">
            <w:pPr>
              <w:widowControl/>
              <w:autoSpaceDE/>
              <w:autoSpaceDN/>
              <w:adjustRightInd/>
              <w:rPr>
                <w:sz w:val="21"/>
                <w:szCs w:val="21"/>
                <w:highlight w:val="yellow"/>
                <w:lang w:eastAsia="en-US"/>
              </w:rPr>
            </w:pPr>
          </w:p>
        </w:tc>
      </w:tr>
      <w:tr w:rsidR="00536E5D" w:rsidRPr="00CA6E36" w:rsidTr="002234C5">
        <w:trPr>
          <w:trHeight w:val="240"/>
        </w:trPr>
        <w:tc>
          <w:tcPr>
            <w:tcW w:w="2709" w:type="dxa"/>
            <w:gridSpan w:val="2"/>
            <w:vMerge/>
            <w:tcBorders>
              <w:left w:val="single" w:sz="4" w:space="0" w:color="auto"/>
              <w:right w:val="single" w:sz="4" w:space="0" w:color="auto"/>
            </w:tcBorders>
            <w:vAlign w:val="center"/>
          </w:tcPr>
          <w:p w:rsidR="00536E5D" w:rsidRPr="000C1BCB" w:rsidRDefault="00536E5D"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536E5D" w:rsidRPr="000C1BCB" w:rsidRDefault="00536E5D"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536E5D" w:rsidRPr="000C1BCB" w:rsidRDefault="00536E5D"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536E5D" w:rsidRPr="00CA6E36" w:rsidRDefault="00536E5D"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536E5D" w:rsidRPr="005E2F0A" w:rsidRDefault="00536E5D"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536E5D" w:rsidRPr="00CA6E36" w:rsidRDefault="00536E5D"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536E5D"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536E5D"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5971" w:type="dxa"/>
            <w:gridSpan w:val="5"/>
            <w:tcBorders>
              <w:left w:val="single" w:sz="4" w:space="0" w:color="auto"/>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b/>
                <w:sz w:val="21"/>
                <w:szCs w:val="21"/>
                <w:lang w:eastAsia="en-US"/>
              </w:rPr>
              <w:t>Всего по третьей задаче:</w:t>
            </w:r>
          </w:p>
        </w:tc>
        <w:tc>
          <w:tcPr>
            <w:tcW w:w="1274"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204413">
            <w:pPr>
              <w:jc w:val="center"/>
              <w:rPr>
                <w:sz w:val="21"/>
                <w:szCs w:val="21"/>
                <w:highlight w:val="yellow"/>
                <w:lang w:eastAsia="en-US"/>
              </w:rPr>
            </w:pPr>
          </w:p>
        </w:tc>
        <w:tc>
          <w:tcPr>
            <w:tcW w:w="1997" w:type="dxa"/>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15324" w:type="dxa"/>
            <w:gridSpan w:val="12"/>
            <w:tcBorders>
              <w:left w:val="single" w:sz="4" w:space="0" w:color="auto"/>
              <w:bottom w:val="single" w:sz="4" w:space="0" w:color="auto"/>
              <w:right w:val="single" w:sz="4" w:space="0" w:color="auto"/>
            </w:tcBorders>
            <w:vAlign w:val="center"/>
          </w:tcPr>
          <w:p w:rsidR="00D17476" w:rsidRPr="00975BEB" w:rsidRDefault="008550C8" w:rsidP="00204413">
            <w:pPr>
              <w:widowControl/>
              <w:autoSpaceDE/>
              <w:autoSpaceDN/>
              <w:adjustRightInd/>
              <w:rPr>
                <w:sz w:val="21"/>
                <w:szCs w:val="21"/>
                <w:highlight w:val="yellow"/>
                <w:lang w:eastAsia="en-US"/>
              </w:rPr>
            </w:pPr>
            <w:r>
              <w:rPr>
                <w:sz w:val="21"/>
                <w:szCs w:val="21"/>
                <w:lang w:eastAsia="en-US"/>
              </w:rPr>
              <w:t xml:space="preserve">Задача 4. </w:t>
            </w:r>
            <w:r w:rsidRPr="008550C8">
              <w:rPr>
                <w:sz w:val="21"/>
                <w:szCs w:val="21"/>
                <w:lang w:eastAsia="en-US"/>
              </w:rPr>
              <w:t>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r w:rsidRPr="000C1BCB">
              <w:rPr>
                <w:sz w:val="21"/>
                <w:szCs w:val="21"/>
                <w:lang w:eastAsia="en-US"/>
              </w:rPr>
              <w:t>4.1.Оказание государственной социальной помощи на основании социального контракта малоимущим одиноко проживающим гражданам из числа лиц, освободившихся из мест лишения свободы, лиц прошедших курс лечения наркотической зависимости, малоимущим семьям, имеющим в своем составе лиц, освободившихся из мест лишения свободы, лиц прошедших курс лечения наркотической зависимости, наркозависимых, в соответствии с постановлением Администрации Томской области от 03 марта 2014 года № 55а О порядке реализации Закона Томской области от 9 декабря 2013 года</w:t>
            </w:r>
          </w:p>
          <w:p w:rsidR="00D17476" w:rsidRPr="000C1BCB" w:rsidRDefault="00D17476" w:rsidP="00204413">
            <w:pPr>
              <w:widowControl/>
              <w:autoSpaceDE/>
              <w:autoSpaceDN/>
              <w:adjustRightInd/>
              <w:rPr>
                <w:sz w:val="21"/>
                <w:szCs w:val="21"/>
                <w:lang w:eastAsia="en-US"/>
              </w:rPr>
            </w:pPr>
            <w:r w:rsidRPr="000C1BCB">
              <w:rPr>
                <w:sz w:val="21"/>
                <w:szCs w:val="21"/>
                <w:lang w:eastAsia="en-US"/>
              </w:rPr>
              <w:t>№ 209-ОЗ "Об оказании государственной социальной помощи</w:t>
            </w:r>
          </w:p>
          <w:p w:rsidR="00D17476" w:rsidRPr="000C1BCB" w:rsidRDefault="00D17476" w:rsidP="00204413">
            <w:pPr>
              <w:widowControl/>
              <w:autoSpaceDE/>
              <w:autoSpaceDN/>
              <w:adjustRightInd/>
              <w:rPr>
                <w:sz w:val="21"/>
                <w:szCs w:val="21"/>
                <w:lang w:eastAsia="en-US"/>
              </w:rPr>
            </w:pPr>
            <w:r w:rsidRPr="000C1BCB">
              <w:rPr>
                <w:sz w:val="21"/>
                <w:szCs w:val="21"/>
                <w:lang w:eastAsia="en-US"/>
              </w:rPr>
              <w:t>на основании социального контракта в Томской области"</w:t>
            </w:r>
          </w:p>
        </w:tc>
        <w:tc>
          <w:tcPr>
            <w:tcW w:w="1702" w:type="dxa"/>
            <w:vMerge w:val="restart"/>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r w:rsidRPr="000C1BCB">
              <w:rPr>
                <w:rFonts w:eastAsia="Times New Roman"/>
                <w:color w:val="2D2D2D"/>
                <w:sz w:val="21"/>
                <w:szCs w:val="21"/>
              </w:rPr>
              <w:t>ЦСПН</w:t>
            </w: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r w:rsidRPr="00F64746">
              <w:rPr>
                <w:sz w:val="21"/>
                <w:szCs w:val="21"/>
                <w:lang w:eastAsia="en-US"/>
              </w:rPr>
              <w:t>Количество человек</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0C1BCB" w:rsidRDefault="00D17476" w:rsidP="00204413">
            <w:pPr>
              <w:jc w:val="center"/>
              <w:rPr>
                <w:sz w:val="21"/>
                <w:szCs w:val="21"/>
                <w:lang w:eastAsia="en-US"/>
              </w:rPr>
            </w:pPr>
            <w:r w:rsidRPr="000C1BCB">
              <w:rPr>
                <w:sz w:val="21"/>
                <w:szCs w:val="21"/>
                <w:lang w:eastAsia="en-US"/>
              </w:rPr>
              <w:t>202</w:t>
            </w:r>
            <w:r w:rsidR="00FA46CA">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713BC9" w:rsidRPr="00CA6E36" w:rsidTr="002234C5">
        <w:trPr>
          <w:trHeight w:val="240"/>
        </w:trPr>
        <w:tc>
          <w:tcPr>
            <w:tcW w:w="2709" w:type="dxa"/>
            <w:gridSpan w:val="2"/>
            <w:vMerge/>
            <w:tcBorders>
              <w:left w:val="single" w:sz="4" w:space="0" w:color="auto"/>
              <w:right w:val="single" w:sz="4" w:space="0" w:color="auto"/>
            </w:tcBorders>
            <w:vAlign w:val="center"/>
          </w:tcPr>
          <w:p w:rsidR="00713BC9" w:rsidRPr="00CA6E36" w:rsidRDefault="00713BC9" w:rsidP="00204413">
            <w:pPr>
              <w:widowControl/>
              <w:autoSpaceDE/>
              <w:autoSpaceDN/>
              <w:adjustRightInd/>
              <w:rPr>
                <w:sz w:val="21"/>
                <w:szCs w:val="21"/>
                <w:highlight w:val="yellow"/>
                <w:lang w:eastAsia="en-US"/>
              </w:rPr>
            </w:pPr>
          </w:p>
        </w:tc>
        <w:tc>
          <w:tcPr>
            <w:tcW w:w="1702" w:type="dxa"/>
            <w:vMerge/>
            <w:tcBorders>
              <w:left w:val="single" w:sz="4" w:space="0" w:color="auto"/>
              <w:right w:val="single" w:sz="4" w:space="0" w:color="auto"/>
            </w:tcBorders>
            <w:vAlign w:val="center"/>
          </w:tcPr>
          <w:p w:rsidR="00713BC9" w:rsidRPr="00CA6E36" w:rsidRDefault="00713BC9" w:rsidP="00204413">
            <w:pPr>
              <w:rPr>
                <w:rFonts w:eastAsia="Times New Roman"/>
                <w:color w:val="2D2D2D"/>
                <w:sz w:val="21"/>
                <w:szCs w:val="21"/>
                <w:highlight w:val="yellow"/>
              </w:rPr>
            </w:pPr>
          </w:p>
        </w:tc>
        <w:tc>
          <w:tcPr>
            <w:tcW w:w="1560" w:type="dxa"/>
            <w:gridSpan w:val="2"/>
            <w:tcBorders>
              <w:top w:val="single" w:sz="4" w:space="0" w:color="auto"/>
              <w:left w:val="nil"/>
              <w:bottom w:val="single" w:sz="4" w:space="0" w:color="auto"/>
              <w:right w:val="single" w:sz="4" w:space="0" w:color="auto"/>
            </w:tcBorders>
            <w:vAlign w:val="center"/>
          </w:tcPr>
          <w:p w:rsidR="00713BC9" w:rsidRPr="00F64746" w:rsidRDefault="00FA46CA"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713BC9" w:rsidRPr="00F64746" w:rsidRDefault="00713BC9"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713BC9" w:rsidRPr="00CA6E36" w:rsidRDefault="00713BC9" w:rsidP="00204413">
            <w:pPr>
              <w:widowControl/>
              <w:autoSpaceDE/>
              <w:autoSpaceDN/>
              <w:adjustRightInd/>
              <w:rPr>
                <w:sz w:val="21"/>
                <w:szCs w:val="21"/>
                <w:highlight w:val="yellow"/>
                <w:lang w:eastAsia="en-US"/>
              </w:rPr>
            </w:pPr>
          </w:p>
        </w:tc>
      </w:tr>
      <w:tr w:rsidR="00713BC9" w:rsidRPr="00CA6E36" w:rsidTr="002234C5">
        <w:trPr>
          <w:trHeight w:val="240"/>
        </w:trPr>
        <w:tc>
          <w:tcPr>
            <w:tcW w:w="2709" w:type="dxa"/>
            <w:gridSpan w:val="2"/>
            <w:vMerge/>
            <w:tcBorders>
              <w:left w:val="single" w:sz="4" w:space="0" w:color="auto"/>
              <w:right w:val="single" w:sz="4" w:space="0" w:color="auto"/>
            </w:tcBorders>
            <w:vAlign w:val="center"/>
          </w:tcPr>
          <w:p w:rsidR="00713BC9" w:rsidRPr="00CA6E36" w:rsidRDefault="00713BC9" w:rsidP="00204413">
            <w:pPr>
              <w:widowControl/>
              <w:autoSpaceDE/>
              <w:autoSpaceDN/>
              <w:adjustRightInd/>
              <w:rPr>
                <w:sz w:val="21"/>
                <w:szCs w:val="21"/>
                <w:highlight w:val="yellow"/>
                <w:lang w:eastAsia="en-US"/>
              </w:rPr>
            </w:pPr>
          </w:p>
        </w:tc>
        <w:tc>
          <w:tcPr>
            <w:tcW w:w="1702" w:type="dxa"/>
            <w:vMerge/>
            <w:tcBorders>
              <w:left w:val="single" w:sz="4" w:space="0" w:color="auto"/>
              <w:right w:val="single" w:sz="4" w:space="0" w:color="auto"/>
            </w:tcBorders>
            <w:vAlign w:val="center"/>
          </w:tcPr>
          <w:p w:rsidR="00713BC9" w:rsidRPr="00CA6E36" w:rsidRDefault="00713BC9" w:rsidP="00204413">
            <w:pPr>
              <w:rPr>
                <w:rFonts w:eastAsia="Times New Roman"/>
                <w:color w:val="2D2D2D"/>
                <w:sz w:val="21"/>
                <w:szCs w:val="21"/>
                <w:highlight w:val="yellow"/>
              </w:rPr>
            </w:pPr>
          </w:p>
        </w:tc>
        <w:tc>
          <w:tcPr>
            <w:tcW w:w="1560" w:type="dxa"/>
            <w:gridSpan w:val="2"/>
            <w:tcBorders>
              <w:top w:val="single" w:sz="4" w:space="0" w:color="auto"/>
              <w:left w:val="nil"/>
              <w:bottom w:val="single" w:sz="4" w:space="0" w:color="auto"/>
              <w:right w:val="single" w:sz="4" w:space="0" w:color="auto"/>
            </w:tcBorders>
            <w:vAlign w:val="center"/>
          </w:tcPr>
          <w:p w:rsidR="00713BC9" w:rsidRPr="00F64746" w:rsidRDefault="00FA46CA"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713BC9" w:rsidRPr="00CA6E36" w:rsidRDefault="00713BC9"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713BC9" w:rsidRPr="00F64746" w:rsidRDefault="00713BC9"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713BC9" w:rsidRPr="00CA6E36" w:rsidRDefault="00713BC9"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c>
          <w:tcPr>
            <w:tcW w:w="1702" w:type="dxa"/>
            <w:vMerge/>
            <w:tcBorders>
              <w:left w:val="single" w:sz="4" w:space="0" w:color="auto"/>
              <w:right w:val="single" w:sz="4" w:space="0" w:color="auto"/>
            </w:tcBorders>
            <w:vAlign w:val="center"/>
          </w:tcPr>
          <w:p w:rsidR="00D17476" w:rsidRPr="00CA6E36" w:rsidRDefault="00D17476" w:rsidP="00204413">
            <w:pPr>
              <w:rPr>
                <w:rFonts w:eastAsia="Times New Roman"/>
                <w:color w:val="2D2D2D"/>
                <w:sz w:val="21"/>
                <w:szCs w:val="21"/>
                <w:highlight w:val="yellow"/>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713BC9"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c>
          <w:tcPr>
            <w:tcW w:w="1702" w:type="dxa"/>
            <w:vMerge/>
            <w:tcBorders>
              <w:left w:val="single" w:sz="4" w:space="0" w:color="auto"/>
              <w:bottom w:val="single" w:sz="4" w:space="0" w:color="auto"/>
              <w:right w:val="single" w:sz="4" w:space="0" w:color="auto"/>
            </w:tcBorders>
            <w:vAlign w:val="center"/>
          </w:tcPr>
          <w:p w:rsidR="00D17476" w:rsidRPr="00CA6E36" w:rsidRDefault="00D17476" w:rsidP="00204413">
            <w:pPr>
              <w:rPr>
                <w:rFonts w:eastAsia="Times New Roman"/>
                <w:color w:val="2D2D2D"/>
                <w:sz w:val="21"/>
                <w:szCs w:val="21"/>
                <w:highlight w:val="yellow"/>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713BC9"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r w:rsidRPr="00F64746">
              <w:rPr>
                <w:sz w:val="21"/>
                <w:szCs w:val="21"/>
                <w:lang w:eastAsia="en-US"/>
              </w:rPr>
              <w:t>4.2.Организация социальной реабилитации и ресоциализации больных наркоманией</w:t>
            </w:r>
          </w:p>
        </w:tc>
        <w:tc>
          <w:tcPr>
            <w:tcW w:w="1702" w:type="dxa"/>
            <w:vMerge w:val="restart"/>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r w:rsidRPr="00F64746">
              <w:rPr>
                <w:rFonts w:eastAsia="Times New Roman"/>
                <w:color w:val="2D2D2D"/>
                <w:sz w:val="21"/>
                <w:szCs w:val="21"/>
              </w:rPr>
              <w:t>ЦРБ</w:t>
            </w: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r w:rsidRPr="00F64746">
              <w:rPr>
                <w:sz w:val="21"/>
                <w:szCs w:val="21"/>
                <w:lang w:eastAsia="en-US"/>
              </w:rPr>
              <w:t>Количество чел.</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202</w:t>
            </w:r>
            <w:r w:rsidR="00E0680C">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r>
      <w:tr w:rsidR="00984B6F" w:rsidRPr="00CA6E36" w:rsidTr="002234C5">
        <w:trPr>
          <w:trHeight w:val="240"/>
        </w:trPr>
        <w:tc>
          <w:tcPr>
            <w:tcW w:w="2709" w:type="dxa"/>
            <w:gridSpan w:val="2"/>
            <w:vMerge/>
            <w:tcBorders>
              <w:left w:val="single" w:sz="4" w:space="0" w:color="auto"/>
              <w:right w:val="single" w:sz="4" w:space="0" w:color="auto"/>
            </w:tcBorders>
            <w:vAlign w:val="center"/>
          </w:tcPr>
          <w:p w:rsidR="00984B6F" w:rsidRPr="00F64746" w:rsidRDefault="00984B6F"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984B6F" w:rsidRPr="00F64746" w:rsidRDefault="00984B6F"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984B6F" w:rsidRPr="00F64746" w:rsidRDefault="00E0680C"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984B6F" w:rsidRPr="00F64746" w:rsidRDefault="00984B6F"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984B6F" w:rsidRPr="00F64746" w:rsidRDefault="00984B6F" w:rsidP="00204413">
            <w:pPr>
              <w:widowControl/>
              <w:autoSpaceDE/>
              <w:autoSpaceDN/>
              <w:adjustRightInd/>
              <w:rPr>
                <w:sz w:val="21"/>
                <w:szCs w:val="21"/>
                <w:lang w:eastAsia="en-US"/>
              </w:rPr>
            </w:pPr>
          </w:p>
        </w:tc>
      </w:tr>
      <w:tr w:rsidR="00984B6F" w:rsidRPr="00CA6E36" w:rsidTr="002234C5">
        <w:trPr>
          <w:trHeight w:val="240"/>
        </w:trPr>
        <w:tc>
          <w:tcPr>
            <w:tcW w:w="2709" w:type="dxa"/>
            <w:gridSpan w:val="2"/>
            <w:vMerge/>
            <w:tcBorders>
              <w:left w:val="single" w:sz="4" w:space="0" w:color="auto"/>
              <w:right w:val="single" w:sz="4" w:space="0" w:color="auto"/>
            </w:tcBorders>
            <w:vAlign w:val="center"/>
          </w:tcPr>
          <w:p w:rsidR="00984B6F" w:rsidRPr="00F64746" w:rsidRDefault="00984B6F"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984B6F" w:rsidRPr="00F64746" w:rsidRDefault="00984B6F"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984B6F" w:rsidRPr="00F64746" w:rsidRDefault="00E0680C"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984B6F" w:rsidRPr="00CA6E36" w:rsidRDefault="00984B6F"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984B6F" w:rsidRPr="00F64746" w:rsidRDefault="00984B6F"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984B6F" w:rsidRPr="00F64746" w:rsidRDefault="00984B6F"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984B6F"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984B6F"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r w:rsidRPr="00F64746">
              <w:rPr>
                <w:sz w:val="21"/>
                <w:szCs w:val="21"/>
                <w:lang w:eastAsia="en-US"/>
              </w:rPr>
              <w:t>4.3.Организация социально-медицинской реабилитации граждан с алкогольной зависимостью, воспитывающих несовершеннолетних детей</w:t>
            </w:r>
          </w:p>
        </w:tc>
        <w:tc>
          <w:tcPr>
            <w:tcW w:w="1702" w:type="dxa"/>
            <w:vMerge w:val="restart"/>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r w:rsidRPr="00F64746">
              <w:rPr>
                <w:rFonts w:eastAsia="Times New Roman"/>
                <w:color w:val="2D2D2D"/>
                <w:sz w:val="21"/>
                <w:szCs w:val="21"/>
              </w:rPr>
              <w:t>ООП, КДН и ЗП, ПДН</w:t>
            </w: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r w:rsidRPr="00F64746">
              <w:rPr>
                <w:sz w:val="21"/>
                <w:szCs w:val="21"/>
                <w:lang w:eastAsia="en-US"/>
              </w:rPr>
              <w:t>Количество чел.</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202</w:t>
            </w:r>
            <w:r w:rsidR="00370847">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1825B0" w:rsidRPr="00CA6E36" w:rsidTr="002234C5">
        <w:trPr>
          <w:trHeight w:val="240"/>
        </w:trPr>
        <w:tc>
          <w:tcPr>
            <w:tcW w:w="2709" w:type="dxa"/>
            <w:gridSpan w:val="2"/>
            <w:vMerge/>
            <w:tcBorders>
              <w:left w:val="single" w:sz="4" w:space="0" w:color="auto"/>
              <w:right w:val="single" w:sz="4" w:space="0" w:color="auto"/>
            </w:tcBorders>
            <w:vAlign w:val="center"/>
          </w:tcPr>
          <w:p w:rsidR="001825B0" w:rsidRPr="00F64746" w:rsidRDefault="001825B0"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1825B0" w:rsidRPr="00F64746" w:rsidRDefault="001825B0"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1825B0" w:rsidRPr="00F64746" w:rsidRDefault="00370847"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825B0" w:rsidRPr="00F64746" w:rsidRDefault="001825B0"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1825B0" w:rsidRPr="00CA6E36" w:rsidRDefault="001825B0" w:rsidP="00204413">
            <w:pPr>
              <w:widowControl/>
              <w:autoSpaceDE/>
              <w:autoSpaceDN/>
              <w:adjustRightInd/>
              <w:rPr>
                <w:sz w:val="21"/>
                <w:szCs w:val="21"/>
                <w:highlight w:val="yellow"/>
                <w:lang w:eastAsia="en-US"/>
              </w:rPr>
            </w:pPr>
          </w:p>
        </w:tc>
      </w:tr>
      <w:tr w:rsidR="001825B0" w:rsidRPr="00CA6E36" w:rsidTr="002234C5">
        <w:trPr>
          <w:trHeight w:val="240"/>
        </w:trPr>
        <w:tc>
          <w:tcPr>
            <w:tcW w:w="2709" w:type="dxa"/>
            <w:gridSpan w:val="2"/>
            <w:vMerge/>
            <w:tcBorders>
              <w:left w:val="single" w:sz="4" w:space="0" w:color="auto"/>
              <w:right w:val="single" w:sz="4" w:space="0" w:color="auto"/>
            </w:tcBorders>
            <w:vAlign w:val="center"/>
          </w:tcPr>
          <w:p w:rsidR="001825B0" w:rsidRPr="00F64746" w:rsidRDefault="001825B0"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1825B0" w:rsidRPr="00F64746" w:rsidRDefault="001825B0"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1825B0" w:rsidRPr="00F64746" w:rsidRDefault="00370847"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825B0" w:rsidRPr="00CA6E36" w:rsidRDefault="001825B0"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825B0" w:rsidRPr="00F64746" w:rsidRDefault="001825B0"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1825B0" w:rsidRPr="00CA6E36" w:rsidRDefault="001825B0"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1825B0"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1825B0"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r w:rsidRPr="00F64746">
              <w:rPr>
                <w:sz w:val="21"/>
                <w:szCs w:val="21"/>
                <w:lang w:eastAsia="en-US"/>
              </w:rPr>
              <w:t>4.4.Трудоустройство лиц,  освобожденных из мест лишения свободы</w:t>
            </w:r>
          </w:p>
        </w:tc>
        <w:tc>
          <w:tcPr>
            <w:tcW w:w="1702" w:type="dxa"/>
            <w:vMerge w:val="restart"/>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r w:rsidRPr="00F64746">
              <w:rPr>
                <w:rFonts w:eastAsia="Times New Roman"/>
                <w:color w:val="2D2D2D"/>
                <w:sz w:val="21"/>
                <w:szCs w:val="21"/>
              </w:rPr>
              <w:t>ЦЗН, ОП</w:t>
            </w:r>
            <w:r w:rsidR="00FD06D9">
              <w:rPr>
                <w:rFonts w:eastAsia="Times New Roman"/>
                <w:color w:val="2D2D2D"/>
                <w:sz w:val="21"/>
                <w:szCs w:val="21"/>
              </w:rPr>
              <w:t xml:space="preserve"> «Первомайское»</w:t>
            </w: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val="restart"/>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202</w:t>
            </w:r>
            <w:r w:rsidR="004A76C8">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D17476" w:rsidP="00204413">
            <w:pPr>
              <w:jc w:val="center"/>
              <w:rPr>
                <w:sz w:val="21"/>
                <w:szCs w:val="21"/>
                <w:lang w:eastAsia="en-US"/>
              </w:rPr>
            </w:pPr>
            <w:r w:rsidRPr="00F64746">
              <w:rPr>
                <w:sz w:val="21"/>
                <w:szCs w:val="21"/>
                <w:lang w:eastAsia="en-US"/>
              </w:rPr>
              <w:t>202</w:t>
            </w:r>
            <w:r w:rsidR="004A76C8">
              <w:rPr>
                <w:sz w:val="21"/>
                <w:szCs w:val="21"/>
                <w:lang w:eastAsia="en-US"/>
              </w:rPr>
              <w:t>4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left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64688F"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64688F" w:rsidRPr="00F64746" w:rsidRDefault="0064688F"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64688F" w:rsidRPr="00F64746" w:rsidRDefault="0064688F"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64688F" w:rsidRPr="00F64746" w:rsidRDefault="004A76C8"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997" w:type="dxa"/>
            <w:vMerge/>
            <w:tcBorders>
              <w:left w:val="single" w:sz="4" w:space="0" w:color="auto"/>
              <w:bottom w:val="single" w:sz="4" w:space="0" w:color="auto"/>
              <w:right w:val="single" w:sz="4" w:space="0" w:color="auto"/>
            </w:tcBorders>
            <w:vAlign w:val="center"/>
          </w:tcPr>
          <w:p w:rsidR="0064688F" w:rsidRPr="00CA6E36" w:rsidRDefault="0064688F" w:rsidP="00204413">
            <w:pPr>
              <w:widowControl/>
              <w:autoSpaceDE/>
              <w:autoSpaceDN/>
              <w:adjustRightInd/>
              <w:rPr>
                <w:sz w:val="21"/>
                <w:szCs w:val="21"/>
                <w:highlight w:val="yellow"/>
                <w:lang w:eastAsia="en-US"/>
              </w:rPr>
            </w:pPr>
          </w:p>
        </w:tc>
      </w:tr>
      <w:tr w:rsidR="0064688F"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64688F" w:rsidRPr="00F64746" w:rsidRDefault="0064688F"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64688F" w:rsidRPr="00F64746" w:rsidRDefault="0064688F"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64688F" w:rsidRPr="00F64746" w:rsidRDefault="0064688F"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64688F" w:rsidRPr="00CA6E36" w:rsidRDefault="0064688F" w:rsidP="00204413">
            <w:pPr>
              <w:jc w:val="center"/>
              <w:rPr>
                <w:sz w:val="21"/>
                <w:szCs w:val="21"/>
                <w:highlight w:val="yellow"/>
                <w:lang w:eastAsia="en-US"/>
              </w:rPr>
            </w:pPr>
          </w:p>
        </w:tc>
        <w:tc>
          <w:tcPr>
            <w:tcW w:w="1997" w:type="dxa"/>
            <w:vMerge/>
            <w:tcBorders>
              <w:left w:val="single" w:sz="4" w:space="0" w:color="auto"/>
              <w:bottom w:val="single" w:sz="4" w:space="0" w:color="auto"/>
              <w:right w:val="single" w:sz="4" w:space="0" w:color="auto"/>
            </w:tcBorders>
            <w:vAlign w:val="center"/>
          </w:tcPr>
          <w:p w:rsidR="0064688F" w:rsidRPr="00CA6E36" w:rsidRDefault="0064688F" w:rsidP="00204413">
            <w:pPr>
              <w:widowControl/>
              <w:autoSpaceDE/>
              <w:autoSpaceDN/>
              <w:adjustRightInd/>
              <w:rPr>
                <w:sz w:val="21"/>
                <w:szCs w:val="21"/>
                <w:highlight w:val="yellow"/>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64746" w:rsidRDefault="0064688F"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5971" w:type="dxa"/>
            <w:gridSpan w:val="5"/>
            <w:tcBorders>
              <w:left w:val="single" w:sz="4" w:space="0" w:color="auto"/>
              <w:bottom w:val="single" w:sz="4" w:space="0" w:color="auto"/>
              <w:right w:val="single" w:sz="4" w:space="0" w:color="auto"/>
            </w:tcBorders>
            <w:vAlign w:val="center"/>
          </w:tcPr>
          <w:p w:rsidR="00D17476" w:rsidRPr="00F26483" w:rsidRDefault="00D17476" w:rsidP="00204413">
            <w:pPr>
              <w:jc w:val="center"/>
              <w:rPr>
                <w:b/>
                <w:sz w:val="21"/>
                <w:szCs w:val="21"/>
                <w:lang w:eastAsia="en-US"/>
              </w:rPr>
            </w:pPr>
            <w:r w:rsidRPr="00F26483">
              <w:rPr>
                <w:b/>
                <w:sz w:val="21"/>
                <w:szCs w:val="21"/>
                <w:lang w:eastAsia="en-US"/>
              </w:rPr>
              <w:t>Всего по четвертой задаче:</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tcBorders>
              <w:left w:val="single" w:sz="4" w:space="0" w:color="auto"/>
              <w:bottom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r>
      <w:tr w:rsidR="00D17476" w:rsidRPr="00CA6E36" w:rsidTr="008550C8">
        <w:trPr>
          <w:trHeight w:val="564"/>
        </w:trPr>
        <w:tc>
          <w:tcPr>
            <w:tcW w:w="15324" w:type="dxa"/>
            <w:gridSpan w:val="12"/>
            <w:tcBorders>
              <w:left w:val="single" w:sz="4" w:space="0" w:color="auto"/>
              <w:bottom w:val="single" w:sz="4" w:space="0" w:color="auto"/>
              <w:right w:val="single" w:sz="4" w:space="0" w:color="auto"/>
            </w:tcBorders>
            <w:vAlign w:val="center"/>
          </w:tcPr>
          <w:p w:rsidR="00D17476" w:rsidRPr="00F26483" w:rsidRDefault="00D17476" w:rsidP="00204413">
            <w:pPr>
              <w:widowControl/>
              <w:autoSpaceDE/>
              <w:autoSpaceDN/>
              <w:adjustRightInd/>
              <w:jc w:val="center"/>
              <w:rPr>
                <w:sz w:val="21"/>
                <w:szCs w:val="21"/>
                <w:lang w:eastAsia="en-US"/>
              </w:rPr>
            </w:pPr>
            <w:r w:rsidRPr="00F26483">
              <w:rPr>
                <w:b/>
              </w:rPr>
              <w:t>Задача 5.</w:t>
            </w:r>
            <w:r w:rsidRPr="00F26483">
              <w:t xml:space="preserve"> </w:t>
            </w:r>
            <w:r w:rsidRPr="00F26483">
              <w:rPr>
                <w:b/>
              </w:rPr>
              <w:t>Уничтожение  очагов произрастания дикорастущих наркосодержащих растений на территории Первомайского района Томской области.</w:t>
            </w:r>
          </w:p>
        </w:tc>
      </w:tr>
      <w:tr w:rsidR="00D17476" w:rsidRPr="00CA6E36" w:rsidTr="002234C5">
        <w:trPr>
          <w:trHeight w:val="240"/>
        </w:trPr>
        <w:tc>
          <w:tcPr>
            <w:tcW w:w="2709" w:type="dxa"/>
            <w:gridSpan w:val="2"/>
            <w:vMerge w:val="restart"/>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r w:rsidRPr="00F26483">
              <w:rPr>
                <w:sz w:val="21"/>
                <w:szCs w:val="21"/>
                <w:lang w:eastAsia="en-US"/>
              </w:rPr>
              <w:t>5.1.Уничтожение очагов произрастания дикорастущей конопли  на земельных участках, государственная собственность на которые не разграничена</w:t>
            </w:r>
          </w:p>
        </w:tc>
        <w:tc>
          <w:tcPr>
            <w:tcW w:w="1702" w:type="dxa"/>
            <w:vMerge w:val="restart"/>
            <w:tcBorders>
              <w:left w:val="single" w:sz="4" w:space="0" w:color="auto"/>
              <w:right w:val="single" w:sz="4" w:space="0" w:color="auto"/>
            </w:tcBorders>
            <w:vAlign w:val="center"/>
          </w:tcPr>
          <w:p w:rsidR="00D17476" w:rsidRPr="00F26483" w:rsidRDefault="00D17476" w:rsidP="00204413">
            <w:pPr>
              <w:rPr>
                <w:rFonts w:eastAsia="Times New Roman"/>
                <w:color w:val="2D2D2D"/>
                <w:sz w:val="21"/>
                <w:szCs w:val="21"/>
              </w:rPr>
            </w:pPr>
            <w:r w:rsidRPr="00F26483">
              <w:rPr>
                <w:rFonts w:eastAsia="Times New Roman"/>
                <w:color w:val="2D2D2D"/>
                <w:sz w:val="21"/>
                <w:szCs w:val="21"/>
              </w:rPr>
              <w:t>УСХ</w:t>
            </w:r>
          </w:p>
        </w:tc>
        <w:tc>
          <w:tcPr>
            <w:tcW w:w="1560" w:type="dxa"/>
            <w:gridSpan w:val="2"/>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r w:rsidRPr="00F26483">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vMerge w:val="restart"/>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r w:rsidRPr="00F26483">
              <w:rPr>
                <w:sz w:val="21"/>
                <w:szCs w:val="21"/>
                <w:lang w:eastAsia="en-US"/>
              </w:rPr>
              <w:t>Количество участков</w:t>
            </w: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26483"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r w:rsidRPr="00F26483">
              <w:rPr>
                <w:sz w:val="21"/>
                <w:szCs w:val="21"/>
                <w:lang w:eastAsia="en-US"/>
              </w:rPr>
              <w:t>202</w:t>
            </w:r>
            <w:r w:rsidR="00F43AFA">
              <w:rPr>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r>
      <w:tr w:rsidR="00056D88" w:rsidRPr="00CA6E36" w:rsidTr="002234C5">
        <w:trPr>
          <w:trHeight w:val="240"/>
        </w:trPr>
        <w:tc>
          <w:tcPr>
            <w:tcW w:w="2709" w:type="dxa"/>
            <w:gridSpan w:val="2"/>
            <w:vMerge/>
            <w:tcBorders>
              <w:left w:val="single" w:sz="4" w:space="0" w:color="auto"/>
              <w:right w:val="single" w:sz="4" w:space="0" w:color="auto"/>
            </w:tcBorders>
            <w:vAlign w:val="center"/>
          </w:tcPr>
          <w:p w:rsidR="00056D88" w:rsidRPr="00F26483" w:rsidRDefault="00056D88"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056D88" w:rsidRPr="00F26483" w:rsidRDefault="00056D88"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056D88" w:rsidRPr="00F26483" w:rsidRDefault="00F43AFA" w:rsidP="00204413">
            <w:pPr>
              <w:jc w:val="center"/>
              <w:rPr>
                <w:sz w:val="21"/>
                <w:szCs w:val="21"/>
                <w:lang w:eastAsia="en-US"/>
              </w:rPr>
            </w:pPr>
            <w:r>
              <w:rPr>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56D88" w:rsidRPr="00F26483" w:rsidRDefault="00056D88" w:rsidP="00204413">
            <w:pPr>
              <w:widowControl/>
              <w:autoSpaceDE/>
              <w:autoSpaceDN/>
              <w:adjustRightInd/>
              <w:rPr>
                <w:sz w:val="21"/>
                <w:szCs w:val="21"/>
                <w:lang w:eastAsia="en-US"/>
              </w:rPr>
            </w:pPr>
          </w:p>
        </w:tc>
      </w:tr>
      <w:tr w:rsidR="00056D88" w:rsidRPr="00CA6E36" w:rsidTr="002234C5">
        <w:trPr>
          <w:trHeight w:val="240"/>
        </w:trPr>
        <w:tc>
          <w:tcPr>
            <w:tcW w:w="2709" w:type="dxa"/>
            <w:gridSpan w:val="2"/>
            <w:vMerge/>
            <w:tcBorders>
              <w:left w:val="single" w:sz="4" w:space="0" w:color="auto"/>
              <w:right w:val="single" w:sz="4" w:space="0" w:color="auto"/>
            </w:tcBorders>
            <w:vAlign w:val="center"/>
          </w:tcPr>
          <w:p w:rsidR="00056D88" w:rsidRPr="00F26483" w:rsidRDefault="00056D88"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056D88" w:rsidRPr="00F26483" w:rsidRDefault="00056D88"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056D88" w:rsidRPr="00F26483" w:rsidRDefault="00F43AFA" w:rsidP="00204413">
            <w:pPr>
              <w:jc w:val="center"/>
              <w:rPr>
                <w:sz w:val="21"/>
                <w:szCs w:val="21"/>
                <w:lang w:eastAsia="en-US"/>
              </w:rPr>
            </w:pPr>
            <w:r>
              <w:rPr>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056D88" w:rsidRPr="00F26483" w:rsidRDefault="00056D88"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056D88" w:rsidRPr="00F26483" w:rsidRDefault="00056D88"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26483"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26483" w:rsidRDefault="00056D88" w:rsidP="00204413">
            <w:pPr>
              <w:jc w:val="center"/>
              <w:rPr>
                <w:sz w:val="21"/>
                <w:szCs w:val="21"/>
                <w:lang w:eastAsia="en-US"/>
              </w:rPr>
            </w:pPr>
            <w:r>
              <w:rPr>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vMerge/>
            <w:tcBorders>
              <w:left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r>
      <w:tr w:rsidR="00D17476" w:rsidRPr="00CA6E36" w:rsidTr="002234C5">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26483" w:rsidRDefault="00D17476" w:rsidP="00204413">
            <w:pPr>
              <w:rPr>
                <w:rFonts w:eastAsia="Times New Roman"/>
                <w:color w:val="2D2D2D"/>
                <w:sz w:val="21"/>
                <w:szCs w:val="21"/>
              </w:rPr>
            </w:pPr>
          </w:p>
        </w:tc>
        <w:tc>
          <w:tcPr>
            <w:tcW w:w="1560" w:type="dxa"/>
            <w:gridSpan w:val="2"/>
            <w:tcBorders>
              <w:top w:val="single" w:sz="4" w:space="0" w:color="auto"/>
              <w:left w:val="nil"/>
              <w:bottom w:val="single" w:sz="4" w:space="0" w:color="auto"/>
              <w:right w:val="single" w:sz="4" w:space="0" w:color="auto"/>
            </w:tcBorders>
            <w:vAlign w:val="center"/>
          </w:tcPr>
          <w:p w:rsidR="00D17476" w:rsidRPr="00F26483" w:rsidRDefault="00056D88" w:rsidP="00204413">
            <w:pPr>
              <w:jc w:val="center"/>
              <w:rPr>
                <w:sz w:val="21"/>
                <w:szCs w:val="21"/>
                <w:lang w:eastAsia="en-US"/>
              </w:rPr>
            </w:pPr>
            <w:r>
              <w:rPr>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vMerge/>
            <w:tcBorders>
              <w:left w:val="single" w:sz="4" w:space="0" w:color="auto"/>
              <w:bottom w:val="single" w:sz="4" w:space="0" w:color="auto"/>
              <w:right w:val="single" w:sz="4" w:space="0" w:color="auto"/>
            </w:tcBorders>
            <w:vAlign w:val="center"/>
          </w:tcPr>
          <w:p w:rsidR="00D17476" w:rsidRPr="00F26483" w:rsidRDefault="00D17476" w:rsidP="00204413">
            <w:pPr>
              <w:widowControl/>
              <w:autoSpaceDE/>
              <w:autoSpaceDN/>
              <w:adjustRightInd/>
              <w:rPr>
                <w:sz w:val="21"/>
                <w:szCs w:val="21"/>
                <w:lang w:eastAsia="en-US"/>
              </w:rPr>
            </w:pPr>
          </w:p>
        </w:tc>
      </w:tr>
      <w:tr w:rsidR="00D17476" w:rsidRPr="00CA6E36" w:rsidTr="002234C5">
        <w:trPr>
          <w:trHeight w:val="240"/>
        </w:trPr>
        <w:tc>
          <w:tcPr>
            <w:tcW w:w="5971" w:type="dxa"/>
            <w:gridSpan w:val="5"/>
            <w:tcBorders>
              <w:top w:val="nil"/>
              <w:left w:val="single" w:sz="4" w:space="0" w:color="auto"/>
              <w:bottom w:val="single" w:sz="4" w:space="0" w:color="auto"/>
              <w:right w:val="single" w:sz="4" w:space="0" w:color="auto"/>
            </w:tcBorders>
            <w:vAlign w:val="center"/>
            <w:hideMark/>
          </w:tcPr>
          <w:p w:rsidR="00D17476" w:rsidRPr="00F26483" w:rsidRDefault="00D17476" w:rsidP="00204413">
            <w:pPr>
              <w:jc w:val="center"/>
              <w:rPr>
                <w:b/>
                <w:sz w:val="21"/>
                <w:szCs w:val="21"/>
                <w:lang w:eastAsia="en-US"/>
              </w:rPr>
            </w:pPr>
            <w:r w:rsidRPr="00F26483">
              <w:rPr>
                <w:b/>
                <w:sz w:val="21"/>
                <w:szCs w:val="21"/>
                <w:lang w:eastAsia="en-US"/>
              </w:rPr>
              <w:t>Всего по пятой задаче:</w:t>
            </w:r>
          </w:p>
        </w:tc>
        <w:tc>
          <w:tcPr>
            <w:tcW w:w="1274"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bottom"/>
          </w:tcPr>
          <w:p w:rsidR="00D17476" w:rsidRPr="00F26483" w:rsidRDefault="00D17476" w:rsidP="00204413">
            <w:pPr>
              <w:jc w:val="center"/>
              <w:rPr>
                <w:b/>
                <w:sz w:val="21"/>
                <w:szCs w:val="21"/>
                <w:lang w:eastAsia="en-US"/>
              </w:rPr>
            </w:pPr>
          </w:p>
        </w:tc>
        <w:tc>
          <w:tcPr>
            <w:tcW w:w="1997" w:type="dxa"/>
            <w:tcBorders>
              <w:top w:val="nil"/>
              <w:left w:val="single" w:sz="4" w:space="0" w:color="auto"/>
              <w:bottom w:val="single" w:sz="4" w:space="0" w:color="auto"/>
              <w:right w:val="single" w:sz="4" w:space="0" w:color="auto"/>
            </w:tcBorders>
            <w:vAlign w:val="center"/>
          </w:tcPr>
          <w:p w:rsidR="00D17476" w:rsidRPr="00F26483" w:rsidRDefault="00D17476" w:rsidP="00204413">
            <w:pPr>
              <w:rPr>
                <w:b/>
                <w:sz w:val="21"/>
                <w:szCs w:val="21"/>
                <w:lang w:eastAsia="en-US"/>
              </w:rPr>
            </w:pPr>
          </w:p>
        </w:tc>
      </w:tr>
      <w:tr w:rsidR="00D17476" w:rsidRPr="00CA6E36" w:rsidTr="002234C5">
        <w:trPr>
          <w:trHeight w:val="240"/>
        </w:trPr>
        <w:tc>
          <w:tcPr>
            <w:tcW w:w="4411" w:type="dxa"/>
            <w:gridSpan w:val="3"/>
            <w:vMerge w:val="restart"/>
            <w:tcBorders>
              <w:top w:val="nil"/>
              <w:left w:val="single" w:sz="4" w:space="0" w:color="auto"/>
              <w:bottom w:val="single" w:sz="4" w:space="0" w:color="auto"/>
              <w:right w:val="single" w:sz="4" w:space="0" w:color="auto"/>
            </w:tcBorders>
            <w:vAlign w:val="center"/>
            <w:hideMark/>
          </w:tcPr>
          <w:p w:rsidR="00D17476" w:rsidRPr="00F26483" w:rsidRDefault="00D17476" w:rsidP="00204413">
            <w:pPr>
              <w:jc w:val="center"/>
              <w:rPr>
                <w:b/>
                <w:sz w:val="21"/>
                <w:szCs w:val="21"/>
                <w:lang w:eastAsia="en-US"/>
              </w:rPr>
            </w:pPr>
            <w:r w:rsidRPr="00F26483">
              <w:rPr>
                <w:b/>
                <w:sz w:val="21"/>
                <w:szCs w:val="21"/>
                <w:lang w:eastAsia="en-US"/>
              </w:rPr>
              <w:t xml:space="preserve">Всего по </w:t>
            </w:r>
            <w:r w:rsidR="008550C8">
              <w:rPr>
                <w:b/>
                <w:sz w:val="21"/>
                <w:szCs w:val="21"/>
                <w:lang w:eastAsia="en-US"/>
              </w:rPr>
              <w:t>под</w:t>
            </w:r>
            <w:r w:rsidRPr="00F26483">
              <w:rPr>
                <w:b/>
                <w:sz w:val="21"/>
                <w:szCs w:val="21"/>
                <w:lang w:eastAsia="en-US"/>
              </w:rPr>
              <w:t>программе</w:t>
            </w: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F26483" w:rsidRDefault="00D17476" w:rsidP="00204413">
            <w:pPr>
              <w:jc w:val="center"/>
              <w:rPr>
                <w:b/>
                <w:sz w:val="21"/>
                <w:szCs w:val="21"/>
                <w:lang w:eastAsia="en-US"/>
              </w:rPr>
            </w:pPr>
            <w:r w:rsidRPr="00F26483">
              <w:rPr>
                <w:b/>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tcPr>
          <w:p w:rsidR="00D17476" w:rsidRPr="00F26483" w:rsidRDefault="00D17476" w:rsidP="00204413">
            <w:pPr>
              <w:rPr>
                <w:sz w:val="21"/>
                <w:szCs w:val="21"/>
                <w:lang w:eastAsia="en-US"/>
              </w:rPr>
            </w:pPr>
          </w:p>
        </w:tc>
      </w:tr>
      <w:tr w:rsidR="00D17476" w:rsidRPr="00CA6E36" w:rsidTr="002234C5">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204413">
            <w:pPr>
              <w:widowControl/>
              <w:autoSpaceDE/>
              <w:autoSpaceDN/>
              <w:adjustRightInd/>
              <w:rPr>
                <w:b/>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F26483" w:rsidRDefault="00D17476" w:rsidP="00204413">
            <w:pPr>
              <w:jc w:val="center"/>
              <w:rPr>
                <w:b/>
                <w:sz w:val="21"/>
                <w:szCs w:val="21"/>
                <w:lang w:eastAsia="en-US"/>
              </w:rPr>
            </w:pPr>
            <w:r w:rsidRPr="00F26483">
              <w:rPr>
                <w:b/>
                <w:sz w:val="21"/>
                <w:szCs w:val="21"/>
                <w:lang w:eastAsia="en-US"/>
              </w:rPr>
              <w:t>202</w:t>
            </w:r>
            <w:r w:rsidR="00E40AD6">
              <w:rPr>
                <w:b/>
                <w:sz w:val="21"/>
                <w:szCs w:val="21"/>
                <w:lang w:eastAsia="en-US"/>
              </w:rPr>
              <w:t>3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E40AD6" w:rsidRPr="00CA6E36" w:rsidTr="002234C5">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E40AD6" w:rsidRPr="00F26483" w:rsidRDefault="00E40AD6" w:rsidP="00204413">
            <w:pPr>
              <w:widowControl/>
              <w:autoSpaceDE/>
              <w:autoSpaceDN/>
              <w:adjustRightInd/>
              <w:rPr>
                <w:b/>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E40AD6" w:rsidRPr="00F26483" w:rsidRDefault="00E40AD6" w:rsidP="00204413">
            <w:pPr>
              <w:jc w:val="center"/>
              <w:rPr>
                <w:b/>
                <w:sz w:val="21"/>
                <w:szCs w:val="21"/>
                <w:lang w:eastAsia="en-US"/>
              </w:rPr>
            </w:pPr>
            <w:r>
              <w:rPr>
                <w:b/>
                <w:sz w:val="21"/>
                <w:szCs w:val="21"/>
                <w:lang w:eastAsia="en-US"/>
              </w:rPr>
              <w:t>2024 год</w:t>
            </w:r>
          </w:p>
        </w:tc>
        <w:tc>
          <w:tcPr>
            <w:tcW w:w="127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E40AD6" w:rsidRPr="00CA6E36" w:rsidRDefault="00E40AD6" w:rsidP="00204413">
            <w:pPr>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E40AD6" w:rsidRPr="00CA6E36" w:rsidRDefault="00E40AD6" w:rsidP="00204413">
            <w:pPr>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E40AD6" w:rsidRPr="00CA6E36" w:rsidRDefault="00E40AD6" w:rsidP="00204413">
            <w:pPr>
              <w:widowControl/>
              <w:autoSpaceDE/>
              <w:autoSpaceDN/>
              <w:adjustRightInd/>
              <w:rPr>
                <w:sz w:val="21"/>
                <w:szCs w:val="21"/>
                <w:highlight w:val="yellow"/>
                <w:lang w:eastAsia="en-US"/>
              </w:rPr>
            </w:pPr>
          </w:p>
        </w:tc>
      </w:tr>
      <w:tr w:rsidR="00E40AD6" w:rsidRPr="00CA6E36" w:rsidTr="002234C5">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E40AD6" w:rsidRPr="00F26483" w:rsidRDefault="00E40AD6" w:rsidP="00204413">
            <w:pPr>
              <w:widowControl/>
              <w:autoSpaceDE/>
              <w:autoSpaceDN/>
              <w:adjustRightInd/>
              <w:rPr>
                <w:b/>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E40AD6" w:rsidRPr="00F26483" w:rsidRDefault="00E40AD6" w:rsidP="00204413">
            <w:pPr>
              <w:jc w:val="center"/>
              <w:rPr>
                <w:b/>
                <w:sz w:val="21"/>
                <w:szCs w:val="21"/>
                <w:lang w:eastAsia="en-US"/>
              </w:rPr>
            </w:pPr>
            <w:r>
              <w:rPr>
                <w:b/>
                <w:sz w:val="21"/>
                <w:szCs w:val="21"/>
                <w:lang w:eastAsia="en-US"/>
              </w:rPr>
              <w:t>2025 год</w:t>
            </w:r>
          </w:p>
        </w:tc>
        <w:tc>
          <w:tcPr>
            <w:tcW w:w="127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E40AD6" w:rsidRPr="00F26483" w:rsidRDefault="00E40AD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E40AD6" w:rsidRPr="00CA6E36" w:rsidRDefault="00E40AD6" w:rsidP="00204413">
            <w:pPr>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E40AD6" w:rsidRPr="00CA6E36" w:rsidRDefault="00E40AD6" w:rsidP="00204413">
            <w:pPr>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E40AD6" w:rsidRPr="00CA6E36" w:rsidRDefault="00E40AD6" w:rsidP="00204413">
            <w:pPr>
              <w:widowControl/>
              <w:autoSpaceDE/>
              <w:autoSpaceDN/>
              <w:adjustRightInd/>
              <w:rPr>
                <w:sz w:val="21"/>
                <w:szCs w:val="21"/>
                <w:highlight w:val="yellow"/>
                <w:lang w:eastAsia="en-US"/>
              </w:rPr>
            </w:pPr>
          </w:p>
        </w:tc>
      </w:tr>
      <w:tr w:rsidR="00D17476" w:rsidRPr="00CA6E36" w:rsidTr="002234C5">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204413">
            <w:pPr>
              <w:widowControl/>
              <w:autoSpaceDE/>
              <w:autoSpaceDN/>
              <w:adjustRightInd/>
              <w:rPr>
                <w:b/>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E40AD6" w:rsidRDefault="00E40AD6" w:rsidP="00204413">
            <w:pPr>
              <w:jc w:val="center"/>
              <w:rPr>
                <w:b/>
                <w:sz w:val="21"/>
                <w:szCs w:val="21"/>
                <w:lang w:eastAsia="en-US"/>
              </w:rPr>
            </w:pPr>
            <w:r w:rsidRPr="00E40AD6">
              <w:rPr>
                <w:b/>
                <w:sz w:val="21"/>
                <w:szCs w:val="21"/>
                <w:lang w:eastAsia="en-US"/>
              </w:rPr>
              <w:t>Прогнозный период 2026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r w:rsidR="00D17476" w:rsidRPr="00CA6E36" w:rsidTr="002234C5">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204413">
            <w:pPr>
              <w:widowControl/>
              <w:autoSpaceDE/>
              <w:autoSpaceDN/>
              <w:adjustRightInd/>
              <w:rPr>
                <w:b/>
                <w:sz w:val="21"/>
                <w:szCs w:val="21"/>
                <w:lang w:eastAsia="en-US"/>
              </w:rPr>
            </w:pPr>
          </w:p>
        </w:tc>
        <w:tc>
          <w:tcPr>
            <w:tcW w:w="1560" w:type="dxa"/>
            <w:gridSpan w:val="2"/>
            <w:tcBorders>
              <w:top w:val="single" w:sz="4" w:space="0" w:color="auto"/>
              <w:left w:val="nil"/>
              <w:bottom w:val="single" w:sz="4" w:space="0" w:color="auto"/>
              <w:right w:val="single" w:sz="4" w:space="0" w:color="auto"/>
            </w:tcBorders>
            <w:vAlign w:val="center"/>
            <w:hideMark/>
          </w:tcPr>
          <w:p w:rsidR="00D17476" w:rsidRPr="00E40AD6" w:rsidRDefault="00E40AD6" w:rsidP="00204413">
            <w:pPr>
              <w:jc w:val="center"/>
              <w:rPr>
                <w:b/>
                <w:sz w:val="21"/>
                <w:szCs w:val="21"/>
                <w:lang w:eastAsia="en-US"/>
              </w:rPr>
            </w:pPr>
            <w:r w:rsidRPr="00E40AD6">
              <w:rPr>
                <w:b/>
                <w:sz w:val="21"/>
                <w:szCs w:val="21"/>
                <w:lang w:eastAsia="en-US"/>
              </w:rPr>
              <w:t>Прогнозный период 2027 год</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204413">
            <w:pPr>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204413">
            <w:pPr>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204413">
            <w:pPr>
              <w:widowControl/>
              <w:autoSpaceDE/>
              <w:autoSpaceDN/>
              <w:adjustRightInd/>
              <w:rPr>
                <w:sz w:val="21"/>
                <w:szCs w:val="21"/>
                <w:highlight w:val="yellow"/>
                <w:lang w:eastAsia="en-US"/>
              </w:rPr>
            </w:pPr>
          </w:p>
        </w:tc>
      </w:tr>
    </w:tbl>
    <w:p w:rsidR="00366D4F" w:rsidRDefault="00366D4F" w:rsidP="00366D4F">
      <w:pPr>
        <w:textAlignment w:val="baseline"/>
        <w:sectPr w:rsidR="00366D4F" w:rsidSect="00FE4CF7">
          <w:pgSz w:w="16838" w:h="11906" w:orient="landscape"/>
          <w:pgMar w:top="851" w:right="261" w:bottom="1701" w:left="1134" w:header="709" w:footer="709" w:gutter="0"/>
          <w:cols w:space="720"/>
          <w:docGrid w:linePitch="326"/>
        </w:sectPr>
      </w:pPr>
    </w:p>
    <w:p w:rsidR="00366D4F" w:rsidRPr="00786D51" w:rsidRDefault="00366D4F" w:rsidP="00204413">
      <w:pPr>
        <w:pStyle w:val="ConsPlusNormal"/>
        <w:widowControl/>
        <w:numPr>
          <w:ilvl w:val="0"/>
          <w:numId w:val="42"/>
        </w:numPr>
        <w:ind w:left="0" w:firstLine="0"/>
        <w:jc w:val="center"/>
        <w:rPr>
          <w:rFonts w:ascii="Times New Roman" w:hAnsi="Times New Roman" w:cs="Times New Roman"/>
          <w:b/>
          <w:sz w:val="24"/>
          <w:szCs w:val="24"/>
        </w:rPr>
      </w:pPr>
      <w:r w:rsidRPr="00786D51">
        <w:rPr>
          <w:rFonts w:ascii="Times New Roman" w:hAnsi="Times New Roman" w:cs="Times New Roman"/>
          <w:b/>
          <w:sz w:val="24"/>
          <w:szCs w:val="24"/>
        </w:rPr>
        <w:t>Обоснование ресурсного обеспечения муниципальной п</w:t>
      </w:r>
      <w:r>
        <w:rPr>
          <w:rFonts w:ascii="Times New Roman" w:hAnsi="Times New Roman" w:cs="Times New Roman"/>
          <w:b/>
          <w:sz w:val="24"/>
          <w:szCs w:val="24"/>
        </w:rPr>
        <w:t>одп</w:t>
      </w:r>
      <w:r w:rsidRPr="00786D51">
        <w:rPr>
          <w:rFonts w:ascii="Times New Roman" w:hAnsi="Times New Roman" w:cs="Times New Roman"/>
          <w:b/>
          <w:sz w:val="24"/>
          <w:szCs w:val="24"/>
        </w:rPr>
        <w:t>рограммы</w:t>
      </w:r>
      <w:r w:rsidR="00D75250">
        <w:rPr>
          <w:rFonts w:ascii="Times New Roman" w:hAnsi="Times New Roman" w:cs="Times New Roman"/>
          <w:b/>
          <w:sz w:val="24"/>
          <w:szCs w:val="24"/>
        </w:rPr>
        <w:t xml:space="preserve"> 1</w:t>
      </w:r>
    </w:p>
    <w:p w:rsidR="00366D4F" w:rsidRDefault="00366D4F" w:rsidP="00C9396A"/>
    <w:p w:rsidR="00366D4F" w:rsidRDefault="00366D4F" w:rsidP="00204413">
      <w:pPr>
        <w:ind w:firstLine="709"/>
        <w:jc w:val="both"/>
      </w:pPr>
      <w:r>
        <w:t xml:space="preserve">На мероприятия </w:t>
      </w:r>
      <w:r w:rsidR="00753848">
        <w:t>муниципальной под</w:t>
      </w:r>
      <w:r>
        <w:t xml:space="preserve">программы 1 предполагается направить средства из местного бюджета. Общий объем финансирования </w:t>
      </w:r>
      <w:r w:rsidR="005D16E0">
        <w:t>подп</w:t>
      </w:r>
      <w:r>
        <w:t>рограммы</w:t>
      </w:r>
      <w:r w:rsidR="005D16E0">
        <w:t xml:space="preserve"> 1</w:t>
      </w:r>
      <w:r>
        <w:t xml:space="preserve"> 202</w:t>
      </w:r>
      <w:r w:rsidR="005A6955">
        <w:t>3</w:t>
      </w:r>
      <w:r>
        <w:t>-202</w:t>
      </w:r>
      <w:r w:rsidR="005A6955">
        <w:t xml:space="preserve">5 с прогнозом на 2026-2027 </w:t>
      </w:r>
      <w:r w:rsidR="00C9396A">
        <w:t>годы г.</w:t>
      </w:r>
      <w:r>
        <w:t xml:space="preserve"> прогнозируется в размере </w:t>
      </w:r>
      <w:r w:rsidR="005A6955">
        <w:t>0.0</w:t>
      </w:r>
      <w:r>
        <w:t xml:space="preserve"> тыс.руб.</w:t>
      </w:r>
      <w:r w:rsidRPr="00F750A8">
        <w:t>,</w:t>
      </w:r>
      <w:r>
        <w:t xml:space="preserve"> в том числе:</w:t>
      </w:r>
    </w:p>
    <w:p w:rsidR="00366D4F" w:rsidRDefault="00366D4F" w:rsidP="00366D4F">
      <w:pPr>
        <w:jc w:val="both"/>
      </w:pPr>
    </w:p>
    <w:tbl>
      <w:tblPr>
        <w:tblW w:w="10093" w:type="dxa"/>
        <w:jc w:val="center"/>
        <w:tblLayout w:type="fixed"/>
        <w:tblCellMar>
          <w:left w:w="75" w:type="dxa"/>
          <w:right w:w="75" w:type="dxa"/>
        </w:tblCellMar>
        <w:tblLook w:val="04A0" w:firstRow="1" w:lastRow="0" w:firstColumn="1" w:lastColumn="0" w:noHBand="0" w:noVBand="1"/>
      </w:tblPr>
      <w:tblGrid>
        <w:gridCol w:w="1985"/>
        <w:gridCol w:w="2268"/>
        <w:gridCol w:w="850"/>
        <w:gridCol w:w="851"/>
        <w:gridCol w:w="850"/>
        <w:gridCol w:w="851"/>
        <w:gridCol w:w="1134"/>
        <w:gridCol w:w="1304"/>
      </w:tblGrid>
      <w:tr w:rsidR="00F75F0E" w:rsidTr="00204413">
        <w:trPr>
          <w:trHeight w:val="480"/>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75F0E" w:rsidRDefault="00F75F0E" w:rsidP="00204413">
            <w:pPr>
              <w:jc w:val="center"/>
            </w:pPr>
            <w:r>
              <w:t xml:space="preserve">Объем и источники          </w:t>
            </w:r>
            <w:r>
              <w:br/>
              <w:t>финансирования</w:t>
            </w:r>
            <w:r w:rsidR="008A06DA">
              <w:t xml:space="preserve"> подпрограммы</w:t>
            </w:r>
            <w:r>
              <w:t xml:space="preserve">          </w:t>
            </w:r>
            <w:r>
              <w:br/>
              <w:t xml:space="preserve">(с детализацией по годам   </w:t>
            </w:r>
            <w:r>
              <w:br/>
              <w:t>реализации, тыс.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5F0E" w:rsidRDefault="00F75F0E" w:rsidP="00204413">
            <w:pPr>
              <w:jc w:val="center"/>
            </w:pPr>
            <w:r>
              <w:t>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75F0E" w:rsidRDefault="00F75F0E" w:rsidP="00204413">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F75F0E" w:rsidRDefault="003E0C7C" w:rsidP="00204413">
            <w:pPr>
              <w:jc w:val="center"/>
            </w:pPr>
            <w:r>
              <w:t>2023 год</w:t>
            </w:r>
          </w:p>
        </w:tc>
        <w:tc>
          <w:tcPr>
            <w:tcW w:w="850" w:type="dxa"/>
            <w:tcBorders>
              <w:top w:val="single" w:sz="4" w:space="0" w:color="auto"/>
              <w:left w:val="single" w:sz="4" w:space="0" w:color="auto"/>
              <w:bottom w:val="single" w:sz="4" w:space="0" w:color="auto"/>
              <w:right w:val="single" w:sz="4" w:space="0" w:color="auto"/>
            </w:tcBorders>
            <w:vAlign w:val="center"/>
          </w:tcPr>
          <w:p w:rsidR="00F75F0E" w:rsidRDefault="003E0C7C" w:rsidP="00204413">
            <w:pPr>
              <w:jc w:val="center"/>
            </w:pPr>
            <w:r>
              <w:t>2024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F75F0E" w:rsidRDefault="00F75F0E" w:rsidP="00204413">
            <w:pPr>
              <w:jc w:val="center"/>
            </w:pPr>
            <w:r>
              <w:t>202</w:t>
            </w:r>
            <w:r w:rsidR="003E0C7C">
              <w:t>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5F0E" w:rsidRDefault="003E0C7C" w:rsidP="00204413">
            <w:pPr>
              <w:jc w:val="center"/>
            </w:pPr>
            <w:r>
              <w:rPr>
                <w:sz w:val="21"/>
                <w:szCs w:val="21"/>
                <w:lang w:eastAsia="en-US"/>
              </w:rPr>
              <w:t>Прогнозный период 2026 год</w:t>
            </w:r>
          </w:p>
        </w:tc>
        <w:tc>
          <w:tcPr>
            <w:tcW w:w="1304" w:type="dxa"/>
            <w:tcBorders>
              <w:top w:val="single" w:sz="4" w:space="0" w:color="auto"/>
              <w:left w:val="single" w:sz="4" w:space="0" w:color="auto"/>
              <w:bottom w:val="single" w:sz="4" w:space="0" w:color="auto"/>
              <w:right w:val="single" w:sz="4" w:space="0" w:color="auto"/>
            </w:tcBorders>
            <w:vAlign w:val="center"/>
            <w:hideMark/>
          </w:tcPr>
          <w:p w:rsidR="00F75F0E" w:rsidRDefault="003E0C7C" w:rsidP="00204413">
            <w:pPr>
              <w:jc w:val="center"/>
            </w:pPr>
            <w:r>
              <w:rPr>
                <w:sz w:val="21"/>
                <w:szCs w:val="21"/>
                <w:lang w:eastAsia="en-US"/>
              </w:rPr>
              <w:t>Прогнозный период 2027 год</w:t>
            </w:r>
          </w:p>
        </w:tc>
      </w:tr>
      <w:tr w:rsidR="00F75F0E" w:rsidTr="00204413">
        <w:trPr>
          <w:trHeight w:val="48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федеральный бюджет</w:t>
            </w:r>
            <w:r>
              <w:br/>
              <w:t>(по согласованию)</w:t>
            </w: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13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30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r>
      <w:tr w:rsidR="00F75F0E" w:rsidTr="00204413">
        <w:trPr>
          <w:trHeight w:val="32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областной бюджет (по согласованию)</w:t>
            </w: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13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30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r>
      <w:tr w:rsidR="00F75F0E" w:rsidTr="00204413">
        <w:trPr>
          <w:trHeight w:val="24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Местный  бюджет</w:t>
            </w:r>
          </w:p>
        </w:tc>
        <w:tc>
          <w:tcPr>
            <w:tcW w:w="850"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c>
          <w:tcPr>
            <w:tcW w:w="850"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c>
          <w:tcPr>
            <w:tcW w:w="1134"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c>
          <w:tcPr>
            <w:tcW w:w="1304"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pPr>
          </w:p>
        </w:tc>
      </w:tr>
      <w:tr w:rsidR="00F75F0E" w:rsidTr="00204413">
        <w:trPr>
          <w:trHeight w:val="24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бюджеты поселений (по согласованию)</w:t>
            </w: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13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30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r>
      <w:tr w:rsidR="00F75F0E" w:rsidTr="00204413">
        <w:trPr>
          <w:trHeight w:val="64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внебюджетные</w:t>
            </w:r>
            <w:r>
              <w:br/>
              <w:t xml:space="preserve">источники (по     </w:t>
            </w:r>
            <w:r>
              <w:br/>
              <w:t>согласованию)</w:t>
            </w: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0"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851"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13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c>
          <w:tcPr>
            <w:tcW w:w="1304" w:type="dxa"/>
            <w:tcBorders>
              <w:top w:val="nil"/>
              <w:left w:val="single" w:sz="4" w:space="0" w:color="auto"/>
              <w:bottom w:val="single" w:sz="4" w:space="0" w:color="auto"/>
              <w:right w:val="single" w:sz="4" w:space="0" w:color="auto"/>
            </w:tcBorders>
            <w:vAlign w:val="center"/>
          </w:tcPr>
          <w:p w:rsidR="00F75F0E" w:rsidRDefault="00F75F0E" w:rsidP="00204413">
            <w:pPr>
              <w:jc w:val="center"/>
            </w:pPr>
          </w:p>
        </w:tc>
      </w:tr>
      <w:tr w:rsidR="00F75F0E" w:rsidTr="00204413">
        <w:trPr>
          <w:trHeight w:val="320"/>
          <w:jc w:val="center"/>
        </w:trPr>
        <w:tc>
          <w:tcPr>
            <w:tcW w:w="1985" w:type="dxa"/>
            <w:vMerge/>
            <w:tcBorders>
              <w:top w:val="nil"/>
              <w:left w:val="single" w:sz="4" w:space="0" w:color="auto"/>
              <w:bottom w:val="single" w:sz="4" w:space="0" w:color="auto"/>
              <w:right w:val="single" w:sz="4" w:space="0" w:color="auto"/>
            </w:tcBorders>
            <w:vAlign w:val="center"/>
            <w:hideMark/>
          </w:tcPr>
          <w:p w:rsidR="00F75F0E" w:rsidRDefault="00F75F0E" w:rsidP="00204413">
            <w:pPr>
              <w:autoSpaceDE/>
              <w:autoSpaceDN/>
              <w:adjustRightInd/>
              <w:jc w:val="center"/>
            </w:pPr>
          </w:p>
        </w:tc>
        <w:tc>
          <w:tcPr>
            <w:tcW w:w="2268" w:type="dxa"/>
            <w:tcBorders>
              <w:top w:val="nil"/>
              <w:left w:val="single" w:sz="4" w:space="0" w:color="auto"/>
              <w:bottom w:val="single" w:sz="4" w:space="0" w:color="auto"/>
              <w:right w:val="single" w:sz="4" w:space="0" w:color="auto"/>
            </w:tcBorders>
            <w:vAlign w:val="center"/>
            <w:hideMark/>
          </w:tcPr>
          <w:p w:rsidR="00F75F0E" w:rsidRDefault="00F75F0E" w:rsidP="00204413">
            <w:pPr>
              <w:jc w:val="center"/>
            </w:pPr>
            <w:r>
              <w:t xml:space="preserve">всего по          </w:t>
            </w:r>
            <w:r>
              <w:br/>
              <w:t>источникам</w:t>
            </w:r>
          </w:p>
        </w:tc>
        <w:tc>
          <w:tcPr>
            <w:tcW w:w="850"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c>
          <w:tcPr>
            <w:tcW w:w="851"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c>
          <w:tcPr>
            <w:tcW w:w="850"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c>
          <w:tcPr>
            <w:tcW w:w="851"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c>
          <w:tcPr>
            <w:tcW w:w="1134"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c>
          <w:tcPr>
            <w:tcW w:w="1304" w:type="dxa"/>
            <w:tcBorders>
              <w:top w:val="nil"/>
              <w:left w:val="single" w:sz="4" w:space="0" w:color="auto"/>
              <w:bottom w:val="single" w:sz="4" w:space="0" w:color="auto"/>
              <w:right w:val="single" w:sz="4" w:space="0" w:color="auto"/>
            </w:tcBorders>
            <w:vAlign w:val="center"/>
          </w:tcPr>
          <w:p w:rsidR="00F75F0E" w:rsidRPr="005A0398" w:rsidRDefault="00F75F0E" w:rsidP="00204413">
            <w:pPr>
              <w:jc w:val="center"/>
              <w:rPr>
                <w:b/>
              </w:rPr>
            </w:pPr>
          </w:p>
        </w:tc>
      </w:tr>
    </w:tbl>
    <w:p w:rsidR="00366D4F" w:rsidRDefault="00366D4F" w:rsidP="00366D4F">
      <w:pPr>
        <w:jc w:val="both"/>
      </w:pPr>
    </w:p>
    <w:p w:rsidR="00113E64" w:rsidRDefault="00E07E8E" w:rsidP="00204413">
      <w:pPr>
        <w:ind w:firstLine="709"/>
        <w:jc w:val="both"/>
      </w:pPr>
      <w:r>
        <w:t>Механизм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C9396A" w:rsidRPr="00C9396A" w:rsidRDefault="00C9396A" w:rsidP="00C9396A">
      <w:pPr>
        <w:ind w:firstLine="708"/>
        <w:jc w:val="both"/>
      </w:pPr>
    </w:p>
    <w:p w:rsidR="00366D4F" w:rsidRDefault="00366D4F" w:rsidP="00366D4F">
      <w:pPr>
        <w:jc w:val="center"/>
        <w:rPr>
          <w:b/>
        </w:rPr>
      </w:pPr>
      <w:r>
        <w:rPr>
          <w:b/>
        </w:rPr>
        <w:t xml:space="preserve">5. </w:t>
      </w:r>
      <w:r w:rsidRPr="0051614C">
        <w:rPr>
          <w:b/>
        </w:rPr>
        <w:t>Механизм реализации муниципальной п</w:t>
      </w:r>
      <w:r>
        <w:rPr>
          <w:b/>
        </w:rPr>
        <w:t>одп</w:t>
      </w:r>
      <w:r w:rsidRPr="0051614C">
        <w:rPr>
          <w:b/>
        </w:rPr>
        <w:t>рограммы</w:t>
      </w:r>
      <w:r w:rsidR="000E760F">
        <w:rPr>
          <w:b/>
        </w:rPr>
        <w:t xml:space="preserve"> 1</w:t>
      </w:r>
      <w:r w:rsidRPr="0051614C">
        <w:rPr>
          <w:b/>
        </w:rPr>
        <w:t>, включающий в себя механизм управления программой и механизм взаимоде</w:t>
      </w:r>
      <w:r w:rsidR="00204413">
        <w:rPr>
          <w:b/>
        </w:rPr>
        <w:t>йствия муниципальных заказчиков</w:t>
      </w:r>
    </w:p>
    <w:p w:rsidR="00366D4F" w:rsidRDefault="00366D4F" w:rsidP="00366D4F">
      <w:pPr>
        <w:ind w:firstLine="709"/>
        <w:jc w:val="both"/>
      </w:pPr>
    </w:p>
    <w:p w:rsidR="00025291" w:rsidRDefault="00366D4F" w:rsidP="00204413">
      <w:pPr>
        <w:ind w:firstLine="709"/>
        <w:jc w:val="both"/>
      </w:pPr>
      <w:r w:rsidRPr="00665DBB">
        <w:t xml:space="preserve">5.1. Общее управление </w:t>
      </w:r>
      <w:r w:rsidR="00A0715B">
        <w:t>муниципальной п</w:t>
      </w:r>
      <w:r>
        <w:t>одп</w:t>
      </w:r>
      <w:r w:rsidRPr="00665DBB">
        <w:t>рограммой</w:t>
      </w:r>
      <w:r w:rsidR="00A0715B">
        <w:t xml:space="preserve"> 1</w:t>
      </w:r>
      <w:r w:rsidRPr="00665DBB">
        <w:t xml:space="preserve"> осуществляет </w:t>
      </w:r>
      <w:r w:rsidR="00025291">
        <w:rPr>
          <w:color w:val="000000"/>
          <w:shd w:val="clear" w:color="auto" w:fill="FFFFFF"/>
        </w:rPr>
        <w:t>главный специалист по молодежной политике</w:t>
      </w:r>
      <w:r w:rsidR="00E50A5A">
        <w:rPr>
          <w:color w:val="000000"/>
          <w:shd w:val="clear" w:color="auto" w:fill="FFFFFF"/>
        </w:rPr>
        <w:t xml:space="preserve"> управления по развитию культуры, молодежной политике и туризма</w:t>
      </w:r>
      <w:r w:rsidR="00025291">
        <w:rPr>
          <w:color w:val="000000"/>
          <w:shd w:val="clear" w:color="auto" w:fill="FFFFFF"/>
        </w:rPr>
        <w:t xml:space="preserve"> </w:t>
      </w:r>
      <w:r w:rsidR="00025291">
        <w:t>Администрации Первомайского района</w:t>
      </w:r>
      <w:r w:rsidR="00025291" w:rsidRPr="00665DBB">
        <w:t xml:space="preserve"> </w:t>
      </w:r>
    </w:p>
    <w:p w:rsidR="00366D4F" w:rsidRDefault="00366D4F" w:rsidP="00204413">
      <w:pPr>
        <w:ind w:firstLine="709"/>
        <w:jc w:val="both"/>
      </w:pPr>
      <w:r w:rsidRPr="00665DBB">
        <w:t>5.2. Исполнител</w:t>
      </w:r>
      <w:r>
        <w:t>ем</w:t>
      </w:r>
      <w:r w:rsidRPr="00665DBB">
        <w:t xml:space="preserve"> П</w:t>
      </w:r>
      <w:r>
        <w:t>одп</w:t>
      </w:r>
      <w:r w:rsidRPr="00665DBB">
        <w:t xml:space="preserve">рограммы является </w:t>
      </w:r>
      <w:r>
        <w:rPr>
          <w:color w:val="000000"/>
          <w:shd w:val="clear" w:color="auto" w:fill="FFFFFF"/>
        </w:rPr>
        <w:t>главный специалист по молодежной политике</w:t>
      </w:r>
      <w:r w:rsidR="00D85BAC" w:rsidRPr="00D85BAC">
        <w:rPr>
          <w:color w:val="000000"/>
          <w:shd w:val="clear" w:color="auto" w:fill="FFFFFF"/>
        </w:rPr>
        <w:t xml:space="preserve"> </w:t>
      </w:r>
      <w:r w:rsidR="00D85BAC">
        <w:rPr>
          <w:color w:val="000000"/>
          <w:shd w:val="clear" w:color="auto" w:fill="FFFFFF"/>
        </w:rPr>
        <w:t>управления по развитию культуры, молодежной политике и туризма</w:t>
      </w:r>
      <w:r>
        <w:rPr>
          <w:color w:val="000000"/>
          <w:shd w:val="clear" w:color="auto" w:fill="FFFFFF"/>
        </w:rPr>
        <w:t xml:space="preserve"> </w:t>
      </w:r>
      <w:r>
        <w:t>Администрации Первомайского района, который осуществляет:</w:t>
      </w:r>
    </w:p>
    <w:p w:rsidR="00366D4F" w:rsidRPr="00665DBB" w:rsidRDefault="00366D4F" w:rsidP="00204413">
      <w:pPr>
        <w:ind w:firstLine="709"/>
        <w:jc w:val="both"/>
      </w:pPr>
      <w:r w:rsidRPr="00665DBB">
        <w:t xml:space="preserve">5.2.1. Планирование и реализацию мероприятий </w:t>
      </w:r>
      <w:r w:rsidR="003E7CA6">
        <w:t>муниципальной п</w:t>
      </w:r>
      <w:r>
        <w:t>одп</w:t>
      </w:r>
      <w:r w:rsidRPr="00665DBB">
        <w:t>рограммы</w:t>
      </w:r>
      <w:r w:rsidR="003E7CA6">
        <w:t xml:space="preserve"> 1</w:t>
      </w:r>
      <w:r w:rsidRPr="00665DBB">
        <w:t xml:space="preserve"> по направлениям деятельности;</w:t>
      </w:r>
    </w:p>
    <w:p w:rsidR="00366D4F" w:rsidRPr="00665DBB" w:rsidRDefault="00366D4F" w:rsidP="00204413">
      <w:pPr>
        <w:ind w:firstLine="709"/>
        <w:jc w:val="both"/>
      </w:pPr>
      <w:r w:rsidRPr="00665DBB">
        <w:t xml:space="preserve">5.2.3. Внесение предложений о необходимости корректировки мероприятий </w:t>
      </w:r>
      <w:r w:rsidR="003E7CA6">
        <w:t>муниципальной подп</w:t>
      </w:r>
      <w:r w:rsidR="003E7CA6" w:rsidRPr="00665DBB">
        <w:t>рограммы</w:t>
      </w:r>
      <w:r w:rsidR="003E7CA6">
        <w:t xml:space="preserve"> 1</w:t>
      </w:r>
      <w:r w:rsidRPr="00665DBB">
        <w:t>;</w:t>
      </w:r>
    </w:p>
    <w:p w:rsidR="00366D4F" w:rsidRPr="00665DBB" w:rsidRDefault="00366D4F" w:rsidP="00204413">
      <w:pPr>
        <w:ind w:firstLine="709"/>
        <w:jc w:val="both"/>
      </w:pPr>
      <w:r w:rsidRPr="00665DBB">
        <w:t>5.2.4.  О</w:t>
      </w:r>
      <w:r>
        <w:t xml:space="preserve">беспечение </w:t>
      </w:r>
      <w:r w:rsidRPr="00665DBB">
        <w:t xml:space="preserve">публичного освещения реализации </w:t>
      </w:r>
      <w:r w:rsidR="003E7CA6">
        <w:t>муниципальной подп</w:t>
      </w:r>
      <w:r w:rsidR="003E7CA6" w:rsidRPr="00665DBB">
        <w:t>рограммы</w:t>
      </w:r>
      <w:r w:rsidR="003E7CA6">
        <w:t xml:space="preserve"> </w:t>
      </w:r>
      <w:r w:rsidR="00C9396A">
        <w:t>1</w:t>
      </w:r>
      <w:r w:rsidR="00C9396A" w:rsidRPr="00665DBB">
        <w:t xml:space="preserve"> в</w:t>
      </w:r>
      <w:r w:rsidRPr="00665DBB">
        <w:t xml:space="preserve"> средствах массовой информации;</w:t>
      </w:r>
    </w:p>
    <w:p w:rsidR="00366D4F" w:rsidRPr="00665DBB" w:rsidRDefault="00366D4F" w:rsidP="00204413">
      <w:pPr>
        <w:ind w:firstLine="709"/>
        <w:jc w:val="both"/>
      </w:pPr>
      <w:r w:rsidRPr="00665DBB">
        <w:t>5.2.</w:t>
      </w:r>
      <w:r>
        <w:t>5</w:t>
      </w:r>
      <w:r w:rsidRPr="00665DBB">
        <w:t xml:space="preserve">. Обеспечение целевого расходования бюджетных средств, выделенных на реализацию </w:t>
      </w:r>
      <w:r w:rsidR="003E7CA6">
        <w:t>муниципальной подп</w:t>
      </w:r>
      <w:r w:rsidR="003E7CA6" w:rsidRPr="00665DBB">
        <w:t>рограммы</w:t>
      </w:r>
      <w:r w:rsidR="003E7CA6">
        <w:t xml:space="preserve"> 1</w:t>
      </w:r>
      <w:r w:rsidRPr="00665DBB">
        <w:t>.</w:t>
      </w:r>
    </w:p>
    <w:p w:rsidR="00366D4F" w:rsidRPr="00665DBB" w:rsidRDefault="00366D4F" w:rsidP="00204413">
      <w:pPr>
        <w:ind w:firstLine="709"/>
        <w:jc w:val="both"/>
      </w:pPr>
      <w:r w:rsidRPr="00665DBB">
        <w:t xml:space="preserve">5.3. Для достижения ожидаемых результатов </w:t>
      </w:r>
      <w:r w:rsidR="000E760F">
        <w:t>муниципальной подп</w:t>
      </w:r>
      <w:r w:rsidR="000E760F" w:rsidRPr="00665DBB">
        <w:t>рограммы</w:t>
      </w:r>
      <w:r w:rsidR="000E760F">
        <w:t xml:space="preserve"> 1</w:t>
      </w:r>
      <w:r w:rsidR="000E760F" w:rsidRPr="00665DBB">
        <w:t xml:space="preserve"> </w:t>
      </w:r>
      <w:r>
        <w:rPr>
          <w:color w:val="000000"/>
          <w:shd w:val="clear" w:color="auto" w:fill="FFFFFF"/>
        </w:rPr>
        <w:t>главный специалист по молодежной политике</w:t>
      </w:r>
      <w:r w:rsidR="00610AEF" w:rsidRPr="00610AEF">
        <w:rPr>
          <w:color w:val="000000"/>
          <w:shd w:val="clear" w:color="auto" w:fill="FFFFFF"/>
        </w:rPr>
        <w:t xml:space="preserve"> </w:t>
      </w:r>
      <w:r w:rsidR="00610AEF">
        <w:rPr>
          <w:color w:val="000000"/>
          <w:shd w:val="clear" w:color="auto" w:fill="FFFFFF"/>
        </w:rPr>
        <w:t>управления по развитию культуры, молодежной политике и туризма</w:t>
      </w:r>
      <w:r>
        <w:rPr>
          <w:color w:val="000000"/>
          <w:shd w:val="clear" w:color="auto" w:fill="FFFFFF"/>
        </w:rPr>
        <w:t xml:space="preserve"> </w:t>
      </w:r>
      <w:r>
        <w:t>Администрации Первомайского района, который осуществляет</w:t>
      </w:r>
      <w:r w:rsidRPr="00665DBB">
        <w:t>:</w:t>
      </w:r>
    </w:p>
    <w:p w:rsidR="00366D4F" w:rsidRPr="00665DBB" w:rsidRDefault="00366D4F" w:rsidP="00204413">
      <w:pPr>
        <w:ind w:firstLine="709"/>
        <w:jc w:val="both"/>
      </w:pPr>
      <w:r w:rsidRPr="00665DBB">
        <w:t xml:space="preserve">5.3.1. Сбор, обобщение и анализ отчетных материалов о реализации </w:t>
      </w:r>
      <w:r w:rsidR="00FA1A27">
        <w:t>муниципальной подп</w:t>
      </w:r>
      <w:r w:rsidR="00FA1A27" w:rsidRPr="00665DBB">
        <w:t>рограммы</w:t>
      </w:r>
      <w:r w:rsidR="00FA1A27">
        <w:t xml:space="preserve"> 1</w:t>
      </w:r>
      <w:r w:rsidRPr="00665DBB">
        <w:t>;</w:t>
      </w:r>
    </w:p>
    <w:p w:rsidR="00366D4F" w:rsidRPr="00665DBB" w:rsidRDefault="00366D4F" w:rsidP="00204413">
      <w:pPr>
        <w:ind w:firstLine="709"/>
        <w:jc w:val="both"/>
      </w:pPr>
      <w:r w:rsidRPr="00665DBB">
        <w:t xml:space="preserve">5.3.2. Мониторинг </w:t>
      </w:r>
      <w:r w:rsidR="00FA1A27">
        <w:t>под</w:t>
      </w:r>
      <w:r w:rsidRPr="00665DBB">
        <w:t>программных мероприятий;</w:t>
      </w:r>
    </w:p>
    <w:p w:rsidR="00366D4F" w:rsidRPr="00665DBB" w:rsidRDefault="00366D4F" w:rsidP="00204413">
      <w:pPr>
        <w:ind w:firstLine="709"/>
        <w:jc w:val="both"/>
      </w:pPr>
      <w:r w:rsidRPr="00665DBB">
        <w:t xml:space="preserve">5.3.3. Внесение изменений о корректировке </w:t>
      </w:r>
      <w:r w:rsidR="00C2355D">
        <w:t>муниципальной подп</w:t>
      </w:r>
      <w:r w:rsidR="00C2355D" w:rsidRPr="00665DBB">
        <w:t>рограммы</w:t>
      </w:r>
      <w:r w:rsidR="00C2355D">
        <w:t xml:space="preserve"> </w:t>
      </w:r>
      <w:r w:rsidR="00C9396A">
        <w:t>1</w:t>
      </w:r>
      <w:r w:rsidR="00C9396A" w:rsidRPr="00665DBB">
        <w:t xml:space="preserve"> и</w:t>
      </w:r>
      <w:r w:rsidRPr="00665DBB">
        <w:t xml:space="preserve"> об изменении объемов финансирования отдельных мероприятий.</w:t>
      </w:r>
    </w:p>
    <w:p w:rsidR="00366D4F" w:rsidRPr="00C2355D" w:rsidRDefault="00366D4F" w:rsidP="00204413">
      <w:pPr>
        <w:pStyle w:val="ConsPlusNormal"/>
        <w:widowControl/>
        <w:ind w:firstLine="709"/>
        <w:jc w:val="both"/>
        <w:rPr>
          <w:rFonts w:ascii="Times New Roman" w:hAnsi="Times New Roman" w:cs="Times New Roman"/>
          <w:sz w:val="24"/>
          <w:szCs w:val="24"/>
        </w:rPr>
      </w:pPr>
      <w:r w:rsidRPr="00C2355D">
        <w:rPr>
          <w:rFonts w:ascii="Times New Roman" w:hAnsi="Times New Roman" w:cs="Times New Roman"/>
          <w:sz w:val="24"/>
          <w:szCs w:val="24"/>
        </w:rPr>
        <w:t xml:space="preserve">Контроль за реализацией </w:t>
      </w:r>
      <w:r w:rsidR="00C2355D" w:rsidRPr="00C2355D">
        <w:rPr>
          <w:rFonts w:ascii="Times New Roman" w:hAnsi="Times New Roman" w:cs="Times New Roman"/>
          <w:sz w:val="24"/>
          <w:szCs w:val="24"/>
        </w:rPr>
        <w:t xml:space="preserve">муниципальной подпрограммы 1 </w:t>
      </w:r>
      <w:r w:rsidRPr="00C2355D">
        <w:rPr>
          <w:rFonts w:ascii="Times New Roman" w:hAnsi="Times New Roman" w:cs="Times New Roman"/>
          <w:sz w:val="24"/>
          <w:szCs w:val="24"/>
        </w:rPr>
        <w:t>осуществляет заместитель Главы Первомайского района по социальной политике</w:t>
      </w:r>
      <w:r w:rsidR="008550C8">
        <w:rPr>
          <w:rFonts w:ascii="Times New Roman" w:hAnsi="Times New Roman" w:cs="Times New Roman"/>
          <w:sz w:val="24"/>
          <w:szCs w:val="24"/>
        </w:rPr>
        <w:t>.</w:t>
      </w:r>
    </w:p>
    <w:p w:rsidR="00366D4F" w:rsidRPr="00FB02D8" w:rsidRDefault="00366D4F" w:rsidP="00204413">
      <w:pPr>
        <w:pStyle w:val="ConsPlusNormal"/>
        <w:widowControl/>
        <w:ind w:firstLine="709"/>
        <w:jc w:val="both"/>
        <w:rPr>
          <w:rFonts w:ascii="Times New Roman" w:hAnsi="Times New Roman" w:cs="Times New Roman"/>
          <w:sz w:val="24"/>
          <w:szCs w:val="24"/>
        </w:rPr>
      </w:pPr>
      <w:r w:rsidRPr="00665DBB">
        <w:rPr>
          <w:rFonts w:ascii="Times New Roman" w:hAnsi="Times New Roman" w:cs="Times New Roman"/>
          <w:sz w:val="24"/>
          <w:szCs w:val="24"/>
        </w:rPr>
        <w:t xml:space="preserve"> Текущий контроль и мониторинг осуществляет </w:t>
      </w:r>
      <w:r w:rsidRPr="00EE3B40">
        <w:rPr>
          <w:rFonts w:ascii="Times New Roman" w:hAnsi="Times New Roman" w:cs="Times New Roman"/>
          <w:color w:val="000000"/>
          <w:sz w:val="24"/>
          <w:szCs w:val="24"/>
          <w:shd w:val="clear" w:color="auto" w:fill="FFFFFF"/>
        </w:rPr>
        <w:t xml:space="preserve">главный специалист по </w:t>
      </w:r>
      <w:r w:rsidRPr="00FB02D8">
        <w:rPr>
          <w:rFonts w:ascii="Times New Roman" w:hAnsi="Times New Roman" w:cs="Times New Roman"/>
          <w:color w:val="000000"/>
          <w:sz w:val="24"/>
          <w:szCs w:val="24"/>
          <w:shd w:val="clear" w:color="auto" w:fill="FFFFFF"/>
        </w:rPr>
        <w:t xml:space="preserve">молодежной политике </w:t>
      </w:r>
      <w:r w:rsidR="00FB02D8" w:rsidRPr="00FB02D8">
        <w:rPr>
          <w:rFonts w:ascii="Times New Roman" w:hAnsi="Times New Roman" w:cs="Times New Roman"/>
          <w:color w:val="000000"/>
          <w:sz w:val="24"/>
          <w:szCs w:val="24"/>
          <w:shd w:val="clear" w:color="auto" w:fill="FFFFFF"/>
        </w:rPr>
        <w:t>управления по развитию культуры, молодежной политике и туризма</w:t>
      </w:r>
      <w:r w:rsidR="00FB02D8" w:rsidRPr="00FB02D8">
        <w:rPr>
          <w:rFonts w:ascii="Times New Roman" w:hAnsi="Times New Roman" w:cs="Times New Roman"/>
          <w:sz w:val="24"/>
          <w:szCs w:val="24"/>
        </w:rPr>
        <w:t xml:space="preserve"> </w:t>
      </w:r>
      <w:r w:rsidRPr="00FB02D8">
        <w:rPr>
          <w:rFonts w:ascii="Times New Roman" w:hAnsi="Times New Roman" w:cs="Times New Roman"/>
          <w:sz w:val="24"/>
          <w:szCs w:val="24"/>
        </w:rPr>
        <w:t>Администрации Первомайского района.</w:t>
      </w:r>
    </w:p>
    <w:p w:rsidR="00366D4F" w:rsidRPr="008550C8" w:rsidRDefault="00366D4F" w:rsidP="00204413">
      <w:pPr>
        <w:pStyle w:val="ConsPlusNormal"/>
        <w:widowControl/>
        <w:ind w:firstLine="709"/>
        <w:jc w:val="both"/>
        <w:rPr>
          <w:rFonts w:ascii="Times New Roman" w:hAnsi="Times New Roman" w:cs="Times New Roman"/>
          <w:color w:val="000000"/>
          <w:sz w:val="24"/>
          <w:szCs w:val="24"/>
          <w:shd w:val="clear" w:color="auto" w:fill="FFFFFF"/>
        </w:rPr>
      </w:pPr>
      <w:r w:rsidRPr="008550C8">
        <w:rPr>
          <w:rFonts w:ascii="Times New Roman" w:hAnsi="Times New Roman" w:cs="Times New Roman"/>
          <w:color w:val="000000"/>
          <w:sz w:val="24"/>
          <w:szCs w:val="24"/>
          <w:shd w:val="clear" w:color="auto" w:fill="FFFFFF"/>
        </w:rPr>
        <w:t xml:space="preserve"> Заказчик </w:t>
      </w:r>
      <w:r w:rsidR="00C2355D" w:rsidRPr="008550C8">
        <w:rPr>
          <w:rFonts w:ascii="Times New Roman" w:hAnsi="Times New Roman" w:cs="Times New Roman"/>
          <w:color w:val="000000"/>
          <w:sz w:val="24"/>
          <w:szCs w:val="24"/>
          <w:shd w:val="clear" w:color="auto" w:fill="FFFFFF"/>
        </w:rPr>
        <w:t xml:space="preserve">муниципальной подпрограммы </w:t>
      </w:r>
      <w:r w:rsidR="00C9396A" w:rsidRPr="008550C8">
        <w:rPr>
          <w:rFonts w:ascii="Times New Roman" w:hAnsi="Times New Roman" w:cs="Times New Roman"/>
          <w:color w:val="000000"/>
          <w:sz w:val="24"/>
          <w:szCs w:val="24"/>
          <w:shd w:val="clear" w:color="auto" w:fill="FFFFFF"/>
        </w:rPr>
        <w:t>1 ежегодно</w:t>
      </w:r>
      <w:r w:rsidRPr="008550C8">
        <w:rPr>
          <w:rFonts w:ascii="Times New Roman" w:hAnsi="Times New Roman" w:cs="Times New Roman"/>
          <w:color w:val="000000"/>
          <w:sz w:val="24"/>
          <w:szCs w:val="24"/>
          <w:shd w:val="clear" w:color="auto" w:fill="FFFFFF"/>
        </w:rPr>
        <w:t xml:space="preserve"> уточняет целевые показатели и затраты по </w:t>
      </w:r>
      <w:r w:rsidR="00C2355D" w:rsidRPr="008550C8">
        <w:rPr>
          <w:rFonts w:ascii="Times New Roman" w:hAnsi="Times New Roman" w:cs="Times New Roman"/>
          <w:color w:val="000000"/>
          <w:sz w:val="24"/>
          <w:szCs w:val="24"/>
          <w:shd w:val="clear" w:color="auto" w:fill="FFFFFF"/>
        </w:rPr>
        <w:t>под</w:t>
      </w:r>
      <w:r w:rsidRPr="008550C8">
        <w:rPr>
          <w:rFonts w:ascii="Times New Roman" w:hAnsi="Times New Roman" w:cs="Times New Roman"/>
          <w:color w:val="000000"/>
          <w:sz w:val="24"/>
          <w:szCs w:val="24"/>
          <w:shd w:val="clear" w:color="auto" w:fill="FFFFFF"/>
        </w:rPr>
        <w:t xml:space="preserve">программным мероприятиям, механизм реализации </w:t>
      </w:r>
      <w:r w:rsidR="00C2355D" w:rsidRPr="008550C8">
        <w:rPr>
          <w:rFonts w:ascii="Times New Roman" w:hAnsi="Times New Roman" w:cs="Times New Roman"/>
          <w:color w:val="000000"/>
          <w:sz w:val="24"/>
          <w:szCs w:val="24"/>
          <w:shd w:val="clear" w:color="auto" w:fill="FFFFFF"/>
        </w:rPr>
        <w:t>под</w:t>
      </w:r>
      <w:r w:rsidRPr="008550C8">
        <w:rPr>
          <w:rFonts w:ascii="Times New Roman" w:hAnsi="Times New Roman" w:cs="Times New Roman"/>
          <w:color w:val="000000"/>
          <w:sz w:val="24"/>
          <w:szCs w:val="24"/>
          <w:shd w:val="clear" w:color="auto" w:fill="FFFFFF"/>
        </w:rPr>
        <w:t>программы, состав исполнителей.</w:t>
      </w:r>
    </w:p>
    <w:p w:rsidR="00752ADF" w:rsidRPr="008550C8" w:rsidRDefault="00366D4F" w:rsidP="00204413">
      <w:pPr>
        <w:ind w:firstLine="709"/>
        <w:jc w:val="both"/>
        <w:rPr>
          <w:rFonts w:eastAsia="Times New Roman"/>
          <w:color w:val="000000"/>
          <w:shd w:val="clear" w:color="auto" w:fill="FFFFFF"/>
        </w:rPr>
      </w:pPr>
      <w:r w:rsidRPr="008550C8">
        <w:rPr>
          <w:rFonts w:eastAsia="Times New Roman"/>
          <w:color w:val="000000"/>
          <w:shd w:val="clear" w:color="auto" w:fill="FFFFFF"/>
        </w:rPr>
        <w:t xml:space="preserve">Координатор </w:t>
      </w:r>
      <w:r w:rsidR="00C2355D" w:rsidRPr="008550C8">
        <w:rPr>
          <w:rFonts w:eastAsia="Times New Roman"/>
          <w:color w:val="000000"/>
          <w:shd w:val="clear" w:color="auto" w:fill="FFFFFF"/>
        </w:rPr>
        <w:t xml:space="preserve">муниципальной подпрограммы </w:t>
      </w:r>
      <w:r w:rsidR="00C9396A" w:rsidRPr="008550C8">
        <w:rPr>
          <w:rFonts w:eastAsia="Times New Roman"/>
          <w:color w:val="000000"/>
          <w:shd w:val="clear" w:color="auto" w:fill="FFFFFF"/>
        </w:rPr>
        <w:t>1 Главный</w:t>
      </w:r>
      <w:r w:rsidR="00CE0A26" w:rsidRPr="008550C8">
        <w:rPr>
          <w:rFonts w:eastAsia="Times New Roman"/>
          <w:color w:val="000000"/>
          <w:shd w:val="clear" w:color="auto" w:fill="FFFFFF"/>
        </w:rPr>
        <w:t xml:space="preserve"> специалист по молодежной политике управления по развитию культуры, молодежной политики и туризма   Администрации Первомайского района</w:t>
      </w:r>
      <w:r w:rsidR="008550C8">
        <w:rPr>
          <w:rFonts w:eastAsia="Times New Roman"/>
          <w:color w:val="000000"/>
          <w:shd w:val="clear" w:color="auto" w:fill="FFFFFF"/>
        </w:rPr>
        <w:t xml:space="preserve"> </w:t>
      </w:r>
      <w:r w:rsidR="00752ADF" w:rsidRPr="008550C8">
        <w:rPr>
          <w:rFonts w:eastAsia="Times New Roman"/>
          <w:color w:val="000000"/>
          <w:shd w:val="clear" w:color="auto" w:fill="FFFFFF"/>
        </w:rPr>
        <w:t xml:space="preserve">готовит годовой отчет до 1 марта каждого года и квартальный отчет о реализации </w:t>
      </w:r>
      <w:r w:rsidR="00C2355D" w:rsidRPr="008550C8">
        <w:rPr>
          <w:color w:val="000000"/>
          <w:shd w:val="clear" w:color="auto" w:fill="FFFFFF"/>
        </w:rPr>
        <w:t xml:space="preserve">муниципальной подпрограммы </w:t>
      </w:r>
      <w:r w:rsidR="00C9396A" w:rsidRPr="008550C8">
        <w:rPr>
          <w:color w:val="000000"/>
          <w:shd w:val="clear" w:color="auto" w:fill="FFFFFF"/>
        </w:rPr>
        <w:t xml:space="preserve">1 </w:t>
      </w:r>
      <w:r w:rsidR="00C9396A" w:rsidRPr="008550C8">
        <w:rPr>
          <w:rFonts w:eastAsia="Times New Roman"/>
          <w:color w:val="000000"/>
          <w:shd w:val="clear" w:color="auto" w:fill="FFFFFF"/>
        </w:rPr>
        <w:t>и</w:t>
      </w:r>
      <w:r w:rsidR="00752ADF" w:rsidRPr="008550C8">
        <w:rPr>
          <w:rFonts w:eastAsia="Times New Roman"/>
          <w:color w:val="000000"/>
          <w:shd w:val="clear" w:color="auto" w:fill="FFFFFF"/>
        </w:rPr>
        <w:t xml:space="preserve"> представляется координатором </w:t>
      </w:r>
      <w:r w:rsidR="00C2355D" w:rsidRPr="008550C8">
        <w:rPr>
          <w:color w:val="000000"/>
          <w:shd w:val="clear" w:color="auto" w:fill="FFFFFF"/>
        </w:rPr>
        <w:t xml:space="preserve">муниципальной подпрограммы </w:t>
      </w:r>
      <w:r w:rsidR="00C9396A" w:rsidRPr="008550C8">
        <w:rPr>
          <w:color w:val="000000"/>
          <w:shd w:val="clear" w:color="auto" w:fill="FFFFFF"/>
        </w:rPr>
        <w:t xml:space="preserve">1 </w:t>
      </w:r>
      <w:r w:rsidR="00C9396A" w:rsidRPr="008550C8">
        <w:rPr>
          <w:rFonts w:eastAsia="Times New Roman"/>
          <w:color w:val="000000"/>
          <w:shd w:val="clear" w:color="auto" w:fill="FFFFFF"/>
        </w:rPr>
        <w:t>в</w:t>
      </w:r>
      <w:r w:rsidR="00752ADF" w:rsidRPr="008550C8">
        <w:rPr>
          <w:rFonts w:eastAsia="Times New Roman"/>
          <w:color w:val="000000"/>
          <w:shd w:val="clear" w:color="auto" w:fill="FFFFFF"/>
        </w:rPr>
        <w:t xml:space="preserve"> отдел экономического развития Администрации Первомайского района до десятого числа месяца, следующего за отчетным кварталом.</w:t>
      </w:r>
    </w:p>
    <w:p w:rsidR="00366D4F" w:rsidRPr="008550C8" w:rsidRDefault="00366D4F" w:rsidP="00204413">
      <w:pPr>
        <w:pStyle w:val="ConsPlusNormal"/>
        <w:widowControl/>
        <w:ind w:firstLine="709"/>
        <w:jc w:val="both"/>
        <w:rPr>
          <w:rFonts w:ascii="Times New Roman" w:hAnsi="Times New Roman" w:cs="Times New Roman"/>
          <w:color w:val="000000"/>
          <w:sz w:val="24"/>
          <w:szCs w:val="24"/>
          <w:shd w:val="clear" w:color="auto" w:fill="FFFFFF"/>
        </w:rPr>
      </w:pPr>
      <w:r w:rsidRPr="008550C8">
        <w:rPr>
          <w:rFonts w:ascii="Times New Roman" w:hAnsi="Times New Roman" w:cs="Times New Roman"/>
          <w:color w:val="000000"/>
          <w:sz w:val="24"/>
          <w:szCs w:val="24"/>
          <w:shd w:val="clear" w:color="auto" w:fill="FFFFFF"/>
        </w:rPr>
        <w:t xml:space="preserve">Соисполнители </w:t>
      </w:r>
      <w:r w:rsidR="00C2355D" w:rsidRPr="008550C8">
        <w:rPr>
          <w:rFonts w:ascii="Times New Roman" w:hAnsi="Times New Roman" w:cs="Times New Roman"/>
          <w:color w:val="000000"/>
          <w:sz w:val="24"/>
          <w:szCs w:val="24"/>
          <w:shd w:val="clear" w:color="auto" w:fill="FFFFFF"/>
        </w:rPr>
        <w:t>муниципальной подпрограммы 1</w:t>
      </w:r>
      <w:r w:rsidRPr="008550C8">
        <w:rPr>
          <w:rFonts w:ascii="Times New Roman" w:hAnsi="Times New Roman" w:cs="Times New Roman"/>
          <w:color w:val="000000"/>
          <w:sz w:val="24"/>
          <w:szCs w:val="24"/>
          <w:shd w:val="clear" w:color="auto" w:fill="FFFFFF"/>
        </w:rPr>
        <w:t>:</w:t>
      </w:r>
    </w:p>
    <w:p w:rsidR="00366D4F" w:rsidRPr="008550C8" w:rsidRDefault="00366D4F" w:rsidP="00204413">
      <w:pPr>
        <w:ind w:firstLine="709"/>
        <w:jc w:val="both"/>
        <w:rPr>
          <w:rFonts w:eastAsia="Times New Roman"/>
          <w:color w:val="000000"/>
          <w:shd w:val="clear" w:color="auto" w:fill="FFFFFF"/>
        </w:rPr>
      </w:pPr>
      <w:r w:rsidRPr="008550C8">
        <w:rPr>
          <w:rFonts w:eastAsia="Times New Roman"/>
          <w:color w:val="000000"/>
          <w:shd w:val="clear" w:color="auto" w:fill="FFFFFF"/>
        </w:rPr>
        <w:t xml:space="preserve">Отделение полиции </w:t>
      </w:r>
      <w:r w:rsidR="00C2355D" w:rsidRPr="008550C8">
        <w:rPr>
          <w:rFonts w:eastAsia="Times New Roman"/>
          <w:color w:val="000000"/>
          <w:shd w:val="clear" w:color="auto" w:fill="FFFFFF"/>
        </w:rPr>
        <w:t>«Первомайское»</w:t>
      </w:r>
      <w:r w:rsidRPr="008550C8">
        <w:rPr>
          <w:rFonts w:eastAsia="Times New Roman"/>
          <w:color w:val="000000"/>
          <w:shd w:val="clear" w:color="auto" w:fill="FFFFFF"/>
        </w:rPr>
        <w:t xml:space="preserve"> по обслуживанию </w:t>
      </w:r>
      <w:r w:rsidR="00C9396A" w:rsidRPr="008550C8">
        <w:rPr>
          <w:rFonts w:eastAsia="Times New Roman"/>
          <w:color w:val="000000"/>
          <w:shd w:val="clear" w:color="auto" w:fill="FFFFFF"/>
        </w:rPr>
        <w:t>Первомайского района</w:t>
      </w:r>
      <w:r w:rsidRPr="008550C8">
        <w:rPr>
          <w:rFonts w:eastAsia="Times New Roman"/>
          <w:color w:val="000000"/>
          <w:shd w:val="clear" w:color="auto" w:fill="FFFFFF"/>
        </w:rPr>
        <w:t xml:space="preserve"> </w:t>
      </w:r>
      <w:r w:rsidR="00C9396A" w:rsidRPr="008550C8">
        <w:rPr>
          <w:rFonts w:eastAsia="Times New Roman"/>
          <w:color w:val="000000"/>
          <w:shd w:val="clear" w:color="auto" w:fill="FFFFFF"/>
        </w:rPr>
        <w:t>МО МВД</w:t>
      </w:r>
      <w:r w:rsidRPr="008550C8">
        <w:rPr>
          <w:rFonts w:eastAsia="Times New Roman"/>
          <w:color w:val="000000"/>
          <w:shd w:val="clear" w:color="auto" w:fill="FFFFFF"/>
        </w:rPr>
        <w:t xml:space="preserve"> России «Асиновский» УМВО России по Томской области (по согласованию);</w:t>
      </w:r>
    </w:p>
    <w:p w:rsidR="00366D4F" w:rsidRPr="008550C8" w:rsidRDefault="00366D4F" w:rsidP="00204413">
      <w:pPr>
        <w:ind w:firstLine="709"/>
        <w:jc w:val="both"/>
        <w:rPr>
          <w:rFonts w:eastAsia="Times New Roman"/>
          <w:color w:val="000000"/>
          <w:shd w:val="clear" w:color="auto" w:fill="FFFFFF"/>
        </w:rPr>
      </w:pPr>
      <w:r w:rsidRPr="008550C8">
        <w:rPr>
          <w:rFonts w:eastAsia="Times New Roman"/>
          <w:color w:val="000000"/>
          <w:shd w:val="clear" w:color="auto" w:fill="FFFFFF"/>
        </w:rPr>
        <w:t>Администраци</w:t>
      </w:r>
      <w:r w:rsidR="007711CC" w:rsidRPr="008550C8">
        <w:rPr>
          <w:rFonts w:eastAsia="Times New Roman"/>
          <w:color w:val="000000"/>
          <w:shd w:val="clear" w:color="auto" w:fill="FFFFFF"/>
        </w:rPr>
        <w:t xml:space="preserve">и МО Первомайского </w:t>
      </w:r>
      <w:r w:rsidRPr="008550C8">
        <w:rPr>
          <w:rFonts w:eastAsia="Times New Roman"/>
          <w:color w:val="000000"/>
          <w:shd w:val="clear" w:color="auto" w:fill="FFFFFF"/>
        </w:rPr>
        <w:t>района;</w:t>
      </w:r>
    </w:p>
    <w:p w:rsidR="00366D4F" w:rsidRPr="009111DB" w:rsidRDefault="00366D4F" w:rsidP="00204413">
      <w:pPr>
        <w:ind w:firstLine="709"/>
        <w:jc w:val="both"/>
      </w:pPr>
      <w:r w:rsidRPr="009111DB">
        <w:t>Комиссия по делам несовершеннолетних и защите их прав (далее КДН и ЗП);</w:t>
      </w:r>
    </w:p>
    <w:p w:rsidR="00366D4F" w:rsidRPr="009111DB" w:rsidRDefault="005D16E0" w:rsidP="00204413">
      <w:pPr>
        <w:ind w:firstLine="709"/>
        <w:jc w:val="both"/>
      </w:pPr>
      <w:r>
        <w:t>Муниципальное унитарное предприятие «Редакция газеты «Заветы Ильича»</w:t>
      </w:r>
      <w:r w:rsidR="00366D4F" w:rsidRPr="009111DB">
        <w:t xml:space="preserve"> (далее – газета);</w:t>
      </w:r>
    </w:p>
    <w:p w:rsidR="00366D4F" w:rsidRPr="009111DB" w:rsidRDefault="005D16E0" w:rsidP="00204413">
      <w:pPr>
        <w:ind w:firstLine="709"/>
        <w:jc w:val="both"/>
      </w:pPr>
      <w:r>
        <w:t xml:space="preserve">Муниципальное казенное учреждение «Управление образования Администрации Первомайского </w:t>
      </w:r>
      <w:r w:rsidR="00204413">
        <w:t xml:space="preserve">района» </w:t>
      </w:r>
      <w:r w:rsidR="00204413" w:rsidRPr="009111DB">
        <w:t>(</w:t>
      </w:r>
      <w:r w:rsidR="00366D4F" w:rsidRPr="009111DB">
        <w:t>далее РУО);</w:t>
      </w:r>
    </w:p>
    <w:p w:rsidR="00366D4F" w:rsidRPr="009111DB" w:rsidRDefault="005D16E0" w:rsidP="00204413">
      <w:pPr>
        <w:ind w:firstLine="709"/>
        <w:jc w:val="both"/>
      </w:pPr>
      <w:r>
        <w:t>Муниципальное казенное учреждение «Отдел культуры Администрации Первомайского района»</w:t>
      </w:r>
      <w:r w:rsidR="00366D4F" w:rsidRPr="009111DB">
        <w:t xml:space="preserve"> (далее – </w:t>
      </w:r>
      <w:r w:rsidR="008550C8">
        <w:t>МКУ «Отдел культуры Администрации Первомайского района»</w:t>
      </w:r>
      <w:r w:rsidR="00366D4F" w:rsidRPr="009111DB">
        <w:t>);</w:t>
      </w:r>
    </w:p>
    <w:p w:rsidR="00366D4F" w:rsidRPr="009111DB" w:rsidRDefault="00366D4F" w:rsidP="00204413">
      <w:pPr>
        <w:ind w:firstLine="709"/>
        <w:jc w:val="both"/>
      </w:pPr>
      <w:r w:rsidRPr="009111DB">
        <w:t xml:space="preserve">Управление сельского хозяйства </w:t>
      </w:r>
      <w:r>
        <w:t>А</w:t>
      </w:r>
      <w:r w:rsidRPr="009111DB">
        <w:t>дминистрации Первомайского района (далее – УСХ);</w:t>
      </w:r>
    </w:p>
    <w:p w:rsidR="00366D4F" w:rsidRDefault="00366D4F" w:rsidP="00204413">
      <w:pPr>
        <w:ind w:firstLine="709"/>
        <w:jc w:val="both"/>
      </w:pPr>
      <w:r w:rsidRPr="009111DB">
        <w:t>ОГ</w:t>
      </w:r>
      <w:r>
        <w:t>К</w:t>
      </w:r>
      <w:r w:rsidRPr="009111DB">
        <w:t>У «Центр занятости населения Первомайского района» (далее – ЦЗН) (по согласованию);</w:t>
      </w:r>
    </w:p>
    <w:p w:rsidR="00366D4F" w:rsidRDefault="00366D4F" w:rsidP="00204413">
      <w:pPr>
        <w:ind w:firstLine="709"/>
        <w:jc w:val="both"/>
      </w:pPr>
      <w:r w:rsidRPr="009111DB">
        <w:t>ОГ</w:t>
      </w:r>
      <w:r>
        <w:t>К</w:t>
      </w:r>
      <w:r w:rsidRPr="009111DB">
        <w:t xml:space="preserve">У «Центр </w:t>
      </w:r>
      <w:r>
        <w:t>социальной поддержки населения</w:t>
      </w:r>
      <w:r w:rsidRPr="009111DB">
        <w:t xml:space="preserve"> Первомайского района» (далее</w:t>
      </w:r>
      <w:r>
        <w:t xml:space="preserve"> – ЦСПН</w:t>
      </w:r>
      <w:r w:rsidRPr="009111DB">
        <w:t>) (по согласованию);</w:t>
      </w:r>
    </w:p>
    <w:p w:rsidR="00366D4F" w:rsidRDefault="00366D4F" w:rsidP="00204413">
      <w:pPr>
        <w:ind w:firstLine="709"/>
        <w:jc w:val="both"/>
        <w:rPr>
          <w:rFonts w:ascii="Tahoma" w:hAnsi="Tahoma" w:cs="Tahoma"/>
        </w:rPr>
      </w:pPr>
      <w:r w:rsidRPr="009111DB">
        <w:t>Общеобразовательные учреждения Первомайского района (далее – ОУ);</w:t>
      </w:r>
    </w:p>
    <w:p w:rsidR="00366D4F" w:rsidRDefault="00366D4F" w:rsidP="00204413">
      <w:pPr>
        <w:ind w:firstLine="709"/>
        <w:jc w:val="both"/>
        <w:rPr>
          <w:rFonts w:ascii="Tahoma" w:hAnsi="Tahoma" w:cs="Tahoma"/>
        </w:rPr>
      </w:pPr>
      <w: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w:t>
      </w:r>
    </w:p>
    <w:p w:rsidR="00366D4F" w:rsidRPr="009111DB" w:rsidRDefault="00366D4F" w:rsidP="00204413">
      <w:pPr>
        <w:ind w:firstLine="709"/>
        <w:jc w:val="both"/>
      </w:pPr>
      <w:r w:rsidRPr="009111DB">
        <w:t>(далее - УИИ) (по согласованию);</w:t>
      </w:r>
    </w:p>
    <w:p w:rsidR="00366D4F" w:rsidRDefault="00366D4F" w:rsidP="00204413">
      <w:pPr>
        <w:ind w:firstLine="709"/>
        <w:jc w:val="both"/>
      </w:pPr>
      <w:r w:rsidRPr="009111DB">
        <w:t xml:space="preserve">ОГБУЗ «Первомайская районная больница» (далее – </w:t>
      </w:r>
      <w:r w:rsidR="008550C8">
        <w:t>ЦРБ</w:t>
      </w:r>
      <w:r w:rsidRPr="009111DB">
        <w:t>) (по согласованию);</w:t>
      </w:r>
    </w:p>
    <w:p w:rsidR="00366D4F" w:rsidRPr="009111DB" w:rsidRDefault="00366D4F" w:rsidP="00204413">
      <w:pPr>
        <w:ind w:firstLine="709"/>
        <w:jc w:val="both"/>
      </w:pPr>
      <w:r w:rsidRPr="002C1670">
        <w:rPr>
          <w:sz w:val="22"/>
          <w:szCs w:val="22"/>
        </w:rPr>
        <w:t>Первомайский филиал О</w:t>
      </w:r>
      <w:r>
        <w:rPr>
          <w:sz w:val="22"/>
          <w:szCs w:val="22"/>
        </w:rPr>
        <w:t xml:space="preserve">бластного </w:t>
      </w:r>
      <w:r w:rsidRPr="002C1670">
        <w:rPr>
          <w:sz w:val="22"/>
          <w:szCs w:val="22"/>
        </w:rPr>
        <w:t>Г</w:t>
      </w:r>
      <w:r>
        <w:rPr>
          <w:sz w:val="22"/>
          <w:szCs w:val="22"/>
        </w:rPr>
        <w:t xml:space="preserve">осударственного </w:t>
      </w:r>
      <w:r w:rsidRPr="002C1670">
        <w:rPr>
          <w:sz w:val="22"/>
          <w:szCs w:val="22"/>
        </w:rPr>
        <w:t>Б</w:t>
      </w:r>
      <w:r>
        <w:rPr>
          <w:sz w:val="22"/>
          <w:szCs w:val="22"/>
        </w:rPr>
        <w:t xml:space="preserve">юджетного </w:t>
      </w:r>
      <w:r w:rsidRPr="002C1670">
        <w:rPr>
          <w:sz w:val="22"/>
          <w:szCs w:val="22"/>
        </w:rPr>
        <w:t>П</w:t>
      </w:r>
      <w:r>
        <w:rPr>
          <w:sz w:val="22"/>
          <w:szCs w:val="22"/>
        </w:rPr>
        <w:t xml:space="preserve">рофессионального </w:t>
      </w:r>
      <w:r w:rsidRPr="002C1670">
        <w:rPr>
          <w:sz w:val="22"/>
          <w:szCs w:val="22"/>
        </w:rPr>
        <w:t>О</w:t>
      </w:r>
      <w:r>
        <w:rPr>
          <w:sz w:val="22"/>
          <w:szCs w:val="22"/>
        </w:rPr>
        <w:t xml:space="preserve">бразовательного </w:t>
      </w:r>
      <w:r w:rsidRPr="002C1670">
        <w:rPr>
          <w:sz w:val="22"/>
          <w:szCs w:val="22"/>
        </w:rPr>
        <w:t>У</w:t>
      </w:r>
      <w:r>
        <w:rPr>
          <w:sz w:val="22"/>
          <w:szCs w:val="22"/>
        </w:rPr>
        <w:t>чреждения</w:t>
      </w:r>
      <w:r w:rsidRPr="002C1670">
        <w:rPr>
          <w:sz w:val="22"/>
          <w:szCs w:val="22"/>
        </w:rPr>
        <w:t xml:space="preserve"> «Томский аграрный колледж»</w:t>
      </w:r>
      <w:r>
        <w:t xml:space="preserve"> (далее ТАК) (по согласованию);</w:t>
      </w:r>
    </w:p>
    <w:p w:rsidR="00204413" w:rsidRDefault="00C9396A" w:rsidP="00204413">
      <w:pPr>
        <w:ind w:firstLine="709"/>
        <w:jc w:val="both"/>
      </w:pPr>
      <w:r>
        <w:t xml:space="preserve">Инспектор </w:t>
      </w:r>
      <w:r w:rsidRPr="009111DB">
        <w:t>по</w:t>
      </w:r>
      <w:r w:rsidR="00366D4F" w:rsidRPr="009111DB">
        <w:t xml:space="preserve"> делам несовершеннолетних</w:t>
      </w:r>
      <w:r w:rsidR="00366D4F">
        <w:t xml:space="preserve"> отделения полиции №7 (далее – П</w:t>
      </w:r>
      <w:r w:rsidR="00204413">
        <w:t>ДН) (по согласованию);</w:t>
      </w:r>
    </w:p>
    <w:p w:rsidR="00366D4F" w:rsidRDefault="00366D4F" w:rsidP="00204413">
      <w:pPr>
        <w:ind w:firstLine="709"/>
        <w:jc w:val="both"/>
      </w:pPr>
      <w:r w:rsidRPr="009111DB">
        <w:t xml:space="preserve">Отдел опеки и попечительства </w:t>
      </w:r>
      <w:r>
        <w:t xml:space="preserve">Администрации Первомайского района </w:t>
      </w:r>
      <w:r w:rsidR="007711CC">
        <w:t>(далее – О</w:t>
      </w:r>
      <w:r w:rsidR="008550C8">
        <w:t>О</w:t>
      </w:r>
      <w:r w:rsidR="007711CC">
        <w:t>П).</w:t>
      </w:r>
    </w:p>
    <w:p w:rsidR="005E5880" w:rsidRDefault="005E5880" w:rsidP="00C9396A">
      <w:pPr>
        <w:rPr>
          <w:b/>
        </w:rPr>
      </w:pPr>
    </w:p>
    <w:p w:rsidR="00366D4F" w:rsidRDefault="00366D4F" w:rsidP="00366D4F">
      <w:pPr>
        <w:jc w:val="center"/>
        <w:rPr>
          <w:b/>
        </w:rPr>
      </w:pPr>
      <w:r>
        <w:rPr>
          <w:b/>
        </w:rPr>
        <w:t>6. Оценка социальн</w:t>
      </w:r>
      <w:r w:rsidR="005D16E0">
        <w:rPr>
          <w:b/>
        </w:rPr>
        <w:t xml:space="preserve">о-экономической </w:t>
      </w:r>
      <w:r>
        <w:rPr>
          <w:b/>
        </w:rPr>
        <w:t xml:space="preserve">эффективности муниципальной </w:t>
      </w:r>
      <w:r w:rsidR="00627C94">
        <w:rPr>
          <w:b/>
        </w:rPr>
        <w:t>под</w:t>
      </w:r>
      <w:r>
        <w:rPr>
          <w:b/>
        </w:rPr>
        <w:t>программы</w:t>
      </w:r>
      <w:r w:rsidR="00627C94">
        <w:rPr>
          <w:b/>
        </w:rPr>
        <w:t xml:space="preserve"> 1</w:t>
      </w:r>
    </w:p>
    <w:p w:rsidR="009D084B" w:rsidRPr="000D41C2" w:rsidRDefault="00627C94" w:rsidP="00204413">
      <w:pPr>
        <w:ind w:firstLine="709"/>
        <w:jc w:val="both"/>
        <w:rPr>
          <w:color w:val="000000" w:themeColor="text1"/>
        </w:rPr>
      </w:pPr>
      <w:r>
        <w:t>Муниципальная подп</w:t>
      </w:r>
      <w:r w:rsidRPr="00665DBB">
        <w:t>рограмм</w:t>
      </w:r>
      <w:r>
        <w:t xml:space="preserve">а </w:t>
      </w:r>
      <w:r w:rsidR="00C9396A">
        <w:t>1</w:t>
      </w:r>
      <w:r w:rsidR="00C9396A" w:rsidRPr="00665DBB">
        <w:t xml:space="preserve"> </w:t>
      </w:r>
      <w:r w:rsidR="00C9396A" w:rsidRPr="000D41C2">
        <w:rPr>
          <w:color w:val="000000" w:themeColor="text1"/>
        </w:rPr>
        <w:t>носит</w:t>
      </w:r>
      <w:r w:rsidR="009D084B" w:rsidRPr="000D41C2">
        <w:rPr>
          <w:color w:val="000000" w:themeColor="text1"/>
        </w:rPr>
        <w:t xml:space="preserve"> социальный характер, основными критериями ее эффективности являются:</w:t>
      </w:r>
    </w:p>
    <w:p w:rsidR="009D084B" w:rsidRDefault="009D084B" w:rsidP="00204413">
      <w:pPr>
        <w:ind w:firstLine="709"/>
        <w:jc w:val="both"/>
      </w:pPr>
      <w:r>
        <w:rPr>
          <w:color w:val="000000" w:themeColor="text1"/>
        </w:rPr>
        <w:t>-</w:t>
      </w:r>
      <w:r w:rsidRPr="000D41C2">
        <w:rPr>
          <w:color w:val="000000" w:themeColor="text1"/>
        </w:rPr>
        <w:t xml:space="preserve">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Pr="000D41C2">
        <w:t xml:space="preserve"> отношении определенных категорий лиц, предрасположенных в силу ряда социальных, экономических, общественных и иных фа</w:t>
      </w:r>
      <w:r>
        <w:t>кторов к девиантному поведению.</w:t>
      </w:r>
    </w:p>
    <w:p w:rsidR="001E39A2" w:rsidRDefault="001E39A2" w:rsidP="00204413">
      <w:pPr>
        <w:ind w:firstLine="709"/>
        <w:jc w:val="both"/>
      </w:pPr>
      <w:r w:rsidRPr="00A57E3C">
        <w:t xml:space="preserve">В соответствии с целями настоящей </w:t>
      </w:r>
      <w:r w:rsidR="0078025F">
        <w:t>муниципальной подп</w:t>
      </w:r>
      <w:r w:rsidR="0078025F" w:rsidRPr="00665DBB">
        <w:t>рограмм</w:t>
      </w:r>
      <w:r w:rsidR="00C9396A">
        <w:t>ы</w:t>
      </w:r>
      <w:r w:rsidR="0078025F">
        <w:t xml:space="preserve"> </w:t>
      </w:r>
      <w:r w:rsidR="00C9396A">
        <w:t>1</w:t>
      </w:r>
      <w:r w:rsidR="00C9396A" w:rsidRPr="00665DBB">
        <w:t xml:space="preserve"> </w:t>
      </w:r>
      <w:r w:rsidR="00C9396A" w:rsidRPr="00A57E3C">
        <w:t>предполагается</w:t>
      </w:r>
      <w:r w:rsidRPr="00A57E3C">
        <w:t xml:space="preserve"> достичь следующих результатов:</w:t>
      </w:r>
    </w:p>
    <w:p w:rsidR="001E39A2" w:rsidRPr="00F8491A" w:rsidRDefault="001E39A2" w:rsidP="00204413">
      <w:pPr>
        <w:ind w:firstLine="709"/>
        <w:jc w:val="both"/>
        <w:rPr>
          <w:color w:val="000000" w:themeColor="text1"/>
        </w:rPr>
      </w:pPr>
      <w:r w:rsidRPr="00F8491A">
        <w:t xml:space="preserve">1.снизить </w:t>
      </w:r>
      <w:r w:rsidRPr="00F8491A">
        <w:rPr>
          <w:color w:val="000000" w:themeColor="text1"/>
        </w:rPr>
        <w:t>количество зарегистрированных преступлений с 2</w:t>
      </w:r>
      <w:r w:rsidR="0078025F">
        <w:rPr>
          <w:color w:val="000000" w:themeColor="text1"/>
        </w:rPr>
        <w:t>52</w:t>
      </w:r>
      <w:r w:rsidRPr="00F8491A">
        <w:rPr>
          <w:color w:val="000000" w:themeColor="text1"/>
        </w:rPr>
        <w:t xml:space="preserve"> единиц в 202</w:t>
      </w:r>
      <w:r w:rsidR="0078025F">
        <w:rPr>
          <w:color w:val="000000" w:themeColor="text1"/>
        </w:rPr>
        <w:t>3</w:t>
      </w:r>
      <w:r w:rsidRPr="00F8491A">
        <w:rPr>
          <w:color w:val="000000" w:themeColor="text1"/>
        </w:rPr>
        <w:t xml:space="preserve"> году до 2</w:t>
      </w:r>
      <w:r w:rsidR="0078025F">
        <w:rPr>
          <w:color w:val="000000" w:themeColor="text1"/>
        </w:rPr>
        <w:t>15</w:t>
      </w:r>
      <w:r w:rsidRPr="00F8491A">
        <w:rPr>
          <w:color w:val="000000" w:themeColor="text1"/>
        </w:rPr>
        <w:t xml:space="preserve"> единиц в 202</w:t>
      </w:r>
      <w:r w:rsidR="0078025F">
        <w:rPr>
          <w:color w:val="000000" w:themeColor="text1"/>
        </w:rPr>
        <w:t>7</w:t>
      </w:r>
      <w:r w:rsidRPr="00F8491A">
        <w:rPr>
          <w:color w:val="000000" w:themeColor="text1"/>
        </w:rPr>
        <w:t xml:space="preserve"> году; </w:t>
      </w:r>
    </w:p>
    <w:p w:rsidR="001E39A2" w:rsidRPr="00F8491A" w:rsidRDefault="001E39A2" w:rsidP="00204413">
      <w:pPr>
        <w:ind w:firstLine="709"/>
        <w:jc w:val="both"/>
        <w:rPr>
          <w:color w:val="000000" w:themeColor="text1"/>
        </w:rPr>
      </w:pPr>
      <w:r w:rsidRPr="00F8491A">
        <w:rPr>
          <w:color w:val="000000" w:themeColor="text1"/>
        </w:rPr>
        <w:t>2. снизить количество преступлений, совершенных в общественных мес</w:t>
      </w:r>
      <w:r w:rsidR="007B02BF">
        <w:rPr>
          <w:color w:val="000000" w:themeColor="text1"/>
        </w:rPr>
        <w:t xml:space="preserve">тах с 34 </w:t>
      </w:r>
      <w:r w:rsidRPr="00F8491A">
        <w:rPr>
          <w:color w:val="000000" w:themeColor="text1"/>
        </w:rPr>
        <w:t>единиц в 202</w:t>
      </w:r>
      <w:r w:rsidR="007B02BF">
        <w:rPr>
          <w:color w:val="000000" w:themeColor="text1"/>
        </w:rPr>
        <w:t>3</w:t>
      </w:r>
      <w:r w:rsidRPr="00F8491A">
        <w:rPr>
          <w:color w:val="000000" w:themeColor="text1"/>
        </w:rPr>
        <w:t xml:space="preserve"> году до </w:t>
      </w:r>
      <w:r w:rsidR="007B02BF">
        <w:rPr>
          <w:color w:val="000000" w:themeColor="text1"/>
        </w:rPr>
        <w:t>2</w:t>
      </w:r>
      <w:r w:rsidRPr="00F8491A">
        <w:rPr>
          <w:color w:val="000000" w:themeColor="text1"/>
        </w:rPr>
        <w:t>6 единиц в 202</w:t>
      </w:r>
      <w:r w:rsidR="007B02BF">
        <w:rPr>
          <w:color w:val="000000" w:themeColor="text1"/>
        </w:rPr>
        <w:t>7</w:t>
      </w:r>
      <w:r w:rsidRPr="00F8491A">
        <w:rPr>
          <w:color w:val="000000" w:themeColor="text1"/>
        </w:rPr>
        <w:t xml:space="preserve"> году,</w:t>
      </w:r>
    </w:p>
    <w:p w:rsidR="009D084B" w:rsidRPr="00AD0C04" w:rsidRDefault="001E39A2" w:rsidP="00204413">
      <w:pPr>
        <w:ind w:firstLine="709"/>
        <w:jc w:val="both"/>
        <w:rPr>
          <w:bCs/>
          <w:color w:val="FF0000"/>
        </w:rPr>
      </w:pPr>
      <w:r w:rsidRPr="00F8491A">
        <w:rPr>
          <w:color w:val="000000" w:themeColor="text1"/>
        </w:rPr>
        <w:t xml:space="preserve">3. снизить болезненность синдромом зависимости от наркотических веществ с </w:t>
      </w:r>
      <w:r w:rsidR="00FD1641">
        <w:rPr>
          <w:color w:val="000000" w:themeColor="text1"/>
        </w:rPr>
        <w:t>186</w:t>
      </w:r>
      <w:r w:rsidRPr="00F8491A">
        <w:rPr>
          <w:color w:val="000000" w:themeColor="text1"/>
        </w:rPr>
        <w:t xml:space="preserve">единиц на 100 </w:t>
      </w:r>
      <w:r w:rsidR="00C9396A" w:rsidRPr="00F8491A">
        <w:rPr>
          <w:color w:val="000000" w:themeColor="text1"/>
        </w:rPr>
        <w:t>тыс. населения</w:t>
      </w:r>
      <w:r w:rsidRPr="00F8491A">
        <w:rPr>
          <w:color w:val="000000" w:themeColor="text1"/>
        </w:rPr>
        <w:t xml:space="preserve"> в 202</w:t>
      </w:r>
      <w:r w:rsidR="00FD1641">
        <w:rPr>
          <w:color w:val="000000" w:themeColor="text1"/>
        </w:rPr>
        <w:t>3</w:t>
      </w:r>
      <w:r w:rsidRPr="00F8491A">
        <w:rPr>
          <w:color w:val="000000" w:themeColor="text1"/>
        </w:rPr>
        <w:t xml:space="preserve"> году до </w:t>
      </w:r>
      <w:r w:rsidR="00FD1641">
        <w:rPr>
          <w:color w:val="000000" w:themeColor="text1"/>
        </w:rPr>
        <w:t>177</w:t>
      </w:r>
      <w:r w:rsidRPr="00F8491A">
        <w:rPr>
          <w:color w:val="000000" w:themeColor="text1"/>
        </w:rPr>
        <w:t xml:space="preserve"> единиц в 202</w:t>
      </w:r>
      <w:r w:rsidR="00FD1641">
        <w:rPr>
          <w:color w:val="000000" w:themeColor="text1"/>
        </w:rPr>
        <w:t>7</w:t>
      </w:r>
      <w:r w:rsidRPr="00F8491A">
        <w:rPr>
          <w:color w:val="000000" w:themeColor="text1"/>
        </w:rPr>
        <w:t xml:space="preserve"> году.</w:t>
      </w:r>
    </w:p>
    <w:p w:rsidR="00366D4F" w:rsidRPr="00C9396A" w:rsidRDefault="00366D4F" w:rsidP="00204413">
      <w:pPr>
        <w:ind w:firstLine="709"/>
        <w:jc w:val="both"/>
      </w:pPr>
      <w:r>
        <w:t>Оценка социальн</w:t>
      </w:r>
      <w:r w:rsidR="005D16E0">
        <w:t xml:space="preserve">о-экономической </w:t>
      </w:r>
      <w:r>
        <w:t xml:space="preserve">эффективности муниципальной </w:t>
      </w:r>
      <w:r w:rsidR="00FD1641">
        <w:t>под</w:t>
      </w:r>
      <w:r>
        <w:t>программы</w:t>
      </w:r>
      <w:r w:rsidR="00FD1641">
        <w:t xml:space="preserve"> 1</w:t>
      </w:r>
      <w:r>
        <w:t xml:space="preserve">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w:t>
      </w:r>
      <w:r w:rsidR="00C9396A">
        <w:t>иципальных программ».</w:t>
      </w:r>
    </w:p>
    <w:p w:rsidR="00366D4F" w:rsidRPr="00C465B4" w:rsidRDefault="00366D4F" w:rsidP="00366D4F">
      <w:pPr>
        <w:widowControl/>
        <w:suppressAutoHyphens/>
        <w:autoSpaceDE/>
        <w:autoSpaceDN/>
        <w:adjustRightInd/>
        <w:jc w:val="center"/>
        <w:rPr>
          <w:rFonts w:eastAsia="Times New Roman"/>
          <w:b/>
          <w:sz w:val="26"/>
          <w:szCs w:val="26"/>
          <w:lang w:eastAsia="zh-CN"/>
        </w:rPr>
      </w:pPr>
    </w:p>
    <w:p w:rsidR="00366D4F" w:rsidRDefault="00BC02B2" w:rsidP="00C9396A">
      <w:pPr>
        <w:jc w:val="center"/>
        <w:rPr>
          <w:b/>
        </w:rPr>
      </w:pPr>
      <w:r>
        <w:rPr>
          <w:b/>
        </w:rPr>
        <w:t>7. Структу</w:t>
      </w:r>
      <w:r w:rsidR="00C9396A">
        <w:rPr>
          <w:b/>
        </w:rPr>
        <w:t>ра муниципальной подпрограммы 1</w:t>
      </w:r>
    </w:p>
    <w:p w:rsidR="00C9396A" w:rsidRPr="00C9396A" w:rsidRDefault="00C9396A" w:rsidP="00C9396A">
      <w:pPr>
        <w:jc w:val="center"/>
        <w:rPr>
          <w:b/>
        </w:rPr>
      </w:pPr>
    </w:p>
    <w:tbl>
      <w:tblPr>
        <w:tblStyle w:val="afb"/>
        <w:tblW w:w="0" w:type="auto"/>
        <w:tblLook w:val="04A0" w:firstRow="1" w:lastRow="0" w:firstColumn="1" w:lastColumn="0" w:noHBand="0" w:noVBand="1"/>
      </w:tblPr>
      <w:tblGrid>
        <w:gridCol w:w="3190"/>
        <w:gridCol w:w="3190"/>
        <w:gridCol w:w="3190"/>
      </w:tblGrid>
      <w:tr w:rsidR="005E5D0D" w:rsidRPr="003403F0" w:rsidTr="00753546">
        <w:trPr>
          <w:trHeight w:val="685"/>
        </w:trPr>
        <w:tc>
          <w:tcPr>
            <w:tcW w:w="3190" w:type="dxa"/>
          </w:tcPr>
          <w:p w:rsidR="005E5D0D" w:rsidRPr="003403F0" w:rsidRDefault="005E5D0D" w:rsidP="00204413">
            <w:pPr>
              <w:rPr>
                <w:sz w:val="22"/>
                <w:szCs w:val="22"/>
              </w:rPr>
            </w:pPr>
            <w:r w:rsidRPr="003403F0">
              <w:rPr>
                <w:b/>
                <w:bCs/>
              </w:rPr>
              <w:t>Подпрограммы</w:t>
            </w:r>
          </w:p>
        </w:tc>
        <w:tc>
          <w:tcPr>
            <w:tcW w:w="3190" w:type="dxa"/>
          </w:tcPr>
          <w:p w:rsidR="005E5D0D" w:rsidRPr="003403F0" w:rsidRDefault="005E5D0D" w:rsidP="00204413">
            <w:pPr>
              <w:rPr>
                <w:sz w:val="22"/>
                <w:szCs w:val="22"/>
              </w:rPr>
            </w:pPr>
            <w:r w:rsidRPr="003403F0">
              <w:rPr>
                <w:b/>
                <w:bCs/>
              </w:rPr>
              <w:t>Соисполнитель подпрограммы</w:t>
            </w:r>
          </w:p>
        </w:tc>
        <w:tc>
          <w:tcPr>
            <w:tcW w:w="3190" w:type="dxa"/>
          </w:tcPr>
          <w:p w:rsidR="005E5D0D" w:rsidRPr="003403F0" w:rsidRDefault="005E5D0D" w:rsidP="00204413">
            <w:pPr>
              <w:rPr>
                <w:sz w:val="22"/>
                <w:szCs w:val="22"/>
              </w:rPr>
            </w:pPr>
            <w:r w:rsidRPr="003403F0">
              <w:rPr>
                <w:b/>
                <w:bCs/>
              </w:rPr>
              <w:t>Цель подпрограммы</w:t>
            </w:r>
          </w:p>
        </w:tc>
      </w:tr>
      <w:tr w:rsidR="005E5D0D" w:rsidRPr="003403F0" w:rsidTr="00753546">
        <w:tc>
          <w:tcPr>
            <w:tcW w:w="9570" w:type="dxa"/>
            <w:gridSpan w:val="3"/>
          </w:tcPr>
          <w:p w:rsidR="005E5D0D" w:rsidRPr="003403F0" w:rsidRDefault="005E5D0D" w:rsidP="00204413">
            <w:pPr>
              <w:jc w:val="center"/>
              <w:rPr>
                <w:sz w:val="22"/>
                <w:szCs w:val="22"/>
              </w:rPr>
            </w:pPr>
            <w:r w:rsidRPr="003403F0">
              <w:rPr>
                <w:b/>
                <w:bCs/>
              </w:rPr>
              <w:t>Процессная часть муниципальной подпрограммы</w:t>
            </w:r>
            <w:r w:rsidR="00D23341">
              <w:rPr>
                <w:b/>
                <w:bCs/>
              </w:rPr>
              <w:t>1</w:t>
            </w:r>
          </w:p>
        </w:tc>
      </w:tr>
      <w:tr w:rsidR="005E5D0D" w:rsidRPr="003403F0" w:rsidTr="00753546">
        <w:tc>
          <w:tcPr>
            <w:tcW w:w="3190" w:type="dxa"/>
          </w:tcPr>
          <w:p w:rsidR="005E5D0D" w:rsidRPr="003403F0" w:rsidRDefault="005E5D0D" w:rsidP="00204413">
            <w:pPr>
              <w:rPr>
                <w:sz w:val="22"/>
                <w:szCs w:val="22"/>
              </w:rPr>
            </w:pPr>
            <w:r w:rsidRPr="003403F0">
              <w:rPr>
                <w:lang w:eastAsia="ja-JP"/>
              </w:rPr>
              <w:t xml:space="preserve">Подпрограмма 1. </w:t>
            </w:r>
            <w:r w:rsidRPr="003403F0">
              <w:rPr>
                <w:rFonts w:eastAsia="Times New Roman"/>
                <w:color w:val="2D2D2D"/>
              </w:rPr>
              <w:t>«Профилактика правонарушений и наркомании на территории муниципального образования «Первомайский район» на 2023-2025 год с прогнозным периодом на 2026-2027 год</w:t>
            </w:r>
            <w:r>
              <w:rPr>
                <w:rFonts w:eastAsia="Times New Roman"/>
                <w:color w:val="2D2D2D"/>
              </w:rPr>
              <w:t>ы</w:t>
            </w:r>
          </w:p>
        </w:tc>
        <w:tc>
          <w:tcPr>
            <w:tcW w:w="3190" w:type="dxa"/>
          </w:tcPr>
          <w:p w:rsidR="005E5D0D" w:rsidRPr="003403F0" w:rsidRDefault="005E5D0D" w:rsidP="00204413">
            <w:pPr>
              <w:jc w:val="both"/>
            </w:pPr>
            <w:r w:rsidRPr="003403F0">
              <w:t xml:space="preserve">Отделение полиции «Первомайское» </w:t>
            </w:r>
            <w:r w:rsidR="00C9396A" w:rsidRPr="003403F0">
              <w:t>МО МВД</w:t>
            </w:r>
            <w:r w:rsidRPr="003403F0">
              <w:t xml:space="preserve"> России «Асиновский» (</w:t>
            </w:r>
            <w:r w:rsidR="00C9396A" w:rsidRPr="003403F0">
              <w:t>далее -</w:t>
            </w:r>
            <w:r w:rsidRPr="003403F0">
              <w:t xml:space="preserve"> ОП «Первомайское») (по согласованию</w:t>
            </w:r>
            <w:r w:rsidR="00C9396A" w:rsidRPr="003403F0">
              <w:t>);</w:t>
            </w:r>
            <w:r w:rsidRPr="003403F0">
              <w:t xml:space="preserve"> </w:t>
            </w:r>
          </w:p>
          <w:p w:rsidR="005E5D0D" w:rsidRPr="003403F0" w:rsidRDefault="005E5D0D" w:rsidP="00204413">
            <w:pPr>
              <w:jc w:val="both"/>
            </w:pPr>
            <w:r w:rsidRPr="003403F0">
              <w:t>Администрации муниципальных образований Первомайского района;</w:t>
            </w:r>
          </w:p>
          <w:p w:rsidR="005E5D0D" w:rsidRPr="003403F0" w:rsidRDefault="005E5D0D" w:rsidP="00204413">
            <w:pPr>
              <w:jc w:val="both"/>
            </w:pPr>
            <w:r w:rsidRPr="003403F0">
              <w:t>Комиссия по делам несовершеннолетних и защите их прав (далее -  КДН и ЗП);</w:t>
            </w:r>
          </w:p>
          <w:p w:rsidR="005E5D0D" w:rsidRPr="003403F0" w:rsidRDefault="005D16E0" w:rsidP="00204413">
            <w:pPr>
              <w:jc w:val="both"/>
            </w:pPr>
            <w:r>
              <w:t>Муниципальное унитарное предприятие «Редакция газеты «Заветы Ильича»</w:t>
            </w:r>
            <w:r w:rsidR="005E5D0D" w:rsidRPr="003403F0">
              <w:t xml:space="preserve"> (далее – газета);</w:t>
            </w:r>
          </w:p>
          <w:p w:rsidR="005E5D0D" w:rsidRPr="003403F0" w:rsidRDefault="005D16E0" w:rsidP="00204413">
            <w:pPr>
              <w:jc w:val="both"/>
            </w:pPr>
            <w:r>
              <w:t xml:space="preserve">Муниципальное казенное учреждение «Управление образования Администрации Первомайского </w:t>
            </w:r>
            <w:r w:rsidR="00204413">
              <w:t xml:space="preserve">района» </w:t>
            </w:r>
            <w:r w:rsidR="00204413" w:rsidRPr="003403F0">
              <w:t>(</w:t>
            </w:r>
            <w:r w:rsidR="00C9396A" w:rsidRPr="003403F0">
              <w:t>далее -</w:t>
            </w:r>
            <w:r w:rsidR="005E5D0D" w:rsidRPr="003403F0">
              <w:t xml:space="preserve"> РУО);</w:t>
            </w:r>
          </w:p>
          <w:p w:rsidR="005E5D0D" w:rsidRPr="003403F0" w:rsidRDefault="005D16E0" w:rsidP="00204413">
            <w:pPr>
              <w:jc w:val="both"/>
            </w:pPr>
            <w:r>
              <w:t>Муниципальное казенное учреждение «Отдел культуры Администрации Первомайского района»</w:t>
            </w:r>
            <w:r w:rsidR="005E5D0D" w:rsidRPr="003403F0">
              <w:t xml:space="preserve"> (далее – культура);</w:t>
            </w:r>
          </w:p>
          <w:p w:rsidR="005E5D0D" w:rsidRPr="003403F0" w:rsidRDefault="005E5D0D" w:rsidP="00204413">
            <w:pPr>
              <w:jc w:val="both"/>
            </w:pPr>
            <w:r w:rsidRPr="003403F0">
              <w:t>Управление сельского хозяйства Администрации Первомайского района (далее – УСХ);</w:t>
            </w:r>
          </w:p>
          <w:p w:rsidR="005E5D0D" w:rsidRPr="003403F0" w:rsidRDefault="005E5D0D" w:rsidP="00204413">
            <w:pPr>
              <w:jc w:val="both"/>
            </w:pPr>
            <w:r w:rsidRPr="003403F0">
              <w:t>ОГКУ «Центр занятости населения Первомайского района» (далее – ЦЗН) (по согласованию);</w:t>
            </w:r>
          </w:p>
          <w:p w:rsidR="005E5D0D" w:rsidRPr="003403F0" w:rsidRDefault="005E5D0D" w:rsidP="00204413">
            <w:pPr>
              <w:jc w:val="both"/>
            </w:pPr>
            <w:r w:rsidRPr="003403F0">
              <w:t>ОГКУ «Центр социальной поддержки населения Первомайского района» (далее – ЦСПН) (по согласованию);</w:t>
            </w:r>
          </w:p>
          <w:p w:rsidR="005E5D0D" w:rsidRPr="003403F0" w:rsidRDefault="005E5D0D" w:rsidP="00204413">
            <w:pPr>
              <w:jc w:val="both"/>
            </w:pPr>
            <w:r w:rsidRPr="003403F0">
              <w:t>Общеобразовательные учреждения Первомайского района (далее – ОУ);</w:t>
            </w:r>
          </w:p>
          <w:p w:rsidR="005E5D0D" w:rsidRPr="003403F0" w:rsidRDefault="005E5D0D" w:rsidP="00204413">
            <w:pPr>
              <w:jc w:val="both"/>
            </w:pPr>
            <w:r w:rsidRPr="003403F0">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5E5D0D" w:rsidRPr="003403F0" w:rsidRDefault="005E5D0D" w:rsidP="00204413">
            <w:pPr>
              <w:jc w:val="both"/>
            </w:pPr>
            <w:r w:rsidRPr="003403F0">
              <w:t>ОГБУЗ «Первомайская районная больница» (далее – ЦРБ) (по согласованию);</w:t>
            </w:r>
          </w:p>
          <w:p w:rsidR="005E5D0D" w:rsidRPr="003403F0" w:rsidRDefault="005E5D0D" w:rsidP="00204413">
            <w:pPr>
              <w:jc w:val="both"/>
            </w:pPr>
            <w:r w:rsidRPr="003403F0">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5E5D0D" w:rsidRPr="003403F0" w:rsidRDefault="00C9396A" w:rsidP="00204413">
            <w:pPr>
              <w:jc w:val="both"/>
            </w:pPr>
            <w:r w:rsidRPr="003403F0">
              <w:t>Инспектор по</w:t>
            </w:r>
            <w:r w:rsidR="005E5D0D" w:rsidRPr="003403F0">
              <w:t xml:space="preserve"> делам несовершеннолетних отделения полиции «Первомайское» (далее – ПДН) (по согласованию);</w:t>
            </w:r>
          </w:p>
          <w:p w:rsidR="005E5D0D" w:rsidRPr="003403F0" w:rsidRDefault="005E5D0D" w:rsidP="00204413">
            <w:pPr>
              <w:jc w:val="both"/>
            </w:pPr>
            <w:r w:rsidRPr="003403F0">
              <w:t xml:space="preserve"> Отдел опеки и попечительства Администрации Первомайского района (далее – ООП)</w:t>
            </w:r>
          </w:p>
        </w:tc>
        <w:tc>
          <w:tcPr>
            <w:tcW w:w="3190" w:type="dxa"/>
          </w:tcPr>
          <w:p w:rsidR="005E5D0D" w:rsidRPr="003403F0" w:rsidRDefault="005E5D0D" w:rsidP="00204413">
            <w:pPr>
              <w:jc w:val="both"/>
              <w:outlineLvl w:val="1"/>
            </w:pPr>
            <w:r w:rsidRPr="003403F0">
              <w:t>Совершенствование системы</w:t>
            </w:r>
          </w:p>
          <w:p w:rsidR="005E5D0D" w:rsidRPr="003403F0" w:rsidRDefault="005E5D0D" w:rsidP="00204413">
            <w:pPr>
              <w:jc w:val="both"/>
              <w:outlineLvl w:val="1"/>
            </w:pPr>
            <w:r w:rsidRPr="003403F0">
              <w:t xml:space="preserve"> </w:t>
            </w:r>
            <w:r>
              <w:t>м</w:t>
            </w:r>
            <w:r w:rsidRPr="003403F0">
              <w:t>униципального</w:t>
            </w:r>
          </w:p>
          <w:p w:rsidR="005E5D0D" w:rsidRPr="003403F0" w:rsidRDefault="005E5D0D" w:rsidP="00204413">
            <w:pPr>
              <w:jc w:val="both"/>
              <w:outlineLvl w:val="1"/>
            </w:pPr>
            <w:r w:rsidRPr="003403F0">
              <w:t xml:space="preserve"> и общественного</w:t>
            </w:r>
          </w:p>
          <w:p w:rsidR="005E5D0D" w:rsidRPr="003403F0" w:rsidRDefault="005E5D0D" w:rsidP="00204413">
            <w:pPr>
              <w:jc w:val="both"/>
              <w:outlineLvl w:val="1"/>
            </w:pPr>
            <w:r w:rsidRPr="003403F0">
              <w:t xml:space="preserve"> воздействия </w:t>
            </w:r>
          </w:p>
          <w:p w:rsidR="005E5D0D" w:rsidRPr="003403F0" w:rsidRDefault="005E5D0D" w:rsidP="00204413">
            <w:pPr>
              <w:jc w:val="both"/>
              <w:outlineLvl w:val="1"/>
            </w:pPr>
            <w:r w:rsidRPr="003403F0">
              <w:t xml:space="preserve">на причины и </w:t>
            </w:r>
          </w:p>
          <w:p w:rsidR="005E5D0D" w:rsidRPr="003403F0" w:rsidRDefault="005E5D0D" w:rsidP="00204413">
            <w:pPr>
              <w:jc w:val="both"/>
              <w:outlineLvl w:val="1"/>
            </w:pPr>
            <w:r w:rsidRPr="003403F0">
              <w:t xml:space="preserve">условия правонарушений </w:t>
            </w:r>
          </w:p>
          <w:p w:rsidR="005E5D0D" w:rsidRPr="003403F0" w:rsidRDefault="005E5D0D" w:rsidP="00204413">
            <w:pPr>
              <w:jc w:val="both"/>
              <w:outlineLvl w:val="1"/>
            </w:pPr>
            <w:r w:rsidRPr="003403F0">
              <w:t xml:space="preserve">и наркомании на </w:t>
            </w:r>
          </w:p>
          <w:p w:rsidR="005E5D0D" w:rsidRPr="003403F0" w:rsidRDefault="005E5D0D" w:rsidP="00204413">
            <w:pPr>
              <w:jc w:val="both"/>
              <w:outlineLvl w:val="1"/>
            </w:pPr>
            <w:r w:rsidRPr="003403F0">
              <w:t>территории Первомайского</w:t>
            </w:r>
          </w:p>
          <w:p w:rsidR="005E5D0D" w:rsidRPr="003403F0" w:rsidRDefault="005E5D0D" w:rsidP="00204413">
            <w:pPr>
              <w:jc w:val="both"/>
              <w:outlineLvl w:val="1"/>
            </w:pPr>
            <w:r w:rsidRPr="003403F0">
              <w:t xml:space="preserve"> района Томской области.</w:t>
            </w:r>
          </w:p>
          <w:p w:rsidR="005E5D0D" w:rsidRPr="003403F0" w:rsidRDefault="005E5D0D" w:rsidP="00204413">
            <w:pPr>
              <w:rPr>
                <w:sz w:val="22"/>
                <w:szCs w:val="22"/>
              </w:rPr>
            </w:pPr>
          </w:p>
        </w:tc>
      </w:tr>
    </w:tbl>
    <w:p w:rsidR="00204413" w:rsidRDefault="00204413" w:rsidP="00204413">
      <w:pPr>
        <w:ind w:left="4248" w:firstLine="708"/>
        <w:jc w:val="center"/>
        <w:rPr>
          <w:sz w:val="22"/>
          <w:szCs w:val="22"/>
        </w:rPr>
      </w:pPr>
    </w:p>
    <w:p w:rsidR="00204413" w:rsidRDefault="00204413" w:rsidP="00204413">
      <w:pPr>
        <w:ind w:left="4248" w:firstLine="708"/>
        <w:jc w:val="center"/>
        <w:rPr>
          <w:sz w:val="22"/>
          <w:szCs w:val="22"/>
        </w:rPr>
      </w:pPr>
    </w:p>
    <w:p w:rsidR="00204413" w:rsidRDefault="00204413" w:rsidP="00204413">
      <w:pPr>
        <w:ind w:left="4248" w:firstLine="708"/>
        <w:jc w:val="center"/>
        <w:rPr>
          <w:sz w:val="22"/>
          <w:szCs w:val="22"/>
        </w:rPr>
      </w:pPr>
    </w:p>
    <w:p w:rsidR="00204413" w:rsidRDefault="00204413" w:rsidP="00204413">
      <w:pPr>
        <w:ind w:left="4248" w:firstLine="708"/>
        <w:jc w:val="center"/>
        <w:rPr>
          <w:sz w:val="22"/>
          <w:szCs w:val="22"/>
        </w:rPr>
      </w:pPr>
    </w:p>
    <w:p w:rsidR="00204413" w:rsidRDefault="00204413" w:rsidP="00204413">
      <w:pPr>
        <w:ind w:left="4248" w:firstLine="708"/>
        <w:jc w:val="center"/>
        <w:rPr>
          <w:sz w:val="22"/>
          <w:szCs w:val="22"/>
        </w:rPr>
      </w:pPr>
    </w:p>
    <w:p w:rsidR="00204413" w:rsidRDefault="00204413" w:rsidP="00204413">
      <w:pPr>
        <w:ind w:left="4248" w:firstLine="708"/>
        <w:jc w:val="center"/>
        <w:rPr>
          <w:sz w:val="22"/>
          <w:szCs w:val="22"/>
        </w:rPr>
      </w:pPr>
    </w:p>
    <w:p w:rsidR="001854BB" w:rsidRPr="00A67920" w:rsidRDefault="00204413" w:rsidP="00204413">
      <w:pPr>
        <w:ind w:left="4248" w:firstLine="708"/>
        <w:jc w:val="center"/>
        <w:rPr>
          <w:sz w:val="18"/>
          <w:szCs w:val="18"/>
        </w:rPr>
      </w:pPr>
      <w:r>
        <w:rPr>
          <w:sz w:val="22"/>
          <w:szCs w:val="22"/>
        </w:rPr>
        <w:t xml:space="preserve">                 </w:t>
      </w:r>
      <w:r w:rsidR="001854BB" w:rsidRPr="00A67920">
        <w:rPr>
          <w:sz w:val="18"/>
          <w:szCs w:val="18"/>
        </w:rPr>
        <w:t>Приложение к постановлению</w:t>
      </w:r>
    </w:p>
    <w:p w:rsidR="001854BB" w:rsidRPr="00A67920" w:rsidRDefault="001854BB" w:rsidP="001854BB">
      <w:pPr>
        <w:ind w:left="5664" w:firstLine="21"/>
        <w:jc w:val="right"/>
        <w:rPr>
          <w:sz w:val="18"/>
          <w:szCs w:val="18"/>
        </w:rPr>
      </w:pPr>
      <w:r w:rsidRPr="00A67920">
        <w:rPr>
          <w:sz w:val="18"/>
          <w:szCs w:val="18"/>
        </w:rPr>
        <w:t>Админист</w:t>
      </w:r>
      <w:r w:rsidR="00204413">
        <w:rPr>
          <w:sz w:val="18"/>
          <w:szCs w:val="18"/>
        </w:rPr>
        <w:t xml:space="preserve">рации </w:t>
      </w:r>
      <w:r w:rsidRPr="00A67920">
        <w:rPr>
          <w:sz w:val="18"/>
          <w:szCs w:val="18"/>
        </w:rPr>
        <w:t>Первомайского района</w:t>
      </w:r>
    </w:p>
    <w:p w:rsidR="001854BB" w:rsidRDefault="00204413" w:rsidP="00204413">
      <w:pPr>
        <w:jc w:val="center"/>
        <w:rPr>
          <w:sz w:val="18"/>
          <w:szCs w:val="18"/>
        </w:rPr>
      </w:pPr>
      <w:r>
        <w:rPr>
          <w:sz w:val="18"/>
          <w:szCs w:val="18"/>
        </w:rPr>
        <w:t xml:space="preserve">                                                                                                                  от 26.12.2022</w:t>
      </w:r>
      <w:r w:rsidR="001854BB" w:rsidRPr="00A67920">
        <w:rPr>
          <w:sz w:val="18"/>
          <w:szCs w:val="18"/>
        </w:rPr>
        <w:t xml:space="preserve"> № </w:t>
      </w:r>
      <w:r>
        <w:rPr>
          <w:sz w:val="18"/>
          <w:szCs w:val="18"/>
        </w:rPr>
        <w:t>261</w:t>
      </w:r>
    </w:p>
    <w:p w:rsidR="001854BB" w:rsidRDefault="001854BB" w:rsidP="001854BB">
      <w:pPr>
        <w:ind w:left="4248" w:firstLine="708"/>
        <w:jc w:val="right"/>
        <w:rPr>
          <w:sz w:val="18"/>
          <w:szCs w:val="18"/>
        </w:rPr>
      </w:pPr>
    </w:p>
    <w:p w:rsidR="001854BB" w:rsidRDefault="001854BB" w:rsidP="001854BB">
      <w:pPr>
        <w:ind w:left="4248" w:firstLine="708"/>
        <w:jc w:val="right"/>
        <w:rPr>
          <w:sz w:val="18"/>
          <w:szCs w:val="18"/>
        </w:rPr>
      </w:pPr>
    </w:p>
    <w:p w:rsidR="001854BB" w:rsidRDefault="001854BB" w:rsidP="001854BB">
      <w:pPr>
        <w:ind w:left="4248" w:firstLine="708"/>
        <w:jc w:val="right"/>
        <w:rPr>
          <w:sz w:val="18"/>
          <w:szCs w:val="18"/>
        </w:rPr>
      </w:pPr>
    </w:p>
    <w:p w:rsidR="001854BB" w:rsidRDefault="001854BB" w:rsidP="001854BB">
      <w:pPr>
        <w:jc w:val="center"/>
        <w:rPr>
          <w:b/>
        </w:rPr>
      </w:pPr>
      <w:r>
        <w:rPr>
          <w:b/>
        </w:rPr>
        <w:t xml:space="preserve">ПАСПОРТ МУНИЦИПАЛЬНОЙ ПОДПРОГРАММЫ </w:t>
      </w:r>
      <w:r w:rsidR="001F7635">
        <w:rPr>
          <w:b/>
        </w:rPr>
        <w:t>№</w:t>
      </w:r>
      <w:r>
        <w:rPr>
          <w:b/>
        </w:rPr>
        <w:t xml:space="preserve">   </w:t>
      </w:r>
      <w:r w:rsidR="00556A7D">
        <w:rPr>
          <w:b/>
        </w:rPr>
        <w:t>2</w:t>
      </w:r>
    </w:p>
    <w:p w:rsidR="001854BB" w:rsidRDefault="001854BB" w:rsidP="001854BB">
      <w:pPr>
        <w:jc w:val="center"/>
        <w:rPr>
          <w:b/>
        </w:rPr>
      </w:pPr>
    </w:p>
    <w:tbl>
      <w:tblPr>
        <w:tblW w:w="9923" w:type="dxa"/>
        <w:tblInd w:w="75" w:type="dxa"/>
        <w:tblLayout w:type="fixed"/>
        <w:tblCellMar>
          <w:left w:w="75" w:type="dxa"/>
          <w:right w:w="75" w:type="dxa"/>
        </w:tblCellMar>
        <w:tblLook w:val="04A0" w:firstRow="1" w:lastRow="0" w:firstColumn="1" w:lastColumn="0" w:noHBand="0" w:noVBand="1"/>
      </w:tblPr>
      <w:tblGrid>
        <w:gridCol w:w="3967"/>
        <w:gridCol w:w="2127"/>
        <w:gridCol w:w="568"/>
        <w:gridCol w:w="140"/>
        <w:gridCol w:w="144"/>
        <w:gridCol w:w="283"/>
        <w:gridCol w:w="283"/>
        <w:gridCol w:w="143"/>
        <w:gridCol w:w="424"/>
        <w:gridCol w:w="143"/>
        <w:gridCol w:w="424"/>
        <w:gridCol w:w="143"/>
        <w:gridCol w:w="425"/>
        <w:gridCol w:w="142"/>
        <w:gridCol w:w="529"/>
        <w:gridCol w:w="38"/>
      </w:tblGrid>
      <w:tr w:rsidR="003462A3" w:rsidTr="00204413">
        <w:trPr>
          <w:trHeight w:val="873"/>
        </w:trPr>
        <w:tc>
          <w:tcPr>
            <w:tcW w:w="3967" w:type="dxa"/>
            <w:tcBorders>
              <w:top w:val="single" w:sz="4" w:space="0" w:color="auto"/>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Наименование  муниципальной подпрограммы</w:t>
            </w:r>
          </w:p>
        </w:tc>
        <w:tc>
          <w:tcPr>
            <w:tcW w:w="5956" w:type="dxa"/>
            <w:gridSpan w:val="15"/>
            <w:tcBorders>
              <w:top w:val="single" w:sz="4" w:space="0" w:color="auto"/>
              <w:left w:val="single" w:sz="4" w:space="0" w:color="auto"/>
              <w:bottom w:val="single" w:sz="4" w:space="0" w:color="auto"/>
              <w:right w:val="single" w:sz="4" w:space="0" w:color="auto"/>
            </w:tcBorders>
            <w:vAlign w:val="center"/>
          </w:tcPr>
          <w:p w:rsidR="003462A3" w:rsidRPr="00A67920" w:rsidRDefault="003462A3" w:rsidP="00204413">
            <w:pPr>
              <w:jc w:val="center"/>
            </w:pPr>
            <w:r w:rsidRPr="00A67920">
              <w:rPr>
                <w:rFonts w:eastAsia="Times New Roman"/>
                <w:color w:val="2D2D2D"/>
                <w:sz w:val="22"/>
                <w:szCs w:val="22"/>
              </w:rPr>
              <w:t>«</w:t>
            </w:r>
            <w:r w:rsidRPr="00A67920">
              <w:rPr>
                <w:sz w:val="22"/>
                <w:szCs w:val="22"/>
              </w:rPr>
              <w:t>Повышение уровня защиты населения и территории от чрезвычайных ситуаций природного и техногенного характера</w:t>
            </w:r>
            <w:r w:rsidRPr="00A67920">
              <w:rPr>
                <w:rFonts w:eastAsia="Times New Roman"/>
                <w:color w:val="2D2D2D"/>
                <w:sz w:val="22"/>
                <w:szCs w:val="22"/>
              </w:rPr>
              <w:t xml:space="preserve"> на территории муниципального образования «Первомайский район» на 2023-2025 годы с прогнозным периодом 2026-2027 годы» </w:t>
            </w:r>
            <w:r w:rsidR="003409A3" w:rsidRPr="00A67920">
              <w:rPr>
                <w:rFonts w:eastAsia="Times New Roman"/>
                <w:color w:val="2D2D2D"/>
                <w:sz w:val="22"/>
                <w:szCs w:val="22"/>
              </w:rPr>
              <w:t xml:space="preserve"> (далее –подпрограмма)</w:t>
            </w:r>
          </w:p>
        </w:tc>
      </w:tr>
      <w:tr w:rsidR="00455788" w:rsidTr="00204413">
        <w:trPr>
          <w:trHeight w:val="539"/>
        </w:trPr>
        <w:tc>
          <w:tcPr>
            <w:tcW w:w="3967" w:type="dxa"/>
            <w:tcBorders>
              <w:top w:val="nil"/>
              <w:left w:val="single" w:sz="4" w:space="0" w:color="auto"/>
              <w:bottom w:val="single" w:sz="4" w:space="0" w:color="auto"/>
              <w:right w:val="single" w:sz="4" w:space="0" w:color="auto"/>
            </w:tcBorders>
            <w:vAlign w:val="center"/>
            <w:hideMark/>
          </w:tcPr>
          <w:p w:rsidR="00455788" w:rsidRPr="00A67920" w:rsidRDefault="00455788" w:rsidP="00204413">
            <w:pPr>
              <w:pStyle w:val="ConsPlusNormal"/>
              <w:widowControl/>
              <w:ind w:firstLine="0"/>
              <w:jc w:val="center"/>
              <w:rPr>
                <w:rFonts w:ascii="Times New Roman" w:hAnsi="Times New Roman" w:cs="Times New Roman"/>
                <w:sz w:val="22"/>
                <w:szCs w:val="22"/>
              </w:rPr>
            </w:pPr>
            <w:r w:rsidRPr="00A67920">
              <w:rPr>
                <w:rFonts w:ascii="Times New Roman" w:hAnsi="Times New Roman" w:cs="Times New Roman"/>
                <w:sz w:val="22"/>
                <w:szCs w:val="22"/>
              </w:rPr>
              <w:t>Координатор муниципальной подпрограммы</w:t>
            </w:r>
          </w:p>
          <w:p w:rsidR="00455788" w:rsidRPr="00A67920" w:rsidRDefault="00455788" w:rsidP="00204413">
            <w:pPr>
              <w:jc w:val="center"/>
            </w:pPr>
            <w:r w:rsidRPr="00A67920">
              <w:rPr>
                <w:sz w:val="22"/>
                <w:szCs w:val="22"/>
              </w:rPr>
              <w:t>(при наличии)</w:t>
            </w:r>
          </w:p>
        </w:tc>
        <w:tc>
          <w:tcPr>
            <w:tcW w:w="5956" w:type="dxa"/>
            <w:gridSpan w:val="15"/>
            <w:tcBorders>
              <w:top w:val="nil"/>
              <w:left w:val="single" w:sz="4" w:space="0" w:color="auto"/>
              <w:bottom w:val="single" w:sz="4" w:space="0" w:color="auto"/>
              <w:right w:val="single" w:sz="4" w:space="0" w:color="auto"/>
            </w:tcBorders>
            <w:vAlign w:val="center"/>
          </w:tcPr>
          <w:p w:rsidR="00455788" w:rsidRPr="00A67920" w:rsidRDefault="00455788" w:rsidP="00204413">
            <w:pPr>
              <w:jc w:val="center"/>
            </w:pPr>
            <w:r w:rsidRPr="00A67920">
              <w:rPr>
                <w:sz w:val="22"/>
                <w:szCs w:val="22"/>
              </w:rPr>
              <w:t>Главный специалист по ГО и ЧС Администрация Первомайского района</w:t>
            </w:r>
          </w:p>
        </w:tc>
      </w:tr>
      <w:tr w:rsidR="00455788" w:rsidTr="00204413">
        <w:tc>
          <w:tcPr>
            <w:tcW w:w="3967" w:type="dxa"/>
            <w:tcBorders>
              <w:top w:val="nil"/>
              <w:left w:val="single" w:sz="4" w:space="0" w:color="auto"/>
              <w:bottom w:val="single" w:sz="4" w:space="0" w:color="auto"/>
              <w:right w:val="single" w:sz="4" w:space="0" w:color="auto"/>
            </w:tcBorders>
            <w:vAlign w:val="center"/>
            <w:hideMark/>
          </w:tcPr>
          <w:p w:rsidR="00455788" w:rsidRPr="00A67920" w:rsidRDefault="00455788" w:rsidP="00204413">
            <w:pPr>
              <w:jc w:val="center"/>
            </w:pPr>
            <w:r w:rsidRPr="00A67920">
              <w:rPr>
                <w:sz w:val="22"/>
                <w:szCs w:val="22"/>
              </w:rPr>
              <w:t>Заказчик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455788" w:rsidRPr="00A67920" w:rsidRDefault="00455788" w:rsidP="00204413">
            <w:pPr>
              <w:jc w:val="center"/>
            </w:pPr>
            <w:r w:rsidRPr="00A67920">
              <w:rPr>
                <w:sz w:val="22"/>
                <w:szCs w:val="22"/>
              </w:rPr>
              <w:t>Администрация Первомайского района</w:t>
            </w:r>
          </w:p>
        </w:tc>
      </w:tr>
      <w:tr w:rsidR="004E70FE" w:rsidTr="00204413">
        <w:tc>
          <w:tcPr>
            <w:tcW w:w="3967" w:type="dxa"/>
            <w:tcBorders>
              <w:top w:val="nil"/>
              <w:left w:val="single" w:sz="4" w:space="0" w:color="auto"/>
              <w:bottom w:val="single" w:sz="4" w:space="0" w:color="auto"/>
              <w:right w:val="single" w:sz="4" w:space="0" w:color="auto"/>
            </w:tcBorders>
            <w:vAlign w:val="center"/>
          </w:tcPr>
          <w:p w:rsidR="004E70FE" w:rsidRPr="00A67920" w:rsidRDefault="004E70FE" w:rsidP="00204413">
            <w:pPr>
              <w:jc w:val="center"/>
            </w:pPr>
            <w:r w:rsidRPr="00A67920">
              <w:rPr>
                <w:sz w:val="22"/>
                <w:szCs w:val="22"/>
              </w:rPr>
              <w:t>Соисполнители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4E70FE" w:rsidRPr="00A67920" w:rsidRDefault="004E70FE" w:rsidP="00204413">
            <w:pPr>
              <w:jc w:val="center"/>
            </w:pPr>
            <w:r w:rsidRPr="00A67920">
              <w:rPr>
                <w:sz w:val="22"/>
                <w:szCs w:val="22"/>
              </w:rPr>
              <w:t xml:space="preserve">Администрации МО </w:t>
            </w:r>
            <w:r w:rsidR="00A67920" w:rsidRPr="00A67920">
              <w:rPr>
                <w:sz w:val="22"/>
                <w:szCs w:val="22"/>
              </w:rPr>
              <w:t>Первомайского района</w:t>
            </w:r>
            <w:r w:rsidRPr="00A67920">
              <w:rPr>
                <w:sz w:val="22"/>
                <w:szCs w:val="22"/>
              </w:rPr>
              <w:t>;</w:t>
            </w:r>
          </w:p>
          <w:p w:rsidR="004E70FE" w:rsidRPr="00A67920" w:rsidRDefault="004E70FE" w:rsidP="00204413">
            <w:pPr>
              <w:jc w:val="center"/>
            </w:pPr>
            <w:r w:rsidRPr="00A67920">
              <w:rPr>
                <w:sz w:val="22"/>
                <w:szCs w:val="22"/>
              </w:rPr>
              <w:t>Отделение полиции «Первомайское» по обслуживанию Первомайского района МО МВД России «Асиновский» УМВД России по Томской области,</w:t>
            </w:r>
          </w:p>
          <w:p w:rsidR="004E70FE" w:rsidRPr="00A67920" w:rsidRDefault="00A67920" w:rsidP="00204413">
            <w:pPr>
              <w:jc w:val="center"/>
            </w:pPr>
            <w:r w:rsidRPr="00A67920">
              <w:rPr>
                <w:sz w:val="22"/>
                <w:szCs w:val="22"/>
              </w:rPr>
              <w:t>20 ПСЧ</w:t>
            </w:r>
            <w:r w:rsidR="004E70FE" w:rsidRPr="00A67920">
              <w:rPr>
                <w:sz w:val="22"/>
                <w:szCs w:val="22"/>
              </w:rPr>
              <w:t xml:space="preserve"> 2 ПСО ФПС ГПС ГУ МЧС России по Томской области</w:t>
            </w:r>
          </w:p>
          <w:p w:rsidR="004E70FE" w:rsidRPr="00A67920" w:rsidRDefault="004E70FE" w:rsidP="00204413">
            <w:pPr>
              <w:jc w:val="center"/>
            </w:pPr>
            <w:r w:rsidRPr="00A67920">
              <w:rPr>
                <w:sz w:val="22"/>
                <w:szCs w:val="22"/>
              </w:rPr>
              <w:t>Финансовое управление Администрации Первомайского района; иные организации Первомайского района; ДНД, волонтеры.</w:t>
            </w:r>
          </w:p>
        </w:tc>
      </w:tr>
      <w:tr w:rsidR="009D0A5C" w:rsidTr="00204413">
        <w:trPr>
          <w:trHeight w:val="960"/>
        </w:trPr>
        <w:tc>
          <w:tcPr>
            <w:tcW w:w="3967" w:type="dxa"/>
            <w:tcBorders>
              <w:top w:val="nil"/>
              <w:left w:val="single" w:sz="4" w:space="0" w:color="auto"/>
              <w:bottom w:val="single" w:sz="4" w:space="0" w:color="auto"/>
              <w:right w:val="single" w:sz="4" w:space="0" w:color="auto"/>
            </w:tcBorders>
            <w:vAlign w:val="center"/>
            <w:hideMark/>
          </w:tcPr>
          <w:p w:rsidR="009D0A5C" w:rsidRPr="00A67920" w:rsidRDefault="009D0A5C" w:rsidP="00204413">
            <w:pPr>
              <w:jc w:val="center"/>
            </w:pPr>
            <w:r w:rsidRPr="00A67920">
              <w:rPr>
                <w:sz w:val="22"/>
                <w:szCs w:val="22"/>
              </w:rPr>
              <w:t xml:space="preserve">Стратегическая цель        </w:t>
            </w:r>
            <w:r w:rsidRPr="00A67920">
              <w:rPr>
                <w:sz w:val="22"/>
                <w:szCs w:val="22"/>
              </w:rPr>
              <w:br/>
              <w:t xml:space="preserve">социально-экономического   </w:t>
            </w:r>
            <w:r w:rsidRPr="00A67920">
              <w:rPr>
                <w:sz w:val="22"/>
                <w:szCs w:val="22"/>
              </w:rPr>
              <w:br/>
              <w:t>развития  Первомайского района до 2030 года</w:t>
            </w:r>
          </w:p>
        </w:tc>
        <w:tc>
          <w:tcPr>
            <w:tcW w:w="5956" w:type="dxa"/>
            <w:gridSpan w:val="15"/>
            <w:tcBorders>
              <w:top w:val="nil"/>
              <w:left w:val="single" w:sz="4" w:space="0" w:color="auto"/>
              <w:bottom w:val="single" w:sz="4" w:space="0" w:color="auto"/>
              <w:right w:val="single" w:sz="4" w:space="0" w:color="auto"/>
            </w:tcBorders>
            <w:vAlign w:val="center"/>
          </w:tcPr>
          <w:p w:rsidR="009D0A5C" w:rsidRPr="00A67920" w:rsidRDefault="00C9396A" w:rsidP="00204413">
            <w:pPr>
              <w:jc w:val="center"/>
            </w:pPr>
            <w:r w:rsidRPr="00A67920">
              <w:rPr>
                <w:rFonts w:eastAsiaTheme="majorEastAsia"/>
                <w:bCs/>
                <w:iCs/>
                <w:color w:val="000000"/>
                <w:sz w:val="22"/>
                <w:szCs w:val="22"/>
              </w:rPr>
              <w:t>Создание условий для повышения уровня жизни населения на основе обеспечения устойчивого экономического роста</w:t>
            </w:r>
          </w:p>
        </w:tc>
      </w:tr>
      <w:tr w:rsidR="009D0A5C" w:rsidTr="00204413">
        <w:tc>
          <w:tcPr>
            <w:tcW w:w="3967" w:type="dxa"/>
            <w:tcBorders>
              <w:top w:val="nil"/>
              <w:left w:val="single" w:sz="4" w:space="0" w:color="auto"/>
              <w:bottom w:val="single" w:sz="4" w:space="0" w:color="auto"/>
              <w:right w:val="single" w:sz="4" w:space="0" w:color="auto"/>
            </w:tcBorders>
            <w:vAlign w:val="center"/>
            <w:hideMark/>
          </w:tcPr>
          <w:p w:rsidR="009D0A5C" w:rsidRPr="00A67920" w:rsidRDefault="009D0A5C" w:rsidP="00204413">
            <w:pPr>
              <w:jc w:val="center"/>
            </w:pPr>
            <w:r w:rsidRPr="00A67920">
              <w:rPr>
                <w:sz w:val="22"/>
                <w:szCs w:val="22"/>
              </w:rPr>
              <w:t>Цель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9D0A5C" w:rsidRPr="00A67920" w:rsidRDefault="009D0A5C" w:rsidP="00204413">
            <w:pPr>
              <w:jc w:val="center"/>
            </w:pPr>
            <w:r w:rsidRPr="00A67920">
              <w:rPr>
                <w:sz w:val="22"/>
                <w:szCs w:val="22"/>
              </w:rPr>
              <w:t>Повышение уровня безопасности населения Первомайского района</w:t>
            </w:r>
          </w:p>
        </w:tc>
      </w:tr>
      <w:tr w:rsidR="003462A3" w:rsidRPr="00A67920" w:rsidTr="00204413">
        <w:trPr>
          <w:gridAfter w:val="1"/>
          <w:wAfter w:w="38" w:type="dxa"/>
          <w:trHeight w:val="480"/>
        </w:trPr>
        <w:tc>
          <w:tcPr>
            <w:tcW w:w="3967" w:type="dxa"/>
            <w:vMerge w:val="restart"/>
            <w:tcBorders>
              <w:top w:val="nil"/>
              <w:left w:val="single" w:sz="4" w:space="0" w:color="auto"/>
              <w:right w:val="single" w:sz="4" w:space="0" w:color="auto"/>
            </w:tcBorders>
            <w:vAlign w:val="center"/>
            <w:hideMark/>
          </w:tcPr>
          <w:p w:rsidR="003462A3" w:rsidRPr="00A67920" w:rsidRDefault="003462A3" w:rsidP="00204413">
            <w:pPr>
              <w:jc w:val="center"/>
            </w:pPr>
            <w:r w:rsidRPr="00A67920">
              <w:rPr>
                <w:sz w:val="22"/>
                <w:szCs w:val="22"/>
              </w:rPr>
              <w:t>Показатели цели муниципальной подпрограммы  и их значения (с детализацией по годам реализации)</w:t>
            </w:r>
          </w:p>
        </w:tc>
        <w:tc>
          <w:tcPr>
            <w:tcW w:w="2835" w:type="dxa"/>
            <w:gridSpan w:val="3"/>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Показатели</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FB4C1E" w:rsidP="00204413">
            <w:pPr>
              <w:jc w:val="center"/>
            </w:pPr>
            <w:r w:rsidRPr="00A67920">
              <w:rPr>
                <w:sz w:val="22"/>
                <w:szCs w:val="22"/>
              </w:rPr>
              <w:t>2023 год</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FB4C1E" w:rsidP="00204413">
            <w:pPr>
              <w:jc w:val="center"/>
            </w:pPr>
            <w:r w:rsidRPr="00A67920">
              <w:rPr>
                <w:sz w:val="22"/>
                <w:szCs w:val="22"/>
              </w:rPr>
              <w:t>2024 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202</w:t>
            </w:r>
            <w:r w:rsidR="00FB4C1E" w:rsidRPr="00A67920">
              <w:rPr>
                <w:sz w:val="22"/>
                <w:szCs w:val="22"/>
              </w:rPr>
              <w:t>5</w:t>
            </w:r>
            <w:r w:rsidRPr="00A67920">
              <w:rPr>
                <w:sz w:val="22"/>
                <w:szCs w:val="22"/>
              </w:rPr>
              <w:br/>
              <w:t>год</w:t>
            </w:r>
          </w:p>
        </w:tc>
        <w:tc>
          <w:tcPr>
            <w:tcW w:w="568" w:type="dxa"/>
            <w:gridSpan w:val="2"/>
            <w:tcBorders>
              <w:top w:val="nil"/>
              <w:left w:val="single" w:sz="4" w:space="0" w:color="auto"/>
              <w:bottom w:val="single" w:sz="4" w:space="0" w:color="auto"/>
              <w:right w:val="single" w:sz="4" w:space="0" w:color="auto"/>
            </w:tcBorders>
            <w:vAlign w:val="center"/>
            <w:hideMark/>
          </w:tcPr>
          <w:p w:rsidR="003462A3" w:rsidRPr="00A67920" w:rsidRDefault="00FB4C1E" w:rsidP="00204413">
            <w:pPr>
              <w:jc w:val="center"/>
            </w:pPr>
            <w:r w:rsidRPr="00A67920">
              <w:rPr>
                <w:sz w:val="22"/>
                <w:szCs w:val="22"/>
              </w:rPr>
              <w:t>Прогнозный период 2026 год</w:t>
            </w:r>
          </w:p>
        </w:tc>
        <w:tc>
          <w:tcPr>
            <w:tcW w:w="671" w:type="dxa"/>
            <w:gridSpan w:val="2"/>
            <w:tcBorders>
              <w:top w:val="nil"/>
              <w:left w:val="single" w:sz="4" w:space="0" w:color="auto"/>
              <w:bottom w:val="single" w:sz="4" w:space="0" w:color="auto"/>
              <w:right w:val="single" w:sz="4" w:space="0" w:color="auto"/>
            </w:tcBorders>
            <w:vAlign w:val="center"/>
            <w:hideMark/>
          </w:tcPr>
          <w:p w:rsidR="003462A3" w:rsidRPr="00A67920" w:rsidRDefault="00F77715" w:rsidP="00204413">
            <w:pPr>
              <w:jc w:val="center"/>
            </w:pPr>
            <w:r w:rsidRPr="00A67920">
              <w:rPr>
                <w:sz w:val="22"/>
                <w:szCs w:val="22"/>
              </w:rPr>
              <w:t>Прогнозный период 2027 год</w:t>
            </w:r>
          </w:p>
        </w:tc>
      </w:tr>
      <w:tr w:rsidR="003462A3" w:rsidRPr="00A67920" w:rsidTr="00204413">
        <w:trPr>
          <w:gridAfter w:val="1"/>
          <w:wAfter w:w="38" w:type="dxa"/>
          <w:trHeight w:val="320"/>
        </w:trPr>
        <w:tc>
          <w:tcPr>
            <w:tcW w:w="3967" w:type="dxa"/>
            <w:vMerge/>
            <w:tcBorders>
              <w:left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835" w:type="dxa"/>
            <w:gridSpan w:val="3"/>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Количество деструктивных событий (ЧС, пожаров), не более (ед.)</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54</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50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46</w:t>
            </w:r>
          </w:p>
        </w:tc>
        <w:tc>
          <w:tcPr>
            <w:tcW w:w="568"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42</w:t>
            </w:r>
          </w:p>
        </w:tc>
        <w:tc>
          <w:tcPr>
            <w:tcW w:w="671"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38</w:t>
            </w:r>
          </w:p>
        </w:tc>
      </w:tr>
      <w:tr w:rsidR="003462A3" w:rsidRPr="00A67920" w:rsidTr="00204413">
        <w:trPr>
          <w:gridAfter w:val="1"/>
          <w:wAfter w:w="38" w:type="dxa"/>
          <w:trHeight w:val="320"/>
        </w:trPr>
        <w:tc>
          <w:tcPr>
            <w:tcW w:w="3967" w:type="dxa"/>
            <w:vMerge/>
            <w:tcBorders>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835" w:type="dxa"/>
            <w:gridSpan w:val="3"/>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Количество населения, погибшего, травмированного и пострадавшего при ЧС, пожарах, не более (чел.)</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5</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4</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3</w:t>
            </w:r>
          </w:p>
        </w:tc>
        <w:tc>
          <w:tcPr>
            <w:tcW w:w="568"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2</w:t>
            </w:r>
          </w:p>
        </w:tc>
        <w:tc>
          <w:tcPr>
            <w:tcW w:w="671" w:type="dxa"/>
            <w:gridSpan w:val="2"/>
            <w:tcBorders>
              <w:top w:val="nil"/>
              <w:left w:val="single" w:sz="4" w:space="0" w:color="auto"/>
              <w:bottom w:val="single" w:sz="4" w:space="0" w:color="auto"/>
              <w:right w:val="single" w:sz="4" w:space="0" w:color="auto"/>
            </w:tcBorders>
            <w:vAlign w:val="center"/>
          </w:tcPr>
          <w:p w:rsidR="003462A3" w:rsidRPr="00A67920" w:rsidRDefault="00B129E7"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1</w:t>
            </w:r>
          </w:p>
        </w:tc>
      </w:tr>
      <w:tr w:rsidR="00C9396A" w:rsidTr="00204413">
        <w:trPr>
          <w:trHeight w:val="988"/>
        </w:trPr>
        <w:tc>
          <w:tcPr>
            <w:tcW w:w="3967" w:type="dxa"/>
            <w:tcBorders>
              <w:top w:val="nil"/>
              <w:left w:val="single" w:sz="4" w:space="0" w:color="auto"/>
              <w:bottom w:val="single" w:sz="4" w:space="0" w:color="auto"/>
              <w:right w:val="single" w:sz="4" w:space="0" w:color="auto"/>
            </w:tcBorders>
            <w:vAlign w:val="center"/>
            <w:hideMark/>
          </w:tcPr>
          <w:p w:rsidR="00C9396A" w:rsidRPr="00A67920" w:rsidRDefault="00C9396A" w:rsidP="00204413">
            <w:pPr>
              <w:jc w:val="center"/>
            </w:pPr>
            <w:r w:rsidRPr="00A67920">
              <w:rPr>
                <w:sz w:val="22"/>
                <w:szCs w:val="22"/>
              </w:rPr>
              <w:t>Задачи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C9396A" w:rsidRPr="00A67920" w:rsidRDefault="00C9396A" w:rsidP="00204413">
            <w:pPr>
              <w:jc w:val="center"/>
              <w:rPr>
                <w:rFonts w:eastAsia="Times New Roman"/>
                <w:color w:val="2D2D2D"/>
              </w:rPr>
            </w:pPr>
            <w:r w:rsidRPr="00A67920">
              <w:rPr>
                <w:rFonts w:eastAsia="Times New Roman"/>
                <w:b/>
                <w:color w:val="2D2D2D"/>
                <w:sz w:val="22"/>
                <w:szCs w:val="22"/>
              </w:rPr>
              <w:t>Задача 1.</w:t>
            </w:r>
            <w:r w:rsidRPr="00A67920">
              <w:rPr>
                <w:sz w:val="22"/>
                <w:szCs w:val="22"/>
              </w:rPr>
              <w:t xml:space="preserve"> защита населения и территории от чрезвычайных ситуаций Первомайского района.</w:t>
            </w:r>
            <w:r w:rsidRPr="00A67920">
              <w:rPr>
                <w:rFonts w:eastAsia="Times New Roman"/>
                <w:color w:val="2D2D2D"/>
                <w:sz w:val="22"/>
                <w:szCs w:val="22"/>
              </w:rPr>
              <w:br/>
            </w:r>
            <w:r w:rsidRPr="00A67920">
              <w:rPr>
                <w:rFonts w:eastAsia="Times New Roman"/>
                <w:b/>
                <w:color w:val="2D2D2D"/>
                <w:sz w:val="22"/>
                <w:szCs w:val="22"/>
              </w:rPr>
              <w:t>Задача 2.</w:t>
            </w:r>
            <w:r w:rsidRPr="00A67920">
              <w:rPr>
                <w:sz w:val="22"/>
                <w:szCs w:val="22"/>
              </w:rPr>
              <w:t>обеспечение пожарной безопасности Первомайского района</w:t>
            </w:r>
            <w:r w:rsidRPr="00A67920">
              <w:rPr>
                <w:rFonts w:eastAsia="Times New Roman"/>
                <w:color w:val="2D2D2D"/>
                <w:sz w:val="22"/>
                <w:szCs w:val="22"/>
              </w:rPr>
              <w:t>.</w:t>
            </w:r>
          </w:p>
        </w:tc>
      </w:tr>
      <w:tr w:rsidR="003462A3" w:rsidTr="00204413">
        <w:trPr>
          <w:trHeight w:val="480"/>
        </w:trPr>
        <w:tc>
          <w:tcPr>
            <w:tcW w:w="3967" w:type="dxa"/>
            <w:vMerge w:val="restart"/>
            <w:tcBorders>
              <w:top w:val="single" w:sz="4" w:space="0" w:color="auto"/>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Показатели задач муниципальной подпрограммы  и их значения (с детализацией по годам реализации МП)</w:t>
            </w:r>
          </w:p>
        </w:tc>
        <w:tc>
          <w:tcPr>
            <w:tcW w:w="2695"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Показатели</w:t>
            </w:r>
          </w:p>
        </w:tc>
        <w:tc>
          <w:tcPr>
            <w:tcW w:w="567" w:type="dxa"/>
            <w:gridSpan w:val="3"/>
            <w:tcBorders>
              <w:top w:val="nil"/>
              <w:left w:val="single" w:sz="4" w:space="0" w:color="auto"/>
              <w:bottom w:val="single" w:sz="4" w:space="0" w:color="auto"/>
              <w:right w:val="single" w:sz="4" w:space="0" w:color="auto"/>
            </w:tcBorders>
            <w:vAlign w:val="center"/>
          </w:tcPr>
          <w:p w:rsidR="003462A3" w:rsidRPr="00A67920" w:rsidRDefault="009521A5" w:rsidP="00204413">
            <w:pPr>
              <w:jc w:val="center"/>
            </w:pPr>
            <w:r w:rsidRPr="00A67920">
              <w:rPr>
                <w:sz w:val="22"/>
                <w:szCs w:val="22"/>
              </w:rPr>
              <w:t>2023 год</w:t>
            </w:r>
          </w:p>
        </w:tc>
        <w:tc>
          <w:tcPr>
            <w:tcW w:w="850" w:type="dxa"/>
            <w:gridSpan w:val="3"/>
            <w:tcBorders>
              <w:top w:val="nil"/>
              <w:left w:val="single" w:sz="4" w:space="0" w:color="auto"/>
              <w:bottom w:val="single" w:sz="4" w:space="0" w:color="auto"/>
              <w:right w:val="single" w:sz="4" w:space="0" w:color="auto"/>
            </w:tcBorders>
            <w:vAlign w:val="center"/>
          </w:tcPr>
          <w:p w:rsidR="003462A3" w:rsidRPr="00A67920" w:rsidRDefault="009521A5" w:rsidP="00204413">
            <w:pPr>
              <w:jc w:val="center"/>
            </w:pPr>
            <w:r w:rsidRPr="00A67920">
              <w:rPr>
                <w:sz w:val="22"/>
                <w:szCs w:val="22"/>
              </w:rPr>
              <w:t>2024 год</w:t>
            </w:r>
          </w:p>
        </w:tc>
        <w:tc>
          <w:tcPr>
            <w:tcW w:w="710" w:type="dxa"/>
            <w:gridSpan w:val="3"/>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202</w:t>
            </w:r>
            <w:r w:rsidR="009521A5" w:rsidRPr="00A67920">
              <w:rPr>
                <w:sz w:val="22"/>
                <w:szCs w:val="22"/>
              </w:rPr>
              <w:t>5 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9521A5" w:rsidP="00204413">
            <w:pPr>
              <w:jc w:val="center"/>
            </w:pPr>
            <w:r w:rsidRPr="00A67920">
              <w:rPr>
                <w:sz w:val="22"/>
                <w:szCs w:val="22"/>
              </w:rPr>
              <w:t>Прогнозный период 2026год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9521A5" w:rsidP="00204413">
            <w:pPr>
              <w:jc w:val="center"/>
            </w:pPr>
            <w:r w:rsidRPr="00A67920">
              <w:rPr>
                <w:sz w:val="22"/>
                <w:szCs w:val="22"/>
              </w:rPr>
              <w:t>Прогнозный период 2027 год</w:t>
            </w:r>
          </w:p>
        </w:tc>
      </w:tr>
      <w:tr w:rsidR="003462A3"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695"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b/>
                <w:sz w:val="22"/>
                <w:szCs w:val="22"/>
              </w:rPr>
              <w:t>Задача 1.</w:t>
            </w:r>
            <w:r w:rsidRPr="00A67920">
              <w:rPr>
                <w:sz w:val="22"/>
                <w:szCs w:val="22"/>
              </w:rPr>
              <w:t xml:space="preserve"> Снижение количества пострадавшего населения при ЧС к базе 20</w:t>
            </w:r>
            <w:r w:rsidR="007070D7" w:rsidRPr="00A67920">
              <w:rPr>
                <w:sz w:val="22"/>
                <w:szCs w:val="22"/>
              </w:rPr>
              <w:t>21</w:t>
            </w:r>
            <w:r w:rsidRPr="00A67920">
              <w:rPr>
                <w:sz w:val="22"/>
                <w:szCs w:val="22"/>
              </w:rPr>
              <w:t xml:space="preserve"> года (%);</w:t>
            </w:r>
          </w:p>
        </w:tc>
        <w:tc>
          <w:tcPr>
            <w:tcW w:w="567" w:type="dxa"/>
            <w:gridSpan w:val="3"/>
            <w:tcBorders>
              <w:top w:val="nil"/>
              <w:left w:val="single" w:sz="4" w:space="0" w:color="auto"/>
              <w:bottom w:val="single" w:sz="4" w:space="0" w:color="auto"/>
              <w:right w:val="single" w:sz="4" w:space="0" w:color="auto"/>
            </w:tcBorders>
            <w:vAlign w:val="center"/>
          </w:tcPr>
          <w:p w:rsidR="003462A3" w:rsidRPr="00A67920" w:rsidRDefault="006111CB" w:rsidP="00204413">
            <w:pPr>
              <w:pStyle w:val="ConsPlusCell0"/>
              <w:tabs>
                <w:tab w:val="left" w:pos="210"/>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4</w:t>
            </w:r>
          </w:p>
        </w:tc>
        <w:tc>
          <w:tcPr>
            <w:tcW w:w="850" w:type="dxa"/>
            <w:gridSpan w:val="3"/>
            <w:tcBorders>
              <w:top w:val="nil"/>
              <w:left w:val="single" w:sz="4" w:space="0" w:color="auto"/>
              <w:bottom w:val="single" w:sz="4" w:space="0" w:color="auto"/>
              <w:right w:val="single" w:sz="4" w:space="0" w:color="auto"/>
            </w:tcBorders>
            <w:vAlign w:val="center"/>
          </w:tcPr>
          <w:p w:rsidR="003462A3" w:rsidRPr="00A67920" w:rsidRDefault="006111CB" w:rsidP="00204413">
            <w:pPr>
              <w:pStyle w:val="ConsPlusCell0"/>
              <w:tabs>
                <w:tab w:val="left" w:pos="210"/>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3</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6111CB" w:rsidP="00204413">
            <w:pPr>
              <w:pStyle w:val="ConsPlusCell0"/>
              <w:tabs>
                <w:tab w:val="left" w:pos="210"/>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2</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6111CB"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1</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6111CB"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0</w:t>
            </w:r>
          </w:p>
        </w:tc>
      </w:tr>
      <w:tr w:rsidR="003462A3"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tcPr>
          <w:p w:rsidR="003462A3" w:rsidRPr="00A67920" w:rsidRDefault="003462A3" w:rsidP="00204413">
            <w:pPr>
              <w:autoSpaceDE/>
              <w:autoSpaceDN/>
              <w:adjustRightInd/>
              <w:jc w:val="center"/>
            </w:pPr>
          </w:p>
        </w:tc>
        <w:tc>
          <w:tcPr>
            <w:tcW w:w="2695"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r w:rsidRPr="00A67920">
              <w:rPr>
                <w:b/>
                <w:sz w:val="22"/>
                <w:szCs w:val="22"/>
              </w:rPr>
              <w:t>Задача 2.</w:t>
            </w:r>
            <w:r w:rsidRPr="00A67920">
              <w:rPr>
                <w:sz w:val="22"/>
                <w:szCs w:val="22"/>
              </w:rPr>
              <w:t xml:space="preserve"> Снижение количества пожаров к базе 20</w:t>
            </w:r>
            <w:r w:rsidR="007070D7" w:rsidRPr="00A67920">
              <w:rPr>
                <w:sz w:val="22"/>
                <w:szCs w:val="22"/>
              </w:rPr>
              <w:t>21</w:t>
            </w:r>
            <w:r w:rsidRPr="00A67920">
              <w:rPr>
                <w:sz w:val="22"/>
                <w:szCs w:val="22"/>
              </w:rPr>
              <w:t xml:space="preserve"> года (%)</w:t>
            </w:r>
          </w:p>
        </w:tc>
        <w:tc>
          <w:tcPr>
            <w:tcW w:w="567"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26</w:t>
            </w:r>
          </w:p>
        </w:tc>
        <w:tc>
          <w:tcPr>
            <w:tcW w:w="850"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24</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22</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20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18</w:t>
            </w:r>
          </w:p>
        </w:tc>
      </w:tr>
      <w:tr w:rsidR="003462A3"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tcPr>
          <w:p w:rsidR="003462A3" w:rsidRPr="00A67920" w:rsidRDefault="003462A3" w:rsidP="00204413">
            <w:pPr>
              <w:autoSpaceDE/>
              <w:autoSpaceDN/>
              <w:adjustRightInd/>
              <w:jc w:val="center"/>
            </w:pPr>
          </w:p>
        </w:tc>
        <w:tc>
          <w:tcPr>
            <w:tcW w:w="2695"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r w:rsidRPr="00A67920">
              <w:rPr>
                <w:b/>
                <w:sz w:val="22"/>
                <w:szCs w:val="22"/>
              </w:rPr>
              <w:t>Задача 2.</w:t>
            </w:r>
            <w:r w:rsidRPr="00A67920">
              <w:rPr>
                <w:sz w:val="22"/>
                <w:szCs w:val="22"/>
              </w:rPr>
              <w:t xml:space="preserve"> Снижение уровня погибших при пожарах к базе 20</w:t>
            </w:r>
            <w:r w:rsidR="007070D7" w:rsidRPr="00A67920">
              <w:rPr>
                <w:sz w:val="22"/>
                <w:szCs w:val="22"/>
              </w:rPr>
              <w:t>21</w:t>
            </w:r>
            <w:r w:rsidRPr="00A67920">
              <w:rPr>
                <w:sz w:val="22"/>
                <w:szCs w:val="22"/>
              </w:rPr>
              <w:t xml:space="preserve"> года (%)</w:t>
            </w:r>
          </w:p>
        </w:tc>
        <w:tc>
          <w:tcPr>
            <w:tcW w:w="567"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tabs>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20</w:t>
            </w:r>
          </w:p>
        </w:tc>
        <w:tc>
          <w:tcPr>
            <w:tcW w:w="850"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tabs>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18</w:t>
            </w:r>
          </w:p>
        </w:tc>
        <w:tc>
          <w:tcPr>
            <w:tcW w:w="710" w:type="dxa"/>
            <w:gridSpan w:val="3"/>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tabs>
                <w:tab w:val="center" w:pos="285"/>
              </w:tabs>
              <w:jc w:val="center"/>
              <w:rPr>
                <w:rFonts w:ascii="Times New Roman" w:hAnsi="Times New Roman" w:cs="Times New Roman"/>
                <w:sz w:val="22"/>
                <w:szCs w:val="22"/>
              </w:rPr>
            </w:pPr>
            <w:r w:rsidRPr="00A67920">
              <w:rPr>
                <w:rFonts w:ascii="Times New Roman" w:hAnsi="Times New Roman" w:cs="Times New Roman"/>
                <w:sz w:val="22"/>
                <w:szCs w:val="22"/>
              </w:rPr>
              <w:t>16</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14</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C74289" w:rsidP="00204413">
            <w:pPr>
              <w:pStyle w:val="ConsPlusCell0"/>
              <w:jc w:val="center"/>
              <w:rPr>
                <w:rFonts w:ascii="Times New Roman" w:hAnsi="Times New Roman" w:cs="Times New Roman"/>
                <w:sz w:val="22"/>
                <w:szCs w:val="22"/>
              </w:rPr>
            </w:pPr>
            <w:r w:rsidRPr="00A67920">
              <w:rPr>
                <w:rFonts w:ascii="Times New Roman" w:hAnsi="Times New Roman" w:cs="Times New Roman"/>
                <w:sz w:val="22"/>
                <w:szCs w:val="22"/>
              </w:rPr>
              <w:t>12</w:t>
            </w:r>
          </w:p>
        </w:tc>
      </w:tr>
      <w:tr w:rsidR="007070D7" w:rsidTr="00204413">
        <w:trPr>
          <w:trHeight w:val="320"/>
        </w:trPr>
        <w:tc>
          <w:tcPr>
            <w:tcW w:w="3967" w:type="dxa"/>
            <w:tcBorders>
              <w:top w:val="single" w:sz="4" w:space="0" w:color="auto"/>
              <w:left w:val="single" w:sz="4" w:space="0" w:color="auto"/>
              <w:bottom w:val="single" w:sz="4" w:space="0" w:color="auto"/>
              <w:right w:val="single" w:sz="4" w:space="0" w:color="auto"/>
            </w:tcBorders>
            <w:vAlign w:val="center"/>
            <w:hideMark/>
          </w:tcPr>
          <w:p w:rsidR="007070D7" w:rsidRPr="00A67920" w:rsidRDefault="007070D7" w:rsidP="00204413">
            <w:pPr>
              <w:jc w:val="center"/>
            </w:pPr>
            <w:r w:rsidRPr="00A67920">
              <w:rPr>
                <w:sz w:val="22"/>
                <w:szCs w:val="22"/>
              </w:rPr>
              <w:t>Сроки и этапы реализации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7070D7" w:rsidRPr="00A67920" w:rsidRDefault="007070D7" w:rsidP="00204413">
            <w:pPr>
              <w:jc w:val="center"/>
            </w:pPr>
            <w:r w:rsidRPr="00A67920">
              <w:rPr>
                <w:sz w:val="22"/>
                <w:szCs w:val="22"/>
              </w:rPr>
              <w:t>202</w:t>
            </w:r>
            <w:r w:rsidR="00902F75" w:rsidRPr="00A67920">
              <w:rPr>
                <w:sz w:val="22"/>
                <w:szCs w:val="22"/>
              </w:rPr>
              <w:t>3</w:t>
            </w:r>
            <w:r w:rsidRPr="00A67920">
              <w:rPr>
                <w:sz w:val="22"/>
                <w:szCs w:val="22"/>
              </w:rPr>
              <w:t>-202</w:t>
            </w:r>
            <w:r w:rsidR="00902F75" w:rsidRPr="00A67920">
              <w:rPr>
                <w:sz w:val="22"/>
                <w:szCs w:val="22"/>
              </w:rPr>
              <w:t>5</w:t>
            </w:r>
            <w:r w:rsidRPr="00A67920">
              <w:rPr>
                <w:sz w:val="22"/>
                <w:szCs w:val="22"/>
              </w:rPr>
              <w:t xml:space="preserve"> годы</w:t>
            </w:r>
            <w:r w:rsidR="00902F75" w:rsidRPr="00A67920">
              <w:rPr>
                <w:sz w:val="22"/>
                <w:szCs w:val="22"/>
              </w:rPr>
              <w:t xml:space="preserve"> с прогнозным периодом 2026-2027 годы</w:t>
            </w:r>
          </w:p>
          <w:p w:rsidR="007070D7" w:rsidRPr="00A67920" w:rsidRDefault="007070D7" w:rsidP="00204413">
            <w:pPr>
              <w:jc w:val="center"/>
            </w:pPr>
          </w:p>
        </w:tc>
      </w:tr>
      <w:tr w:rsidR="00902F75" w:rsidTr="00204413">
        <w:trPr>
          <w:trHeight w:val="320"/>
        </w:trPr>
        <w:tc>
          <w:tcPr>
            <w:tcW w:w="3967" w:type="dxa"/>
            <w:tcBorders>
              <w:top w:val="single" w:sz="4" w:space="0" w:color="auto"/>
              <w:left w:val="single" w:sz="4" w:space="0" w:color="auto"/>
              <w:bottom w:val="single" w:sz="4" w:space="0" w:color="auto"/>
              <w:right w:val="single" w:sz="4" w:space="0" w:color="auto"/>
            </w:tcBorders>
            <w:vAlign w:val="center"/>
          </w:tcPr>
          <w:p w:rsidR="00902F75" w:rsidRPr="00A67920" w:rsidRDefault="00902F75" w:rsidP="00204413">
            <w:pPr>
              <w:jc w:val="center"/>
            </w:pPr>
            <w:r w:rsidRPr="00A67920">
              <w:rPr>
                <w:sz w:val="22"/>
                <w:szCs w:val="22"/>
              </w:rPr>
              <w:t>Перечень подпрограмм муниципальной подпрограммы  (при наличии)</w:t>
            </w:r>
          </w:p>
        </w:tc>
        <w:tc>
          <w:tcPr>
            <w:tcW w:w="5956" w:type="dxa"/>
            <w:gridSpan w:val="15"/>
            <w:tcBorders>
              <w:top w:val="nil"/>
              <w:left w:val="single" w:sz="4" w:space="0" w:color="auto"/>
              <w:bottom w:val="single" w:sz="4" w:space="0" w:color="auto"/>
              <w:right w:val="single" w:sz="4" w:space="0" w:color="auto"/>
            </w:tcBorders>
            <w:vAlign w:val="center"/>
          </w:tcPr>
          <w:p w:rsidR="00902F75" w:rsidRPr="00A67920" w:rsidRDefault="00902F75" w:rsidP="00204413">
            <w:pPr>
              <w:jc w:val="center"/>
            </w:pPr>
            <w:r w:rsidRPr="00A67920">
              <w:rPr>
                <w:sz w:val="22"/>
                <w:szCs w:val="22"/>
              </w:rPr>
              <w:t>нет</w:t>
            </w:r>
          </w:p>
        </w:tc>
      </w:tr>
      <w:tr w:rsidR="003462A3" w:rsidTr="00204413">
        <w:trPr>
          <w:trHeight w:val="480"/>
        </w:trPr>
        <w:tc>
          <w:tcPr>
            <w:tcW w:w="3967" w:type="dxa"/>
            <w:vMerge w:val="restart"/>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 xml:space="preserve">Объем и источники          </w:t>
            </w:r>
            <w:r w:rsidRPr="00A67920">
              <w:rPr>
                <w:sz w:val="22"/>
                <w:szCs w:val="22"/>
              </w:rPr>
              <w:br/>
              <w:t xml:space="preserve">финансирования </w:t>
            </w:r>
            <w:r w:rsidR="008A06DA">
              <w:rPr>
                <w:sz w:val="22"/>
                <w:szCs w:val="22"/>
              </w:rPr>
              <w:t>подпрограммы</w:t>
            </w:r>
            <w:r w:rsidRPr="00A67920">
              <w:rPr>
                <w:sz w:val="22"/>
                <w:szCs w:val="22"/>
              </w:rPr>
              <w:t xml:space="preserve">         </w:t>
            </w:r>
            <w:r w:rsidRPr="00A67920">
              <w:rPr>
                <w:sz w:val="22"/>
                <w:szCs w:val="22"/>
              </w:rPr>
              <w:br/>
              <w:t xml:space="preserve">(с детализацией по годам   </w:t>
            </w:r>
            <w:r w:rsidRPr="00A67920">
              <w:rPr>
                <w:sz w:val="22"/>
                <w:szCs w:val="22"/>
              </w:rPr>
              <w:br/>
              <w:t>реализации, тыс. рублей)</w:t>
            </w: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Источники</w:t>
            </w:r>
          </w:p>
        </w:tc>
        <w:tc>
          <w:tcPr>
            <w:tcW w:w="852" w:type="dxa"/>
            <w:gridSpan w:val="3"/>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Всего</w:t>
            </w: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A64A37" w:rsidP="00204413">
            <w:pPr>
              <w:jc w:val="center"/>
            </w:pPr>
            <w:r w:rsidRPr="00A67920">
              <w:rPr>
                <w:sz w:val="22"/>
                <w:szCs w:val="22"/>
              </w:rPr>
              <w:t>2023 год</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A64A37" w:rsidP="00204413">
            <w:pPr>
              <w:jc w:val="center"/>
            </w:pPr>
            <w:r w:rsidRPr="00A67920">
              <w:rPr>
                <w:sz w:val="22"/>
                <w:szCs w:val="22"/>
              </w:rPr>
              <w:t xml:space="preserve">2024 </w:t>
            </w:r>
            <w:r w:rsidR="00C9396A" w:rsidRPr="00A67920">
              <w:rPr>
                <w:sz w:val="22"/>
                <w:szCs w:val="22"/>
              </w:rPr>
              <w:t>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202</w:t>
            </w:r>
            <w:r w:rsidR="00A64A37" w:rsidRPr="00A67920">
              <w:rPr>
                <w:sz w:val="22"/>
                <w:szCs w:val="22"/>
              </w:rPr>
              <w:t>5 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A64A37" w:rsidP="00204413">
            <w:pPr>
              <w:jc w:val="center"/>
            </w:pPr>
            <w:r w:rsidRPr="00A67920">
              <w:rPr>
                <w:sz w:val="22"/>
                <w:szCs w:val="22"/>
              </w:rPr>
              <w:t>Прогнозный период 2026 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A64A37" w:rsidP="00204413">
            <w:pPr>
              <w:jc w:val="center"/>
            </w:pPr>
            <w:r w:rsidRPr="00A67920">
              <w:rPr>
                <w:sz w:val="22"/>
                <w:szCs w:val="22"/>
              </w:rPr>
              <w:t>Прогнозный период 2027 год</w:t>
            </w:r>
          </w:p>
        </w:tc>
      </w:tr>
      <w:tr w:rsidR="003462A3" w:rsidTr="00204413">
        <w:trPr>
          <w:trHeight w:val="48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федеральный бюджет</w:t>
            </w:r>
            <w:r w:rsidRPr="00A67920">
              <w:rPr>
                <w:sz w:val="22"/>
                <w:szCs w:val="22"/>
              </w:rPr>
              <w:br/>
              <w:t>(по согласованию)</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32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областной бюджет (по согласованию)</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24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местный бюджет</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pPr>
            <w:r>
              <w:rPr>
                <w:sz w:val="22"/>
                <w:szCs w:val="22"/>
              </w:rPr>
              <w:t>213,0</w:t>
            </w: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pPr>
            <w:r>
              <w:rPr>
                <w:sz w:val="22"/>
                <w:szCs w:val="22"/>
              </w:rPr>
              <w:t>213,0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24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бюджеты поселений (по согласованию)</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64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внебюджетные</w:t>
            </w:r>
            <w:r w:rsidRPr="00A67920">
              <w:rPr>
                <w:sz w:val="22"/>
                <w:szCs w:val="22"/>
              </w:rPr>
              <w:br/>
              <w:t xml:space="preserve">источники (по     </w:t>
            </w:r>
            <w:r w:rsidRPr="00A67920">
              <w:rPr>
                <w:sz w:val="22"/>
                <w:szCs w:val="22"/>
              </w:rPr>
              <w:br/>
              <w:t>согласованию)</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32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 xml:space="preserve">всего по          </w:t>
            </w:r>
            <w:r w:rsidRPr="00A67920">
              <w:rPr>
                <w:sz w:val="22"/>
                <w:szCs w:val="22"/>
              </w:rPr>
              <w:br/>
              <w:t>источникам</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rPr>
                <w:b/>
              </w:rPr>
            </w:pPr>
            <w:r>
              <w:rPr>
                <w:b/>
                <w:sz w:val="22"/>
                <w:szCs w:val="22"/>
              </w:rPr>
              <w:t>213,0</w:t>
            </w: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pPr>
            <w:r>
              <w:rPr>
                <w:sz w:val="22"/>
                <w:szCs w:val="22"/>
              </w:rPr>
              <w:t>213,0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r>
      <w:tr w:rsidR="003462A3" w:rsidTr="00204413">
        <w:trPr>
          <w:trHeight w:val="800"/>
        </w:trPr>
        <w:tc>
          <w:tcPr>
            <w:tcW w:w="3967" w:type="dxa"/>
            <w:vMerge w:val="restart"/>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 xml:space="preserve">Объем и основные           </w:t>
            </w:r>
            <w:r w:rsidRPr="00A67920">
              <w:rPr>
                <w:sz w:val="22"/>
                <w:szCs w:val="22"/>
              </w:rPr>
              <w:br/>
              <w:t xml:space="preserve">направления расходования   </w:t>
            </w:r>
            <w:r w:rsidRPr="00A67920">
              <w:rPr>
                <w:sz w:val="22"/>
                <w:szCs w:val="22"/>
              </w:rPr>
              <w:br/>
              <w:t xml:space="preserve">средств (с детализацией по </w:t>
            </w:r>
            <w:r w:rsidRPr="00A67920">
              <w:rPr>
                <w:sz w:val="22"/>
                <w:szCs w:val="22"/>
              </w:rPr>
              <w:br/>
              <w:t xml:space="preserve">годам реализации, тыс.     </w:t>
            </w:r>
            <w:r w:rsidRPr="00A67920">
              <w:rPr>
                <w:sz w:val="22"/>
                <w:szCs w:val="22"/>
              </w:rPr>
              <w:br/>
              <w:t>рублей)</w:t>
            </w: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 xml:space="preserve">Основные          </w:t>
            </w:r>
            <w:r w:rsidRPr="00A67920">
              <w:rPr>
                <w:sz w:val="22"/>
                <w:szCs w:val="22"/>
              </w:rPr>
              <w:br/>
              <w:t xml:space="preserve">направления       </w:t>
            </w:r>
            <w:r w:rsidRPr="00A67920">
              <w:rPr>
                <w:sz w:val="22"/>
                <w:szCs w:val="22"/>
              </w:rPr>
              <w:br/>
              <w:t xml:space="preserve">расходования      </w:t>
            </w:r>
            <w:r w:rsidRPr="00A67920">
              <w:rPr>
                <w:sz w:val="22"/>
                <w:szCs w:val="22"/>
              </w:rPr>
              <w:br/>
              <w:t>средств</w:t>
            </w:r>
          </w:p>
        </w:tc>
        <w:tc>
          <w:tcPr>
            <w:tcW w:w="852" w:type="dxa"/>
            <w:gridSpan w:val="3"/>
            <w:tcBorders>
              <w:top w:val="nil"/>
              <w:left w:val="single" w:sz="4" w:space="0" w:color="auto"/>
              <w:bottom w:val="single" w:sz="4" w:space="0" w:color="auto"/>
              <w:right w:val="single" w:sz="4" w:space="0" w:color="auto"/>
            </w:tcBorders>
            <w:vAlign w:val="center"/>
            <w:hideMark/>
          </w:tcPr>
          <w:p w:rsidR="003462A3" w:rsidRPr="00A67920" w:rsidRDefault="00846DF7" w:rsidP="00204413">
            <w:pPr>
              <w:jc w:val="center"/>
            </w:pPr>
            <w:r>
              <w:rPr>
                <w:sz w:val="22"/>
                <w:szCs w:val="22"/>
              </w:rPr>
              <w:t>213,0</w:t>
            </w: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pPr>
            <w:r>
              <w:rPr>
                <w:sz w:val="22"/>
                <w:szCs w:val="22"/>
              </w:rPr>
              <w:t>213,0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p>
        </w:tc>
      </w:tr>
      <w:tr w:rsidR="003462A3" w:rsidTr="00204413">
        <w:trPr>
          <w:trHeight w:val="32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инвестиции</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rPr>
          <w:trHeight w:val="320"/>
        </w:trPr>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1E29A2" w:rsidP="00204413">
            <w:pPr>
              <w:jc w:val="center"/>
            </w:pPr>
            <w:r w:rsidRPr="00A67920">
              <w:rPr>
                <w:sz w:val="22"/>
                <w:szCs w:val="22"/>
              </w:rPr>
              <w:t>Научно-исследовательские и опытно-конструкторские работы (НИОКР)</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r>
      <w:tr w:rsidR="003462A3" w:rsidTr="00204413">
        <w:tc>
          <w:tcPr>
            <w:tcW w:w="3967" w:type="dxa"/>
            <w:vMerge/>
            <w:tcBorders>
              <w:top w:val="nil"/>
              <w:left w:val="single" w:sz="4" w:space="0" w:color="auto"/>
              <w:bottom w:val="single" w:sz="4" w:space="0" w:color="auto"/>
              <w:right w:val="single" w:sz="4" w:space="0" w:color="auto"/>
            </w:tcBorders>
            <w:vAlign w:val="center"/>
            <w:hideMark/>
          </w:tcPr>
          <w:p w:rsidR="003462A3" w:rsidRPr="00A67920" w:rsidRDefault="003462A3" w:rsidP="00204413">
            <w:pPr>
              <w:autoSpaceDE/>
              <w:autoSpaceDN/>
              <w:adjustRightInd/>
              <w:jc w:val="center"/>
            </w:pPr>
          </w:p>
        </w:tc>
        <w:tc>
          <w:tcPr>
            <w:tcW w:w="2127" w:type="dxa"/>
            <w:tcBorders>
              <w:top w:val="nil"/>
              <w:left w:val="single" w:sz="4" w:space="0" w:color="auto"/>
              <w:bottom w:val="single" w:sz="4" w:space="0" w:color="auto"/>
              <w:right w:val="single" w:sz="4" w:space="0" w:color="auto"/>
            </w:tcBorders>
            <w:vAlign w:val="center"/>
            <w:hideMark/>
          </w:tcPr>
          <w:p w:rsidR="003462A3" w:rsidRPr="00A67920" w:rsidRDefault="003462A3" w:rsidP="00204413">
            <w:pPr>
              <w:jc w:val="center"/>
            </w:pPr>
            <w:r w:rsidRPr="00A67920">
              <w:rPr>
                <w:sz w:val="22"/>
                <w:szCs w:val="22"/>
              </w:rPr>
              <w:t>прочие</w:t>
            </w:r>
          </w:p>
        </w:tc>
        <w:tc>
          <w:tcPr>
            <w:tcW w:w="852"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rPr>
                <w:b/>
              </w:rPr>
            </w:pPr>
            <w:r>
              <w:rPr>
                <w:b/>
                <w:sz w:val="22"/>
                <w:szCs w:val="22"/>
              </w:rPr>
              <w:t>213,0</w:t>
            </w:r>
          </w:p>
        </w:tc>
        <w:tc>
          <w:tcPr>
            <w:tcW w:w="709" w:type="dxa"/>
            <w:gridSpan w:val="3"/>
            <w:tcBorders>
              <w:top w:val="nil"/>
              <w:left w:val="single" w:sz="4" w:space="0" w:color="auto"/>
              <w:bottom w:val="single" w:sz="4" w:space="0" w:color="auto"/>
              <w:right w:val="single" w:sz="4" w:space="0" w:color="auto"/>
            </w:tcBorders>
            <w:vAlign w:val="center"/>
          </w:tcPr>
          <w:p w:rsidR="003462A3" w:rsidRPr="00A67920" w:rsidRDefault="00846DF7" w:rsidP="00204413">
            <w:pPr>
              <w:jc w:val="center"/>
            </w:pPr>
            <w:r>
              <w:rPr>
                <w:sz w:val="22"/>
                <w:szCs w:val="22"/>
              </w:rPr>
              <w:t>213,0</w:t>
            </w: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c>
          <w:tcPr>
            <w:tcW w:w="567" w:type="dxa"/>
            <w:gridSpan w:val="2"/>
            <w:tcBorders>
              <w:top w:val="nil"/>
              <w:left w:val="single" w:sz="4" w:space="0" w:color="auto"/>
              <w:bottom w:val="single" w:sz="4" w:space="0" w:color="auto"/>
              <w:right w:val="single" w:sz="4" w:space="0" w:color="auto"/>
            </w:tcBorders>
            <w:vAlign w:val="center"/>
          </w:tcPr>
          <w:p w:rsidR="003462A3" w:rsidRPr="00A67920" w:rsidRDefault="003462A3" w:rsidP="00204413">
            <w:pPr>
              <w:jc w:val="center"/>
              <w:rPr>
                <w:b/>
              </w:rPr>
            </w:pPr>
          </w:p>
        </w:tc>
      </w:tr>
      <w:tr w:rsidR="008A2478" w:rsidTr="00204413">
        <w:trPr>
          <w:trHeight w:val="273"/>
        </w:trPr>
        <w:tc>
          <w:tcPr>
            <w:tcW w:w="3967" w:type="dxa"/>
            <w:tcBorders>
              <w:top w:val="nil"/>
              <w:left w:val="single" w:sz="4" w:space="0" w:color="auto"/>
              <w:bottom w:val="single" w:sz="4" w:space="0" w:color="auto"/>
              <w:right w:val="single" w:sz="4" w:space="0" w:color="auto"/>
            </w:tcBorders>
            <w:vAlign w:val="center"/>
            <w:hideMark/>
          </w:tcPr>
          <w:p w:rsidR="008A2478" w:rsidRPr="00A67920" w:rsidRDefault="008A2478" w:rsidP="00204413">
            <w:pPr>
              <w:jc w:val="center"/>
            </w:pPr>
            <w:r w:rsidRPr="00A67920">
              <w:rPr>
                <w:sz w:val="22"/>
                <w:szCs w:val="22"/>
              </w:rPr>
              <w:t>Организация управления муниципальной подпрограммы</w:t>
            </w:r>
          </w:p>
        </w:tc>
        <w:tc>
          <w:tcPr>
            <w:tcW w:w="5956" w:type="dxa"/>
            <w:gridSpan w:val="15"/>
            <w:tcBorders>
              <w:top w:val="nil"/>
              <w:left w:val="single" w:sz="4" w:space="0" w:color="auto"/>
              <w:bottom w:val="single" w:sz="4" w:space="0" w:color="auto"/>
              <w:right w:val="single" w:sz="4" w:space="0" w:color="auto"/>
            </w:tcBorders>
            <w:vAlign w:val="center"/>
          </w:tcPr>
          <w:p w:rsidR="008A2478" w:rsidRPr="00A67920" w:rsidRDefault="008A2478" w:rsidP="00204413">
            <w:pPr>
              <w:pStyle w:val="ConsPlusNormal"/>
              <w:ind w:firstLine="0"/>
              <w:jc w:val="center"/>
              <w:rPr>
                <w:rFonts w:ascii="Times New Roman" w:eastAsia="Calibri" w:hAnsi="Times New Roman" w:cs="Times New Roman"/>
                <w:sz w:val="22"/>
                <w:szCs w:val="22"/>
              </w:rPr>
            </w:pPr>
            <w:r w:rsidRPr="00A67920">
              <w:rPr>
                <w:rFonts w:ascii="Times New Roman" w:eastAsia="Calibri" w:hAnsi="Times New Roman" w:cs="Times New Roman"/>
                <w:sz w:val="22"/>
                <w:szCs w:val="22"/>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w:t>
            </w:r>
            <w:r w:rsidRPr="00A67920">
              <w:rPr>
                <w:rFonts w:ascii="Times New Roman" w:hAnsi="Times New Roman" w:cs="Times New Roman"/>
                <w:sz w:val="22"/>
                <w:szCs w:val="22"/>
              </w:rPr>
              <w:t xml:space="preserve">лавный специалист по ГО и ЧС Администрации Первомайского района, </w:t>
            </w:r>
            <w:r w:rsidRPr="00A67920">
              <w:rPr>
                <w:rFonts w:ascii="Times New Roman" w:eastAsia="Calibri" w:hAnsi="Times New Roman" w:cs="Times New Roman"/>
                <w:sz w:val="22"/>
                <w:szCs w:val="22"/>
              </w:rPr>
              <w:t>и соисполнители путем выполнения мероприятий Программы.</w:t>
            </w:r>
          </w:p>
          <w:p w:rsidR="008A2478" w:rsidRPr="00A67920" w:rsidRDefault="008A2478" w:rsidP="00204413">
            <w:pPr>
              <w:pStyle w:val="ConsPlusNormal"/>
              <w:ind w:firstLine="0"/>
              <w:jc w:val="center"/>
              <w:rPr>
                <w:rFonts w:ascii="Times New Roman" w:eastAsia="Calibri" w:hAnsi="Times New Roman" w:cs="Times New Roman"/>
                <w:sz w:val="22"/>
                <w:szCs w:val="22"/>
              </w:rPr>
            </w:pPr>
            <w:r w:rsidRPr="00A67920">
              <w:rPr>
                <w:rFonts w:ascii="Times New Roman" w:eastAsia="Calibri" w:hAnsi="Times New Roman" w:cs="Times New Roman"/>
                <w:sz w:val="22"/>
                <w:szCs w:val="22"/>
              </w:rPr>
              <w:t>Координатором Программы является г</w:t>
            </w:r>
            <w:r w:rsidRPr="00A67920">
              <w:rPr>
                <w:rFonts w:ascii="Times New Roman" w:hAnsi="Times New Roman" w:cs="Times New Roman"/>
                <w:sz w:val="22"/>
                <w:szCs w:val="22"/>
              </w:rPr>
              <w:t>лавный специалист по ГО и ЧС Администрации Первомайского района</w:t>
            </w:r>
            <w:r w:rsidRPr="00A67920">
              <w:rPr>
                <w:rFonts w:ascii="Times New Roman" w:eastAsia="Calibri" w:hAnsi="Times New Roman" w:cs="Times New Roman"/>
                <w:sz w:val="22"/>
                <w:szCs w:val="22"/>
              </w:rPr>
              <w:t>. Заказчик программы Администрация Первомайского района.</w:t>
            </w:r>
          </w:p>
          <w:p w:rsidR="008A2478" w:rsidRPr="00A67920" w:rsidRDefault="008A2478" w:rsidP="00204413">
            <w:pPr>
              <w:jc w:val="center"/>
            </w:pPr>
            <w:r w:rsidRPr="00A67920">
              <w:rPr>
                <w:sz w:val="22"/>
                <w:szCs w:val="22"/>
              </w:rPr>
              <w:t>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ГО и ЧС Администрации Первомайского района и соисполнители Программы.</w:t>
            </w:r>
          </w:p>
        </w:tc>
      </w:tr>
    </w:tbl>
    <w:p w:rsidR="00162195" w:rsidRDefault="00162195" w:rsidP="001854BB">
      <w:pPr>
        <w:jc w:val="center"/>
        <w:rPr>
          <w:b/>
        </w:rPr>
      </w:pPr>
    </w:p>
    <w:p w:rsidR="001854BB" w:rsidRDefault="00F203A0" w:rsidP="00204413">
      <w:pPr>
        <w:jc w:val="center"/>
        <w:rPr>
          <w:b/>
        </w:rPr>
      </w:pPr>
      <w:r>
        <w:rPr>
          <w:b/>
        </w:rPr>
        <w:t>1.</w:t>
      </w:r>
      <w:r w:rsidR="001854BB" w:rsidRPr="00F203A0">
        <w:rPr>
          <w:b/>
        </w:rPr>
        <w:t xml:space="preserve">Характеристика проблемы, на решение которой направлена </w:t>
      </w:r>
      <w:r w:rsidR="007A20D7" w:rsidRPr="007A20D7">
        <w:rPr>
          <w:b/>
        </w:rPr>
        <w:t xml:space="preserve">муниципальная подпрограмма 2 </w:t>
      </w:r>
    </w:p>
    <w:p w:rsidR="00BD06C6" w:rsidRPr="007000EB" w:rsidRDefault="00BD06C6" w:rsidP="00204413">
      <w:pPr>
        <w:ind w:firstLine="709"/>
        <w:jc w:val="both"/>
        <w:rPr>
          <w:rFonts w:eastAsia="Times New Roman"/>
        </w:rPr>
      </w:pPr>
      <w:r w:rsidRPr="007000EB">
        <w:rPr>
          <w:rFonts w:eastAsia="Times New Roman"/>
        </w:rPr>
        <w:t xml:space="preserve">На территории </w:t>
      </w:r>
      <w:r>
        <w:rPr>
          <w:rFonts w:eastAsia="Times New Roman"/>
        </w:rPr>
        <w:t>Первомайского</w:t>
      </w:r>
      <w:r w:rsidRPr="007000EB">
        <w:rPr>
          <w:rFonts w:eastAsia="Times New Roman"/>
        </w:rPr>
        <w:t xml:space="preserve"> района сохраняется высокий уровень возникновения ЧС природного и техногенного характера. Наблюдается постоянный рост числа ЧС, прямых и косвенных экономических социальных и материальных потерь.</w:t>
      </w:r>
    </w:p>
    <w:p w:rsidR="00BD06C6" w:rsidRPr="007000EB" w:rsidRDefault="00BD06C6" w:rsidP="00204413">
      <w:pPr>
        <w:ind w:firstLine="709"/>
        <w:jc w:val="both"/>
        <w:rPr>
          <w:rFonts w:eastAsia="Times New Roman"/>
        </w:rPr>
      </w:pPr>
      <w:r w:rsidRPr="007000EB">
        <w:rPr>
          <w:rFonts w:eastAsia="Times New Roman"/>
        </w:rPr>
        <w:t xml:space="preserve">Возникновению природных и техногенных ЧС способствуют климатические условия </w:t>
      </w:r>
      <w:r>
        <w:rPr>
          <w:rFonts w:eastAsia="Times New Roman"/>
        </w:rPr>
        <w:t>Первомайского</w:t>
      </w:r>
      <w:r w:rsidRPr="007000EB">
        <w:rPr>
          <w:rFonts w:eastAsia="Times New Roman"/>
        </w:rPr>
        <w:t xml:space="preserve"> района. Ежегодная повторяемость природных и техногенных ЧС на территории района составляет от 4 до 8 раз.</w:t>
      </w:r>
    </w:p>
    <w:p w:rsidR="00BD06C6" w:rsidRPr="007000EB" w:rsidRDefault="00BD06C6" w:rsidP="00204413">
      <w:pPr>
        <w:ind w:firstLine="709"/>
        <w:jc w:val="both"/>
        <w:rPr>
          <w:rFonts w:eastAsia="Times New Roman"/>
        </w:rPr>
      </w:pPr>
      <w:r w:rsidRPr="007000EB">
        <w:rPr>
          <w:rFonts w:eastAsia="Times New Roman"/>
        </w:rPr>
        <w:t xml:space="preserve">Всего на территории </w:t>
      </w:r>
      <w:r>
        <w:rPr>
          <w:rFonts w:eastAsia="Times New Roman"/>
        </w:rPr>
        <w:t>Первомайского</w:t>
      </w:r>
      <w:r w:rsidRPr="007000EB">
        <w:rPr>
          <w:rFonts w:eastAsia="Times New Roman"/>
        </w:rPr>
        <w:t xml:space="preserve"> района наблюдается около 11 видов опасных природных явлений, в результате которых:</w:t>
      </w:r>
    </w:p>
    <w:p w:rsidR="00BD06C6" w:rsidRPr="007000EB" w:rsidRDefault="00BD06C6" w:rsidP="00204413">
      <w:pPr>
        <w:ind w:firstLine="709"/>
        <w:jc w:val="both"/>
        <w:rPr>
          <w:rFonts w:eastAsia="Times New Roman"/>
        </w:rPr>
      </w:pPr>
      <w:r>
        <w:rPr>
          <w:rFonts w:eastAsia="Times New Roman"/>
        </w:rPr>
        <w:t>- в зону подтопления попадает3 населенных пункта</w:t>
      </w:r>
      <w:r w:rsidRPr="007000EB">
        <w:rPr>
          <w:rFonts w:eastAsia="Times New Roman"/>
        </w:rPr>
        <w:t xml:space="preserve">, в которых расположены </w:t>
      </w:r>
      <w:r>
        <w:rPr>
          <w:rFonts w:eastAsia="Times New Roman"/>
        </w:rPr>
        <w:t>64 жилых домов с населением 106</w:t>
      </w:r>
      <w:r w:rsidRPr="007000EB">
        <w:rPr>
          <w:rFonts w:eastAsia="Times New Roman"/>
        </w:rPr>
        <w:t xml:space="preserve"> человек, из которых </w:t>
      </w:r>
      <w:r>
        <w:rPr>
          <w:rFonts w:eastAsia="Times New Roman"/>
        </w:rPr>
        <w:t>18</w:t>
      </w:r>
      <w:r w:rsidRPr="007000EB">
        <w:rPr>
          <w:rFonts w:eastAsia="Times New Roman"/>
        </w:rPr>
        <w:t xml:space="preserve"> - дети;</w:t>
      </w:r>
    </w:p>
    <w:p w:rsidR="00BD06C6" w:rsidRPr="007000EB" w:rsidRDefault="00BD06C6" w:rsidP="00204413">
      <w:pPr>
        <w:ind w:firstLine="709"/>
        <w:jc w:val="both"/>
        <w:rPr>
          <w:rFonts w:eastAsia="Times New Roman"/>
        </w:rPr>
      </w:pPr>
      <w:r w:rsidRPr="007000EB">
        <w:rPr>
          <w:rFonts w:eastAsia="Times New Roman"/>
        </w:rPr>
        <w:t xml:space="preserve">- ежегодно происходят в среднем </w:t>
      </w:r>
      <w:r w:rsidR="00764D5E">
        <w:rPr>
          <w:rFonts w:eastAsia="Times New Roman"/>
        </w:rPr>
        <w:t>8</w:t>
      </w:r>
      <w:r w:rsidRPr="007000EB">
        <w:rPr>
          <w:rFonts w:eastAsia="Times New Roman"/>
        </w:rPr>
        <w:t xml:space="preserve"> лесных пожар</w:t>
      </w:r>
      <w:r w:rsidR="00686D49">
        <w:rPr>
          <w:rFonts w:eastAsia="Times New Roman"/>
        </w:rPr>
        <w:t>ов</w:t>
      </w:r>
      <w:r w:rsidRPr="007000EB">
        <w:rPr>
          <w:rFonts w:eastAsia="Times New Roman"/>
        </w:rPr>
        <w:t xml:space="preserve">, выгорает </w:t>
      </w:r>
      <w:r w:rsidR="00686D49">
        <w:rPr>
          <w:rFonts w:eastAsia="Times New Roman"/>
        </w:rPr>
        <w:t>5</w:t>
      </w:r>
      <w:r w:rsidRPr="007000EB">
        <w:rPr>
          <w:rFonts w:eastAsia="Times New Roman"/>
        </w:rPr>
        <w:t>,0 га леса (количество крупномасштабных лесных пожаров, наносящих большой материальный ущерб, резко возрастает в засушливые годы);</w:t>
      </w:r>
    </w:p>
    <w:p w:rsidR="00BD06C6" w:rsidRPr="007000EB" w:rsidRDefault="00BD06C6" w:rsidP="00204413">
      <w:pPr>
        <w:ind w:firstLine="709"/>
        <w:jc w:val="both"/>
        <w:rPr>
          <w:rFonts w:eastAsia="Times New Roman"/>
        </w:rPr>
      </w:pPr>
      <w:r w:rsidRPr="007000EB">
        <w:rPr>
          <w:rFonts w:eastAsia="Times New Roman"/>
        </w:rPr>
        <w:t>- из-за сильных морозов в зимнее время возникает угроза ЧС на системах централизованного отопления;</w:t>
      </w:r>
    </w:p>
    <w:p w:rsidR="00BD06C6" w:rsidRPr="007000EB" w:rsidRDefault="00BD06C6" w:rsidP="00204413">
      <w:pPr>
        <w:ind w:firstLine="709"/>
        <w:jc w:val="both"/>
        <w:rPr>
          <w:rFonts w:eastAsia="Times New Roman"/>
        </w:rPr>
      </w:pPr>
      <w:r w:rsidRPr="007000EB">
        <w:rPr>
          <w:rFonts w:eastAsia="Times New Roman"/>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BD06C6" w:rsidRPr="007000EB" w:rsidRDefault="00BD06C6" w:rsidP="00204413">
      <w:pPr>
        <w:ind w:firstLine="709"/>
        <w:jc w:val="both"/>
        <w:rPr>
          <w:rFonts w:eastAsia="Times New Roman"/>
        </w:rPr>
      </w:pPr>
      <w:r w:rsidRPr="007000EB">
        <w:rPr>
          <w:rFonts w:eastAsia="Times New Roman"/>
        </w:rPr>
        <w:t>Техногенные ЧС в области носят в основном локальный характер (до 90%).</w:t>
      </w:r>
    </w:p>
    <w:p w:rsidR="00BD06C6" w:rsidRPr="007000EB" w:rsidRDefault="00BD06C6" w:rsidP="00204413">
      <w:pPr>
        <w:ind w:firstLine="709"/>
        <w:jc w:val="both"/>
        <w:rPr>
          <w:rFonts w:eastAsia="Times New Roman"/>
        </w:rPr>
      </w:pPr>
      <w:r w:rsidRPr="007000EB">
        <w:rPr>
          <w:rFonts w:eastAsia="Times New Roman"/>
        </w:rPr>
        <w:t xml:space="preserve">В структуре источников ЧС на территории </w:t>
      </w:r>
      <w:r>
        <w:rPr>
          <w:rFonts w:eastAsia="Times New Roman"/>
        </w:rPr>
        <w:t>Первомайского</w:t>
      </w:r>
      <w:r w:rsidRPr="007000EB">
        <w:rPr>
          <w:rFonts w:eastAsia="Times New Roman"/>
        </w:rPr>
        <w:t xml:space="preserve"> района преобладают пожары в жилом секторе и на объектах экономики, с ними связаны и основные потери населения.</w:t>
      </w:r>
    </w:p>
    <w:p w:rsidR="00BD06C6" w:rsidRPr="007000EB" w:rsidRDefault="00BD06C6" w:rsidP="00204413">
      <w:pPr>
        <w:ind w:firstLine="709"/>
        <w:jc w:val="both"/>
        <w:rPr>
          <w:rFonts w:eastAsia="Times New Roman"/>
        </w:rPr>
      </w:pPr>
      <w:r w:rsidRPr="007000EB">
        <w:rPr>
          <w:rFonts w:eastAsia="Times New Roman"/>
        </w:rPr>
        <w:t xml:space="preserve">На территории </w:t>
      </w:r>
      <w:r>
        <w:rPr>
          <w:rFonts w:eastAsia="Times New Roman"/>
        </w:rPr>
        <w:t>Первомайского</w:t>
      </w:r>
      <w:r w:rsidRPr="007000EB">
        <w:rPr>
          <w:rFonts w:eastAsia="Times New Roman"/>
        </w:rPr>
        <w:t xml:space="preserve">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D06C6" w:rsidRPr="007000EB" w:rsidRDefault="00BD06C6" w:rsidP="00204413">
      <w:pPr>
        <w:ind w:firstLine="709"/>
        <w:jc w:val="both"/>
        <w:rPr>
          <w:rFonts w:eastAsia="Times New Roman"/>
        </w:rPr>
      </w:pPr>
      <w:r w:rsidRPr="007000EB">
        <w:rPr>
          <w:rFonts w:eastAsia="Times New Roman"/>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D06C6" w:rsidRPr="007000EB" w:rsidRDefault="00BD06C6" w:rsidP="00204413">
      <w:pPr>
        <w:ind w:firstLine="709"/>
        <w:jc w:val="both"/>
        <w:rPr>
          <w:rFonts w:eastAsia="Times New Roman"/>
        </w:rPr>
      </w:pPr>
      <w:r w:rsidRPr="007000EB">
        <w:rPr>
          <w:rFonts w:eastAsia="Times New Roman"/>
        </w:rPr>
        <w:t>- проживание части населения в зонах повышенного риска затопления;</w:t>
      </w:r>
    </w:p>
    <w:p w:rsidR="00BD06C6" w:rsidRPr="007000EB" w:rsidRDefault="00BD06C6" w:rsidP="00204413">
      <w:pPr>
        <w:ind w:firstLine="709"/>
        <w:jc w:val="both"/>
        <w:rPr>
          <w:rFonts w:eastAsia="Times New Roman"/>
        </w:rPr>
      </w:pPr>
      <w:r w:rsidRPr="007000EB">
        <w:rPr>
          <w:rFonts w:eastAsia="Times New Roman"/>
        </w:rPr>
        <w:t>- значительный износ региональной автоматизированной системы централизованного оповещения;</w:t>
      </w:r>
    </w:p>
    <w:p w:rsidR="00BD06C6" w:rsidRPr="007000EB" w:rsidRDefault="00BD06C6" w:rsidP="00204413">
      <w:pPr>
        <w:ind w:firstLine="709"/>
        <w:jc w:val="both"/>
        <w:rPr>
          <w:rFonts w:eastAsia="Times New Roman"/>
        </w:rPr>
      </w:pPr>
      <w:r w:rsidRPr="007000EB">
        <w:rPr>
          <w:rFonts w:eastAsia="Times New Roman"/>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BD06C6" w:rsidRPr="007000EB" w:rsidRDefault="00BD06C6" w:rsidP="00204413">
      <w:pPr>
        <w:ind w:firstLine="709"/>
        <w:jc w:val="both"/>
        <w:rPr>
          <w:rFonts w:eastAsia="Times New Roman"/>
        </w:rPr>
      </w:pPr>
      <w:r w:rsidRPr="007000EB">
        <w:rPr>
          <w:rFonts w:eastAsia="Times New Roman"/>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BD06C6" w:rsidRPr="007000EB" w:rsidRDefault="00BD06C6" w:rsidP="00204413">
      <w:pPr>
        <w:ind w:firstLine="709"/>
        <w:jc w:val="both"/>
        <w:rPr>
          <w:rFonts w:eastAsia="Times New Roman"/>
        </w:rPr>
      </w:pPr>
      <w:r w:rsidRPr="007000EB">
        <w:rPr>
          <w:rFonts w:eastAsia="Times New Roman"/>
        </w:rPr>
        <w:t>- поддержание в готовности систем оповещения, управления и экстренного реагирования в ЧС;</w:t>
      </w:r>
    </w:p>
    <w:p w:rsidR="00BD06C6" w:rsidRPr="007000EB" w:rsidRDefault="00BD06C6" w:rsidP="00204413">
      <w:pPr>
        <w:ind w:firstLine="709"/>
        <w:jc w:val="both"/>
        <w:rPr>
          <w:rFonts w:eastAsia="Times New Roman"/>
        </w:rPr>
      </w:pPr>
      <w:r w:rsidRPr="007000EB">
        <w:rPr>
          <w:rFonts w:eastAsia="Times New Roman"/>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BD06C6" w:rsidRPr="007000EB" w:rsidRDefault="00BD06C6" w:rsidP="00204413">
      <w:pPr>
        <w:ind w:firstLine="709"/>
        <w:jc w:val="both"/>
        <w:rPr>
          <w:rFonts w:eastAsia="Times New Roman"/>
        </w:rPr>
      </w:pPr>
      <w:r w:rsidRPr="007000EB">
        <w:rPr>
          <w:rFonts w:eastAsia="Times New Roman"/>
        </w:rPr>
        <w:t xml:space="preserve">Разработка </w:t>
      </w:r>
      <w:r w:rsidR="00B962D2">
        <w:rPr>
          <w:rFonts w:eastAsia="Times New Roman"/>
        </w:rPr>
        <w:t>муниципальной п</w:t>
      </w:r>
      <w:r w:rsidRPr="007000EB">
        <w:rPr>
          <w:rFonts w:eastAsia="Times New Roman"/>
        </w:rPr>
        <w:t xml:space="preserve">одпрограммы </w:t>
      </w:r>
      <w:r w:rsidR="00B962D2">
        <w:rPr>
          <w:rFonts w:eastAsia="Times New Roman"/>
        </w:rPr>
        <w:t xml:space="preserve">2 </w:t>
      </w:r>
      <w:r w:rsidRPr="007000EB">
        <w:rPr>
          <w:rFonts w:eastAsia="Times New Roman"/>
        </w:rPr>
        <w:t>связана с необходимостью обеспечить:</w:t>
      </w:r>
    </w:p>
    <w:p w:rsidR="00BD06C6" w:rsidRPr="007000EB" w:rsidRDefault="00BD06C6" w:rsidP="00204413">
      <w:pPr>
        <w:ind w:firstLine="709"/>
        <w:jc w:val="both"/>
        <w:rPr>
          <w:rFonts w:eastAsia="Times New Roman"/>
        </w:rPr>
      </w:pPr>
      <w:r w:rsidRPr="007000EB">
        <w:rPr>
          <w:rFonts w:eastAsia="Times New Roman"/>
        </w:rPr>
        <w:t xml:space="preserve">- безопасность населения </w:t>
      </w:r>
      <w:r>
        <w:rPr>
          <w:rFonts w:eastAsia="Times New Roman"/>
        </w:rPr>
        <w:t>Первомайского</w:t>
      </w:r>
      <w:r w:rsidRPr="007000EB">
        <w:rPr>
          <w:rFonts w:eastAsia="Times New Roman"/>
        </w:rPr>
        <w:t xml:space="preserve">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BD06C6" w:rsidRPr="007000EB" w:rsidRDefault="00BD06C6" w:rsidP="00204413">
      <w:pPr>
        <w:ind w:firstLine="709"/>
        <w:jc w:val="both"/>
        <w:rPr>
          <w:rFonts w:eastAsia="Times New Roman"/>
        </w:rPr>
      </w:pPr>
      <w:r w:rsidRPr="007000EB">
        <w:rPr>
          <w:rFonts w:eastAsia="Times New Roman"/>
        </w:rPr>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BD06C6" w:rsidRPr="007000EB" w:rsidRDefault="00BD06C6" w:rsidP="00204413">
      <w:pPr>
        <w:ind w:firstLine="709"/>
        <w:jc w:val="both"/>
        <w:rPr>
          <w:rFonts w:eastAsia="Times New Roman"/>
        </w:rPr>
      </w:pPr>
      <w:r w:rsidRPr="007000EB">
        <w:rPr>
          <w:rFonts w:eastAsia="Times New Roman"/>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BD06C6" w:rsidRDefault="00BD06C6" w:rsidP="00204413">
      <w:pPr>
        <w:tabs>
          <w:tab w:val="left" w:pos="6804"/>
        </w:tabs>
        <w:ind w:firstLine="709"/>
        <w:jc w:val="both"/>
      </w:pPr>
      <w:r>
        <w:t xml:space="preserve">Внутренние риски </w:t>
      </w:r>
      <w:r w:rsidR="001E29A2">
        <w:t>реализации муниципальной</w:t>
      </w:r>
      <w:r w:rsidR="00EC637D">
        <w:t xml:space="preserve"> подп</w:t>
      </w:r>
      <w:r>
        <w:t>рограммы</w:t>
      </w:r>
      <w:r w:rsidR="00EC637D">
        <w:t xml:space="preserve"> 2</w:t>
      </w:r>
      <w:r>
        <w:t>:</w:t>
      </w:r>
    </w:p>
    <w:p w:rsidR="00BD06C6" w:rsidRDefault="00BD06C6" w:rsidP="00204413">
      <w:pPr>
        <w:tabs>
          <w:tab w:val="left" w:pos="6804"/>
        </w:tabs>
        <w:ind w:firstLine="709"/>
        <w:jc w:val="both"/>
      </w:pPr>
      <w:r>
        <w:t>- несвоевременное и не в полном объеме обеспечение финансирования.</w:t>
      </w:r>
    </w:p>
    <w:p w:rsidR="00BD06C6" w:rsidRDefault="00BD06C6" w:rsidP="00204413">
      <w:pPr>
        <w:tabs>
          <w:tab w:val="left" w:pos="6804"/>
        </w:tabs>
        <w:ind w:firstLine="709"/>
        <w:jc w:val="both"/>
      </w:pPr>
      <w:r>
        <w:t xml:space="preserve">-несогласованные действия ответственных исполнителей реализации </w:t>
      </w:r>
      <w:r w:rsidR="00B962D2">
        <w:t>под</w:t>
      </w:r>
      <w:r>
        <w:t xml:space="preserve">программы.  </w:t>
      </w:r>
    </w:p>
    <w:p w:rsidR="00BD06C6" w:rsidRDefault="00BD06C6" w:rsidP="00204413">
      <w:pPr>
        <w:tabs>
          <w:tab w:val="left" w:pos="6804"/>
        </w:tabs>
        <w:ind w:firstLine="709"/>
        <w:jc w:val="both"/>
      </w:pPr>
      <w:r>
        <w:t xml:space="preserve">Указанные риски могут привести к значительному снижению эффективности реализуемых мероприятий, направленных на решение задач, определенных </w:t>
      </w:r>
      <w:r w:rsidR="001E29A2">
        <w:t>подпрограммой</w:t>
      </w:r>
      <w:r>
        <w:t>.</w:t>
      </w:r>
    </w:p>
    <w:p w:rsidR="00BD06C6" w:rsidRDefault="00BD06C6" w:rsidP="00204413">
      <w:pPr>
        <w:tabs>
          <w:tab w:val="left" w:pos="6804"/>
        </w:tabs>
        <w:ind w:firstLine="709"/>
        <w:jc w:val="both"/>
      </w:pPr>
      <w:r>
        <w:t xml:space="preserve">Предложениями по мерам управления рисками реализации </w:t>
      </w:r>
      <w:r w:rsidR="00B962D2">
        <w:t>подп</w:t>
      </w:r>
      <w:r>
        <w:t>рограммы являются:</w:t>
      </w:r>
    </w:p>
    <w:p w:rsidR="00BD06C6" w:rsidRDefault="00BD06C6" w:rsidP="00204413">
      <w:pPr>
        <w:tabs>
          <w:tab w:val="left" w:pos="6804"/>
        </w:tabs>
        <w:ind w:firstLine="709"/>
        <w:jc w:val="both"/>
      </w:pPr>
      <w:r>
        <w:t>1) регулярное взаимодействие с областными органами исполнительной власти;</w:t>
      </w:r>
    </w:p>
    <w:p w:rsidR="00BD06C6" w:rsidRDefault="00BD06C6" w:rsidP="00204413">
      <w:pPr>
        <w:tabs>
          <w:tab w:val="left" w:pos="6804"/>
        </w:tabs>
        <w:ind w:firstLine="709"/>
        <w:jc w:val="both"/>
      </w:pPr>
      <w:r>
        <w:t xml:space="preserve">2) усиление контроля за ходом выполнения мероприятий </w:t>
      </w:r>
      <w:r w:rsidR="00B962D2">
        <w:t>подп</w:t>
      </w:r>
      <w:r>
        <w:t xml:space="preserve">рограммы и совершенствование механизма текущего управления реализацией </w:t>
      </w:r>
      <w:r w:rsidR="00B962D2">
        <w:t>подп</w:t>
      </w:r>
      <w:r>
        <w:t>рограммы;</w:t>
      </w:r>
    </w:p>
    <w:p w:rsidR="00BD06C6" w:rsidRDefault="00BD06C6" w:rsidP="00204413">
      <w:pPr>
        <w:tabs>
          <w:tab w:val="left" w:pos="6804"/>
        </w:tabs>
        <w:ind w:firstLine="709"/>
        <w:jc w:val="both"/>
      </w:pPr>
      <w:r>
        <w:t xml:space="preserve">3) своевременная корректировка мероприятий </w:t>
      </w:r>
      <w:r w:rsidR="00B962D2">
        <w:t>подп</w:t>
      </w:r>
      <w:r>
        <w:t>рограммы.</w:t>
      </w:r>
    </w:p>
    <w:p w:rsidR="00BD06C6" w:rsidRPr="00340971" w:rsidRDefault="00BD06C6" w:rsidP="00204413">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BD06C6" w:rsidRPr="00340971" w:rsidRDefault="00BD06C6" w:rsidP="00204413">
      <w:pPr>
        <w:tabs>
          <w:tab w:val="left" w:pos="6804"/>
        </w:tabs>
        <w:ind w:firstLine="709"/>
        <w:jc w:val="both"/>
      </w:pPr>
      <w:r w:rsidRPr="00340971">
        <w:t xml:space="preserve">-текущий мониторинг выполнения мероприятий </w:t>
      </w:r>
      <w:r w:rsidR="00B962D2">
        <w:t>подп</w:t>
      </w:r>
      <w:r w:rsidRPr="00340971">
        <w:t xml:space="preserve">рограммы; </w:t>
      </w:r>
    </w:p>
    <w:p w:rsidR="00BD06C6" w:rsidRPr="00340971" w:rsidRDefault="00BD06C6" w:rsidP="00204413">
      <w:pPr>
        <w:tabs>
          <w:tab w:val="left" w:pos="6804"/>
        </w:tabs>
        <w:ind w:firstLine="709"/>
        <w:jc w:val="both"/>
      </w:pPr>
      <w:r w:rsidRPr="00340971">
        <w:t xml:space="preserve">-комплексную оценку эффективности мероприятий </w:t>
      </w:r>
      <w:r w:rsidR="00B962D2">
        <w:t>подп</w:t>
      </w:r>
      <w:r w:rsidRPr="00340971">
        <w:t>рограммы, в том числе отсутствие негативных последствий, их воздействия на социальные, экологические и экономические последствия.</w:t>
      </w:r>
    </w:p>
    <w:p w:rsidR="001854BB" w:rsidRDefault="001854BB" w:rsidP="00BD06C6">
      <w:pPr>
        <w:ind w:firstLine="708"/>
        <w:jc w:val="both"/>
      </w:pPr>
    </w:p>
    <w:p w:rsidR="001854BB" w:rsidRPr="00691BE2" w:rsidRDefault="00691BE2" w:rsidP="00204413">
      <w:pPr>
        <w:jc w:val="center"/>
        <w:rPr>
          <w:b/>
        </w:rPr>
      </w:pPr>
      <w:r>
        <w:rPr>
          <w:b/>
        </w:rPr>
        <w:t>2.</w:t>
      </w:r>
      <w:r w:rsidR="001854BB" w:rsidRPr="00691BE2">
        <w:rPr>
          <w:b/>
        </w:rPr>
        <w:t xml:space="preserve">Основные цели и задачи муниципальной </w:t>
      </w:r>
      <w:r w:rsidR="003E1C1C">
        <w:rPr>
          <w:b/>
        </w:rPr>
        <w:t>под</w:t>
      </w:r>
      <w:r w:rsidR="001854BB" w:rsidRPr="00691BE2">
        <w:rPr>
          <w:b/>
        </w:rPr>
        <w:t>программы</w:t>
      </w:r>
      <w:r w:rsidR="003E1C1C">
        <w:rPr>
          <w:b/>
        </w:rPr>
        <w:t xml:space="preserve"> 2</w:t>
      </w:r>
      <w:r w:rsidR="001854BB" w:rsidRPr="00691BE2">
        <w:rPr>
          <w:b/>
        </w:rPr>
        <w:t xml:space="preserve"> с указанием сроков и этапов ее реализации, а также целевых показателей</w:t>
      </w:r>
    </w:p>
    <w:p w:rsidR="001854BB" w:rsidRDefault="001854BB" w:rsidP="001854BB">
      <w:pPr>
        <w:pStyle w:val="ae"/>
      </w:pPr>
    </w:p>
    <w:p w:rsidR="00F67491" w:rsidRPr="007000EB" w:rsidRDefault="001854BB" w:rsidP="00204413">
      <w:pPr>
        <w:numPr>
          <w:ilvl w:val="0"/>
          <w:numId w:val="39"/>
        </w:numPr>
        <w:ind w:left="0" w:firstLine="709"/>
        <w:contextualSpacing/>
        <w:jc w:val="both"/>
        <w:rPr>
          <w:rFonts w:eastAsia="Times New Roman"/>
        </w:rPr>
      </w:pPr>
      <w:r w:rsidRPr="00083605">
        <w:t xml:space="preserve">Целью </w:t>
      </w:r>
      <w:r w:rsidR="002C236A">
        <w:t>муниципальной под</w:t>
      </w:r>
      <w:r w:rsidRPr="00083605">
        <w:t>программы</w:t>
      </w:r>
      <w:r w:rsidR="002C236A">
        <w:t xml:space="preserve"> 2</w:t>
      </w:r>
      <w:r w:rsidRPr="00083605">
        <w:t xml:space="preserve"> является: </w:t>
      </w:r>
      <w:r w:rsidR="00F67491">
        <w:rPr>
          <w:sz w:val="22"/>
          <w:szCs w:val="22"/>
        </w:rPr>
        <w:t>Повышение уровня безопасности населения Первомайского района</w:t>
      </w:r>
    </w:p>
    <w:p w:rsidR="001854BB" w:rsidRPr="00083605" w:rsidRDefault="00204413" w:rsidP="00204413">
      <w:pPr>
        <w:ind w:firstLine="709"/>
        <w:jc w:val="both"/>
        <w:outlineLvl w:val="1"/>
      </w:pPr>
      <w:r w:rsidRPr="00083605">
        <w:t>Приоритетными</w:t>
      </w:r>
      <w:r w:rsidR="001854BB" w:rsidRPr="00083605">
        <w:t xml:space="preserve"> задачами данной </w:t>
      </w:r>
      <w:r w:rsidR="00E3310D">
        <w:t>под</w:t>
      </w:r>
      <w:r w:rsidR="001854BB" w:rsidRPr="00083605">
        <w:t>программы являются:</w:t>
      </w:r>
    </w:p>
    <w:p w:rsidR="00631B17" w:rsidRPr="007F52AC" w:rsidRDefault="001854BB" w:rsidP="00204413">
      <w:pPr>
        <w:ind w:firstLine="709"/>
        <w:jc w:val="both"/>
        <w:rPr>
          <w:rFonts w:eastAsia="Times New Roman"/>
          <w:color w:val="2D2D2D"/>
        </w:rPr>
      </w:pPr>
      <w:r w:rsidRPr="007F52AC">
        <w:rPr>
          <w:rFonts w:eastAsia="Times New Roman"/>
          <w:b/>
          <w:color w:val="2D2D2D"/>
        </w:rPr>
        <w:t>Задача 1.</w:t>
      </w:r>
      <w:r w:rsidR="005C71DF" w:rsidRPr="005C71DF">
        <w:t xml:space="preserve"> </w:t>
      </w:r>
      <w:r w:rsidR="005C71DF" w:rsidRPr="00064989">
        <w:t>защит</w:t>
      </w:r>
      <w:r w:rsidR="005C71DF">
        <w:t>а</w:t>
      </w:r>
      <w:r w:rsidR="005C71DF" w:rsidRPr="00064989">
        <w:t xml:space="preserve"> населения и территории от чрезвычайных ситуаций</w:t>
      </w:r>
      <w:r w:rsidR="005C71DF">
        <w:t xml:space="preserve"> Первомайского района</w:t>
      </w:r>
      <w:r w:rsidR="005C71DF" w:rsidRPr="007F52AC">
        <w:t>.</w:t>
      </w:r>
      <w:r w:rsidRPr="007F52AC">
        <w:rPr>
          <w:rFonts w:eastAsia="Times New Roman"/>
          <w:color w:val="2D2D2D"/>
        </w:rPr>
        <w:br/>
      </w:r>
      <w:r w:rsidRPr="007F52AC">
        <w:rPr>
          <w:rFonts w:eastAsia="Times New Roman"/>
          <w:b/>
          <w:color w:val="2D2D2D"/>
        </w:rPr>
        <w:t>Задача 2.</w:t>
      </w:r>
      <w:r w:rsidR="00631B17" w:rsidRPr="00631B17">
        <w:t xml:space="preserve"> </w:t>
      </w:r>
      <w:r w:rsidR="00631B17">
        <w:t>обеспечение пожарной безопасности Первомайского района</w:t>
      </w:r>
      <w:r w:rsidR="00631B17" w:rsidRPr="007F52AC">
        <w:rPr>
          <w:rFonts w:eastAsia="Times New Roman"/>
          <w:color w:val="2D2D2D"/>
        </w:rPr>
        <w:t>.</w:t>
      </w:r>
    </w:p>
    <w:p w:rsidR="001854BB" w:rsidRPr="00083605" w:rsidRDefault="001854BB" w:rsidP="00204413">
      <w:pPr>
        <w:ind w:firstLine="709"/>
        <w:jc w:val="both"/>
      </w:pPr>
      <w:r w:rsidRPr="00083605">
        <w:t xml:space="preserve">Система целевых показателей и их плановые значения представлены в таблице </w:t>
      </w:r>
      <w:r>
        <w:t>1</w:t>
      </w:r>
      <w:r w:rsidRPr="00083605">
        <w:t>.</w:t>
      </w:r>
    </w:p>
    <w:p w:rsidR="001854BB" w:rsidRDefault="001854BB" w:rsidP="001854BB">
      <w:pPr>
        <w:ind w:firstLine="709"/>
        <w:jc w:val="both"/>
      </w:pPr>
    </w:p>
    <w:p w:rsidR="001854BB" w:rsidRDefault="001854BB" w:rsidP="001854BB">
      <w:pPr>
        <w:jc w:val="right"/>
        <w:rPr>
          <w:b/>
        </w:rPr>
      </w:pPr>
      <w:r>
        <w:rPr>
          <w:b/>
        </w:rPr>
        <w:t>Таблица 1</w:t>
      </w:r>
    </w:p>
    <w:p w:rsidR="001854BB" w:rsidRDefault="001854BB" w:rsidP="001854BB">
      <w:pPr>
        <w:jc w:val="center"/>
        <w:rPr>
          <w:b/>
        </w:rPr>
      </w:pPr>
      <w:r>
        <w:rPr>
          <w:b/>
        </w:rPr>
        <w:t>Система целевых показателей (индикаторов) муниципальной программы</w:t>
      </w:r>
    </w:p>
    <w:p w:rsidR="001854BB" w:rsidRDefault="001854BB" w:rsidP="001854BB">
      <w:pPr>
        <w:jc w:val="center"/>
        <w:rPr>
          <w:b/>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97"/>
        <w:gridCol w:w="1461"/>
        <w:gridCol w:w="1459"/>
        <w:gridCol w:w="1306"/>
        <w:gridCol w:w="1323"/>
        <w:gridCol w:w="1168"/>
      </w:tblGrid>
      <w:tr w:rsidR="001E29A2" w:rsidRPr="009448CA" w:rsidTr="00204413">
        <w:trPr>
          <w:trHeight w:val="480"/>
          <w:jc w:val="center"/>
        </w:trPr>
        <w:tc>
          <w:tcPr>
            <w:tcW w:w="1543" w:type="pct"/>
            <w:vAlign w:val="center"/>
            <w:hideMark/>
          </w:tcPr>
          <w:p w:rsidR="00E3310D" w:rsidRPr="009448CA" w:rsidRDefault="00E3310D" w:rsidP="00204413">
            <w:pPr>
              <w:jc w:val="center"/>
            </w:pPr>
            <w:r w:rsidRPr="009448CA">
              <w:t>Показатели</w:t>
            </w:r>
          </w:p>
        </w:tc>
        <w:tc>
          <w:tcPr>
            <w:tcW w:w="752" w:type="pct"/>
            <w:vAlign w:val="center"/>
          </w:tcPr>
          <w:p w:rsidR="00E3310D" w:rsidRPr="009448CA" w:rsidRDefault="00A27988" w:rsidP="00204413">
            <w:pPr>
              <w:jc w:val="center"/>
            </w:pPr>
            <w:r>
              <w:t>2023 год</w:t>
            </w:r>
          </w:p>
        </w:tc>
        <w:tc>
          <w:tcPr>
            <w:tcW w:w="751" w:type="pct"/>
            <w:vAlign w:val="center"/>
            <w:hideMark/>
          </w:tcPr>
          <w:p w:rsidR="00E3310D" w:rsidRPr="009448CA" w:rsidRDefault="00E3310D" w:rsidP="00204413">
            <w:pPr>
              <w:jc w:val="center"/>
            </w:pPr>
            <w:r w:rsidRPr="009448CA">
              <w:t>202</w:t>
            </w:r>
            <w:r w:rsidR="00F2249C">
              <w:t>4</w:t>
            </w:r>
            <w:r w:rsidRPr="009448CA">
              <w:t xml:space="preserve"> </w:t>
            </w:r>
            <w:r w:rsidRPr="009448CA">
              <w:br/>
              <w:t>год</w:t>
            </w:r>
          </w:p>
        </w:tc>
        <w:tc>
          <w:tcPr>
            <w:tcW w:w="672" w:type="pct"/>
            <w:vAlign w:val="center"/>
            <w:hideMark/>
          </w:tcPr>
          <w:p w:rsidR="00E3310D" w:rsidRPr="009448CA" w:rsidRDefault="00E3310D" w:rsidP="00204413">
            <w:pPr>
              <w:jc w:val="center"/>
            </w:pPr>
            <w:r w:rsidRPr="009448CA">
              <w:t>202</w:t>
            </w:r>
            <w:r w:rsidR="00F2249C">
              <w:t>5</w:t>
            </w:r>
            <w:r w:rsidRPr="009448CA">
              <w:t xml:space="preserve"> </w:t>
            </w:r>
            <w:r w:rsidRPr="009448CA">
              <w:br/>
              <w:t>год</w:t>
            </w:r>
          </w:p>
        </w:tc>
        <w:tc>
          <w:tcPr>
            <w:tcW w:w="681" w:type="pct"/>
            <w:vAlign w:val="center"/>
            <w:hideMark/>
          </w:tcPr>
          <w:p w:rsidR="00E3310D" w:rsidRPr="009448CA" w:rsidRDefault="00A27988" w:rsidP="00204413">
            <w:pPr>
              <w:jc w:val="center"/>
            </w:pPr>
            <w:r>
              <w:t>Прогнозный период 2026 год</w:t>
            </w:r>
          </w:p>
        </w:tc>
        <w:tc>
          <w:tcPr>
            <w:tcW w:w="601" w:type="pct"/>
            <w:vAlign w:val="center"/>
          </w:tcPr>
          <w:p w:rsidR="00A27988" w:rsidRDefault="00A27988" w:rsidP="00204413">
            <w:pPr>
              <w:jc w:val="center"/>
            </w:pPr>
            <w:r>
              <w:t>Прогнозный</w:t>
            </w:r>
          </w:p>
          <w:p w:rsidR="00A27988" w:rsidRDefault="00A27988" w:rsidP="00204413">
            <w:pPr>
              <w:jc w:val="center"/>
            </w:pPr>
            <w:r>
              <w:t>период</w:t>
            </w:r>
          </w:p>
          <w:p w:rsidR="00E3310D" w:rsidRPr="009448CA" w:rsidRDefault="00A27988" w:rsidP="00204413">
            <w:pPr>
              <w:jc w:val="center"/>
            </w:pPr>
            <w:r>
              <w:t>2027 год</w:t>
            </w:r>
          </w:p>
        </w:tc>
      </w:tr>
      <w:tr w:rsidR="001C5A5A" w:rsidTr="00204413">
        <w:trPr>
          <w:trHeight w:val="48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C5A5A" w:rsidRPr="00064989" w:rsidRDefault="001E29A2" w:rsidP="00204413">
            <w:pPr>
              <w:pStyle w:val="ae"/>
              <w:numPr>
                <w:ilvl w:val="0"/>
                <w:numId w:val="41"/>
              </w:numPr>
              <w:ind w:left="0" w:firstLine="0"/>
              <w:jc w:val="center"/>
            </w:pPr>
            <w:r w:rsidRPr="001E29A2">
              <w:rPr>
                <w:rFonts w:eastAsia="Calibri"/>
                <w:sz w:val="24"/>
                <w:szCs w:val="24"/>
              </w:rPr>
              <w:t>З</w:t>
            </w:r>
            <w:r w:rsidR="001C5A5A" w:rsidRPr="001E29A2">
              <w:rPr>
                <w:rFonts w:eastAsia="Calibri"/>
                <w:sz w:val="24"/>
                <w:szCs w:val="24"/>
              </w:rPr>
              <w:t>ащита населения и территории от чрезвычайных ситуаций Первомайского района.</w:t>
            </w:r>
          </w:p>
        </w:tc>
      </w:tr>
      <w:tr w:rsidR="001E29A2"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9448CA" w:rsidRDefault="00E3310D" w:rsidP="00204413">
            <w:pPr>
              <w:jc w:val="center"/>
            </w:pPr>
            <w:r w:rsidRPr="00417689">
              <w:t xml:space="preserve">Задача 1. </w:t>
            </w:r>
            <w:r w:rsidRPr="007000EB">
              <w:t>Снижение количества пострадавшего населения при ЧС к базе 20</w:t>
            </w:r>
            <w:r w:rsidR="006162A8">
              <w:t>21</w:t>
            </w:r>
            <w:r w:rsidRPr="007000EB">
              <w:t xml:space="preserve"> года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Default="00E5483E" w:rsidP="00204413">
            <w:pPr>
              <w:jc w:val="center"/>
            </w:pPr>
            <w:r>
              <w:t>4</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Default="00E5483E" w:rsidP="00204413">
            <w:pPr>
              <w:jc w:val="center"/>
            </w:pPr>
            <w:r>
              <w:t>3</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Default="00E5483E" w:rsidP="00204413">
            <w:pPr>
              <w:jc w:val="center"/>
            </w:pPr>
            <w:r>
              <w:t>2</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Default="00E5483E" w:rsidP="00204413">
            <w:pPr>
              <w:jc w:val="center"/>
            </w:pPr>
            <w:r>
              <w:t>1</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Default="00E5483E" w:rsidP="00204413">
            <w:pPr>
              <w:jc w:val="center"/>
            </w:pPr>
            <w:r>
              <w:t>0</w:t>
            </w:r>
          </w:p>
        </w:tc>
      </w:tr>
      <w:tr w:rsidR="00A138E9" w:rsidTr="00204413">
        <w:trPr>
          <w:trHeight w:val="36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A138E9" w:rsidRPr="001E29A2" w:rsidRDefault="001E29A2" w:rsidP="00204413">
            <w:pPr>
              <w:pStyle w:val="ae"/>
              <w:numPr>
                <w:ilvl w:val="0"/>
                <w:numId w:val="41"/>
              </w:numPr>
              <w:ind w:left="0" w:firstLine="0"/>
              <w:jc w:val="center"/>
              <w:rPr>
                <w:rFonts w:eastAsia="Calibri"/>
                <w:sz w:val="24"/>
                <w:szCs w:val="24"/>
              </w:rPr>
            </w:pPr>
            <w:r>
              <w:rPr>
                <w:rFonts w:eastAsia="Calibri"/>
                <w:sz w:val="24"/>
                <w:szCs w:val="24"/>
              </w:rPr>
              <w:t>О</w:t>
            </w:r>
            <w:r w:rsidR="00A138E9" w:rsidRPr="001E29A2">
              <w:rPr>
                <w:rFonts w:eastAsia="Calibri"/>
                <w:sz w:val="24"/>
                <w:szCs w:val="24"/>
              </w:rPr>
              <w:t>беспечение пожарной безопасности Первомайского района</w:t>
            </w:r>
          </w:p>
        </w:tc>
      </w:tr>
      <w:tr w:rsidR="001E29A2"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417689" w:rsidRDefault="00E3310D" w:rsidP="00204413">
            <w:pPr>
              <w:jc w:val="center"/>
            </w:pPr>
            <w:r w:rsidRPr="00417689">
              <w:t xml:space="preserve">Задача </w:t>
            </w:r>
            <w:r>
              <w:t>2</w:t>
            </w:r>
            <w:r w:rsidRPr="00417689">
              <w:t>.</w:t>
            </w:r>
            <w:r w:rsidRPr="007000EB">
              <w:t xml:space="preserve"> Снижен</w:t>
            </w:r>
            <w:r>
              <w:t>ие количества пожаров к базе 20</w:t>
            </w:r>
            <w:r w:rsidR="006162A8">
              <w:t xml:space="preserve">21 </w:t>
            </w:r>
            <w:r w:rsidRPr="007000EB">
              <w:t>год</w:t>
            </w:r>
            <w:r w:rsidR="006162A8">
              <w:t>а</w:t>
            </w:r>
            <w:r w:rsidRPr="007000EB">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Default="00A138E9" w:rsidP="00204413">
            <w:pPr>
              <w:jc w:val="center"/>
            </w:pPr>
            <w:r>
              <w:t>26</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Default="00A138E9" w:rsidP="00204413">
            <w:pPr>
              <w:jc w:val="center"/>
            </w:pPr>
            <w:r>
              <w:t>24</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Default="00A138E9" w:rsidP="00204413">
            <w:pPr>
              <w:jc w:val="center"/>
            </w:pPr>
            <w:r>
              <w:t>22</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Default="00A138E9" w:rsidP="00204413">
            <w:pPr>
              <w:jc w:val="center"/>
            </w:pPr>
            <w:r>
              <w:t>20</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Default="00A138E9" w:rsidP="00204413">
            <w:pPr>
              <w:jc w:val="center"/>
            </w:pPr>
            <w:r>
              <w:t>18</w:t>
            </w:r>
          </w:p>
        </w:tc>
      </w:tr>
      <w:tr w:rsidR="001E29A2"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417689" w:rsidRDefault="00E3310D" w:rsidP="00204413">
            <w:pPr>
              <w:jc w:val="center"/>
            </w:pPr>
            <w:r w:rsidRPr="00417689">
              <w:t xml:space="preserve">Задача </w:t>
            </w:r>
            <w:r>
              <w:t>2</w:t>
            </w:r>
            <w:r w:rsidRPr="00417689">
              <w:t xml:space="preserve">. </w:t>
            </w:r>
            <w:r w:rsidRPr="007000EB">
              <w:t>Снижение уровня погибших при пожарах к базе 20</w:t>
            </w:r>
            <w:r w:rsidR="006162A8">
              <w:t>21</w:t>
            </w:r>
            <w:r w:rsidRPr="007000EB">
              <w:t xml:space="preserve"> года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Default="00A25872" w:rsidP="00204413">
            <w:pPr>
              <w:jc w:val="center"/>
            </w:pPr>
            <w:r>
              <w:t>20</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Default="00A25872" w:rsidP="00204413">
            <w:pPr>
              <w:jc w:val="center"/>
            </w:pPr>
            <w:r>
              <w:t>18</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Default="00A25872" w:rsidP="00204413">
            <w:pPr>
              <w:jc w:val="center"/>
            </w:pPr>
            <w:r>
              <w:t>16</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Default="00A25872" w:rsidP="00204413">
            <w:pPr>
              <w:jc w:val="center"/>
            </w:pPr>
            <w:r>
              <w:t>14</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Default="00A25872" w:rsidP="00204413">
            <w:pPr>
              <w:jc w:val="center"/>
            </w:pPr>
            <w:r>
              <w:t>12</w:t>
            </w:r>
          </w:p>
        </w:tc>
      </w:tr>
    </w:tbl>
    <w:p w:rsidR="001854BB" w:rsidRDefault="001854BB" w:rsidP="001854BB">
      <w:pPr>
        <w:ind w:firstLine="540"/>
        <w:jc w:val="both"/>
        <w:outlineLvl w:val="1"/>
      </w:pPr>
    </w:p>
    <w:p w:rsidR="006F1B4A" w:rsidRPr="007000EB" w:rsidRDefault="006F1B4A" w:rsidP="00204413">
      <w:pPr>
        <w:ind w:firstLine="709"/>
        <w:contextualSpacing/>
        <w:jc w:val="both"/>
        <w:rPr>
          <w:rFonts w:eastAsia="Times New Roman"/>
        </w:rPr>
      </w:pPr>
      <w:r>
        <w:t xml:space="preserve">Исполнение мероприятий, предусмотренных </w:t>
      </w:r>
      <w:r w:rsidR="001E29A2">
        <w:t>подпрограммой</w:t>
      </w:r>
      <w:r>
        <w:t xml:space="preserve">,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w:t>
      </w:r>
      <w:r>
        <w:rPr>
          <w:sz w:val="22"/>
          <w:szCs w:val="22"/>
        </w:rPr>
        <w:t>безопасности населения Первомайского района.</w:t>
      </w:r>
    </w:p>
    <w:p w:rsidR="006F1B4A" w:rsidRDefault="002879E8" w:rsidP="00204413">
      <w:pPr>
        <w:ind w:firstLine="709"/>
        <w:jc w:val="both"/>
      </w:pPr>
      <w:r>
        <w:t>Подп</w:t>
      </w:r>
      <w:r w:rsidR="006F1B4A">
        <w:t>рограмма будет осуществлена в течение 202</w:t>
      </w:r>
      <w:r>
        <w:t>3</w:t>
      </w:r>
      <w:r w:rsidR="006F1B4A">
        <w:t>-202</w:t>
      </w:r>
      <w:r>
        <w:t>5</w:t>
      </w:r>
      <w:r w:rsidR="006F1B4A">
        <w:t xml:space="preserve"> годов</w:t>
      </w:r>
      <w:r>
        <w:t xml:space="preserve"> с прогнозным периодом 2026-2027 годы.</w:t>
      </w:r>
    </w:p>
    <w:p w:rsidR="006F1B4A" w:rsidRDefault="006F1B4A" w:rsidP="00204413">
      <w:pPr>
        <w:tabs>
          <w:tab w:val="left" w:pos="6804"/>
        </w:tabs>
        <w:ind w:firstLine="709"/>
        <w:jc w:val="both"/>
      </w:pPr>
      <w:r>
        <w:t xml:space="preserve">Досрочное прекращение реализации муниципальной </w:t>
      </w:r>
      <w:r w:rsidR="002879E8">
        <w:t>под</w:t>
      </w:r>
      <w:r>
        <w:t xml:space="preserve">программы (внешние риски реализации </w:t>
      </w:r>
      <w:r w:rsidR="001E29A2">
        <w:t>подпрограммы</w:t>
      </w:r>
      <w:r>
        <w:t>):</w:t>
      </w:r>
    </w:p>
    <w:p w:rsidR="006F1B4A" w:rsidRDefault="006F1B4A" w:rsidP="00204413">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6F1B4A" w:rsidRDefault="006F1B4A" w:rsidP="00204413">
      <w:pPr>
        <w:tabs>
          <w:tab w:val="left" w:pos="6804"/>
        </w:tabs>
        <w:ind w:firstLine="709"/>
        <w:jc w:val="both"/>
      </w:pPr>
      <w:r>
        <w:t xml:space="preserve">- изменение регионального законодательства в части финансирования </w:t>
      </w:r>
    </w:p>
    <w:p w:rsidR="006F1B4A" w:rsidRDefault="006F1B4A" w:rsidP="006203D2">
      <w:pPr>
        <w:jc w:val="both"/>
        <w:rPr>
          <w:b/>
          <w:iCs/>
          <w:spacing w:val="-11"/>
        </w:rPr>
      </w:pPr>
    </w:p>
    <w:p w:rsidR="006F1B4A" w:rsidRDefault="006F1B4A" w:rsidP="006F1B4A">
      <w:pPr>
        <w:jc w:val="center"/>
        <w:rPr>
          <w:b/>
          <w:iCs/>
          <w:spacing w:val="-11"/>
        </w:rPr>
      </w:pPr>
    </w:p>
    <w:p w:rsidR="006F1B4A" w:rsidRDefault="006F1B4A" w:rsidP="006F1B4A">
      <w:pPr>
        <w:jc w:val="center"/>
        <w:rPr>
          <w:b/>
          <w:iCs/>
          <w:spacing w:val="-11"/>
        </w:rPr>
      </w:pPr>
    </w:p>
    <w:p w:rsidR="001854BB" w:rsidRDefault="001854BB" w:rsidP="008A2126">
      <w:pPr>
        <w:widowControl/>
        <w:overflowPunct w:val="0"/>
        <w:textAlignment w:val="baseline"/>
        <w:rPr>
          <w:b/>
        </w:rPr>
        <w:sectPr w:rsidR="001854BB" w:rsidSect="00204413">
          <w:pgSz w:w="11906" w:h="16838"/>
          <w:pgMar w:top="1134" w:right="567" w:bottom="1134" w:left="1701" w:header="709" w:footer="709" w:gutter="0"/>
          <w:cols w:space="720"/>
          <w:docGrid w:linePitch="326"/>
        </w:sectPr>
      </w:pPr>
    </w:p>
    <w:tbl>
      <w:tblPr>
        <w:tblpPr w:leftFromText="180" w:rightFromText="180" w:vertAnchor="text" w:horzAnchor="margin" w:tblpY="-850"/>
        <w:tblW w:w="14654" w:type="dxa"/>
        <w:tblLook w:val="04A0" w:firstRow="1" w:lastRow="0" w:firstColumn="1" w:lastColumn="0" w:noHBand="0" w:noVBand="1"/>
      </w:tblPr>
      <w:tblGrid>
        <w:gridCol w:w="3040"/>
        <w:gridCol w:w="1962"/>
        <w:gridCol w:w="1760"/>
        <w:gridCol w:w="846"/>
        <w:gridCol w:w="700"/>
        <w:gridCol w:w="700"/>
        <w:gridCol w:w="846"/>
        <w:gridCol w:w="700"/>
        <w:gridCol w:w="1120"/>
        <w:gridCol w:w="2980"/>
      </w:tblGrid>
      <w:tr w:rsidR="00D079BF" w:rsidRPr="00DE28A4" w:rsidTr="00452497">
        <w:trPr>
          <w:trHeight w:val="709"/>
        </w:trPr>
        <w:tc>
          <w:tcPr>
            <w:tcW w:w="3040" w:type="dxa"/>
            <w:tcBorders>
              <w:top w:val="nil"/>
              <w:left w:val="nil"/>
              <w:bottom w:val="nil"/>
              <w:right w:val="nil"/>
            </w:tcBorders>
            <w:shd w:val="clear" w:color="auto" w:fill="auto"/>
            <w:noWrap/>
            <w:vAlign w:val="center"/>
            <w:hideMark/>
          </w:tcPr>
          <w:p w:rsidR="00D079BF" w:rsidRDefault="00D079BF" w:rsidP="00D079BF">
            <w:pPr>
              <w:widowControl/>
              <w:autoSpaceDE/>
              <w:autoSpaceDN/>
              <w:adjustRightInd/>
              <w:rPr>
                <w:rFonts w:eastAsia="Times New Roman"/>
                <w:sz w:val="18"/>
                <w:szCs w:val="18"/>
              </w:rPr>
            </w:pPr>
          </w:p>
          <w:p w:rsidR="00D079BF" w:rsidRPr="00B960D1" w:rsidRDefault="00D079BF" w:rsidP="00D079BF">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jc w:val="right"/>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D079BF" w:rsidRPr="00DE28A4" w:rsidRDefault="00D079BF" w:rsidP="00D079BF">
            <w:pPr>
              <w:widowControl/>
              <w:autoSpaceDE/>
              <w:autoSpaceDN/>
              <w:adjustRightInd/>
              <w:rPr>
                <w:rFonts w:eastAsia="Times New Roman"/>
                <w:sz w:val="20"/>
                <w:szCs w:val="20"/>
                <w:highlight w:val="yellow"/>
              </w:rPr>
            </w:pPr>
          </w:p>
        </w:tc>
      </w:tr>
      <w:tr w:rsidR="00D079BF" w:rsidRPr="00DE28A4" w:rsidTr="00F36A63">
        <w:trPr>
          <w:trHeight w:val="240"/>
        </w:trPr>
        <w:tc>
          <w:tcPr>
            <w:tcW w:w="14654" w:type="dxa"/>
            <w:gridSpan w:val="10"/>
            <w:tcBorders>
              <w:top w:val="nil"/>
              <w:left w:val="nil"/>
              <w:bottom w:val="nil"/>
              <w:right w:val="nil"/>
            </w:tcBorders>
            <w:shd w:val="clear" w:color="auto" w:fill="auto"/>
            <w:noWrap/>
            <w:vAlign w:val="center"/>
            <w:hideMark/>
          </w:tcPr>
          <w:p w:rsidR="00D079BF" w:rsidRPr="00204413" w:rsidRDefault="00EF345C" w:rsidP="00D079BF">
            <w:pPr>
              <w:widowControl/>
              <w:autoSpaceDE/>
              <w:autoSpaceDN/>
              <w:adjustRightInd/>
              <w:jc w:val="center"/>
              <w:rPr>
                <w:rFonts w:eastAsia="Times New Roman"/>
                <w:b/>
                <w:sz w:val="18"/>
                <w:szCs w:val="18"/>
              </w:rPr>
            </w:pPr>
            <w:r w:rsidRPr="00204413">
              <w:rPr>
                <w:rFonts w:eastAsia="Times New Roman"/>
                <w:b/>
                <w:sz w:val="18"/>
                <w:szCs w:val="18"/>
              </w:rPr>
              <w:t>3</w:t>
            </w:r>
            <w:r w:rsidR="00D079BF" w:rsidRPr="00204413">
              <w:rPr>
                <w:rFonts w:eastAsia="Times New Roman"/>
                <w:b/>
                <w:sz w:val="18"/>
                <w:szCs w:val="18"/>
              </w:rPr>
              <w:t>. Перечень программных мероприятий</w:t>
            </w:r>
          </w:p>
        </w:tc>
      </w:tr>
      <w:tr w:rsidR="00D079BF" w:rsidRPr="00DE28A4" w:rsidTr="00F36A63">
        <w:trPr>
          <w:trHeight w:val="240"/>
        </w:trPr>
        <w:tc>
          <w:tcPr>
            <w:tcW w:w="3040" w:type="dxa"/>
            <w:tcBorders>
              <w:top w:val="nil"/>
              <w:left w:val="nil"/>
              <w:bottom w:val="nil"/>
              <w:right w:val="nil"/>
            </w:tcBorders>
            <w:shd w:val="clear" w:color="auto" w:fill="auto"/>
            <w:noWrap/>
            <w:vAlign w:val="center"/>
            <w:hideMark/>
          </w:tcPr>
          <w:p w:rsidR="00D079BF" w:rsidRPr="00D23A64" w:rsidRDefault="00D079BF" w:rsidP="00D079BF">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r>
      <w:tr w:rsidR="00D079BF" w:rsidRPr="00DE28A4" w:rsidTr="00F36A63">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Года реализации</w:t>
            </w:r>
          </w:p>
        </w:tc>
        <w:tc>
          <w:tcPr>
            <w:tcW w:w="3792" w:type="dxa"/>
            <w:gridSpan w:val="5"/>
            <w:tcBorders>
              <w:top w:val="single" w:sz="4" w:space="0" w:color="auto"/>
              <w:left w:val="nil"/>
              <w:bottom w:val="single" w:sz="4" w:space="0" w:color="auto"/>
              <w:right w:val="single" w:sz="4" w:space="0" w:color="auto"/>
            </w:tcBorders>
            <w:shd w:val="clear" w:color="auto" w:fill="auto"/>
            <w:vAlign w:val="center"/>
            <w:hideMark/>
          </w:tcPr>
          <w:p w:rsidR="00D079BF" w:rsidRPr="00D23A64" w:rsidRDefault="00D079BF" w:rsidP="00452497">
            <w:pPr>
              <w:widowControl/>
              <w:autoSpaceDE/>
              <w:autoSpaceDN/>
              <w:adjustRightInd/>
              <w:jc w:val="center"/>
              <w:rPr>
                <w:rFonts w:eastAsia="Times New Roman"/>
                <w:sz w:val="18"/>
                <w:szCs w:val="18"/>
              </w:rPr>
            </w:pPr>
            <w:r w:rsidRPr="00D23A64">
              <w:rPr>
                <w:rFonts w:eastAsia="Times New Roman"/>
                <w:sz w:val="18"/>
                <w:szCs w:val="18"/>
              </w:rPr>
              <w:t xml:space="preserve">Объем средств на реализацию </w:t>
            </w:r>
            <w:r w:rsidR="00452497">
              <w:rPr>
                <w:rFonts w:eastAsia="Times New Roman"/>
                <w:sz w:val="18"/>
                <w:szCs w:val="18"/>
              </w:rPr>
              <w:t>подп</w:t>
            </w:r>
            <w:r w:rsidR="00452497" w:rsidRPr="00D23A64">
              <w:rPr>
                <w:rFonts w:eastAsia="Times New Roman"/>
                <w:sz w:val="18"/>
                <w:szCs w:val="18"/>
              </w:rPr>
              <w:t>рограммы</w:t>
            </w:r>
            <w:r w:rsidR="00452497">
              <w:rPr>
                <w:rFonts w:eastAsia="Times New Roman"/>
                <w:sz w:val="18"/>
                <w:szCs w:val="18"/>
              </w:rPr>
              <w:t xml:space="preserve"> тыс.р</w:t>
            </w:r>
            <w:r w:rsidRPr="00D23A64">
              <w:rPr>
                <w:rFonts w:eastAsia="Times New Roman"/>
                <w:sz w:val="18"/>
                <w:szCs w:val="18"/>
              </w:rPr>
              <w:t>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Показатель оценки</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Наименование показателя оценки</w:t>
            </w:r>
          </w:p>
        </w:tc>
      </w:tr>
      <w:tr w:rsidR="00D079BF" w:rsidRPr="00DE28A4" w:rsidTr="00F36A63">
        <w:trPr>
          <w:trHeight w:val="458"/>
        </w:trPr>
        <w:tc>
          <w:tcPr>
            <w:tcW w:w="3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79BF" w:rsidRPr="00D23A64" w:rsidRDefault="00D079BF" w:rsidP="00D079BF">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c>
          <w:tcPr>
            <w:tcW w:w="3792" w:type="dxa"/>
            <w:gridSpan w:val="5"/>
            <w:tcBorders>
              <w:top w:val="single" w:sz="4" w:space="0" w:color="auto"/>
              <w:left w:val="nil"/>
              <w:bottom w:val="single" w:sz="4" w:space="0" w:color="auto"/>
              <w:right w:val="single" w:sz="4" w:space="0" w:color="auto"/>
            </w:tcBorders>
            <w:shd w:val="clear" w:color="auto" w:fill="auto"/>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Источник финансирования</w:t>
            </w:r>
          </w:p>
        </w:tc>
        <w:tc>
          <w:tcPr>
            <w:tcW w:w="1120" w:type="dxa"/>
            <w:vMerge/>
            <w:tcBorders>
              <w:top w:val="single" w:sz="4" w:space="0" w:color="auto"/>
              <w:left w:val="single" w:sz="4" w:space="0" w:color="auto"/>
              <w:bottom w:val="single" w:sz="4" w:space="0" w:color="auto"/>
              <w:right w:val="single" w:sz="4" w:space="0" w:color="auto"/>
            </w:tcBorders>
            <w:shd w:val="clear" w:color="auto" w:fill="auto"/>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Всего</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ФБ</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ОБ</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МБ</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r>
      <w:tr w:rsidR="00D079BF" w:rsidRPr="00DE28A4" w:rsidTr="00CA3FA8">
        <w:trPr>
          <w:trHeight w:val="30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079BF" w:rsidRPr="00CA3FA8" w:rsidRDefault="00D079BF" w:rsidP="00CA3FA8">
            <w:pPr>
              <w:contextualSpacing/>
              <w:jc w:val="both"/>
              <w:rPr>
                <w:rFonts w:eastAsia="Times New Roman"/>
              </w:rPr>
            </w:pPr>
            <w:r w:rsidRPr="00CA3FA8">
              <w:rPr>
                <w:rFonts w:eastAsia="Times New Roman"/>
                <w:sz w:val="22"/>
                <w:szCs w:val="22"/>
              </w:rPr>
              <w:t>Цель -</w:t>
            </w:r>
            <w:r w:rsidRPr="00CA3FA8">
              <w:rPr>
                <w:sz w:val="22"/>
                <w:szCs w:val="22"/>
              </w:rPr>
              <w:t>Повышение уровня безопасности населения Первомайского района</w:t>
            </w:r>
          </w:p>
        </w:tc>
      </w:tr>
      <w:tr w:rsidR="00D079BF" w:rsidRPr="00DE28A4" w:rsidTr="00F36A63">
        <w:trPr>
          <w:trHeight w:val="300"/>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079BF" w:rsidRPr="00CA3FA8" w:rsidRDefault="00D079BF" w:rsidP="00CA3FA8">
            <w:pPr>
              <w:widowControl/>
              <w:autoSpaceDE/>
              <w:autoSpaceDN/>
              <w:adjustRightInd/>
              <w:jc w:val="center"/>
              <w:rPr>
                <w:rFonts w:eastAsia="Times New Roman"/>
                <w:b/>
              </w:rPr>
            </w:pPr>
            <w:r w:rsidRPr="00CA3FA8">
              <w:rPr>
                <w:rFonts w:eastAsia="Times New Roman"/>
                <w:b/>
                <w:sz w:val="22"/>
                <w:szCs w:val="22"/>
              </w:rPr>
              <w:t>Задача 1-</w:t>
            </w:r>
            <w:r w:rsidRPr="00CA3FA8">
              <w:rPr>
                <w:b/>
                <w:sz w:val="22"/>
                <w:szCs w:val="22"/>
                <w:lang w:eastAsia="ja-JP"/>
              </w:rPr>
              <w:t xml:space="preserve"> защита населения и территорий от чрезвычайных ситуаций</w:t>
            </w:r>
            <w:r w:rsidR="004D2FFC" w:rsidRPr="00CA3FA8">
              <w:rPr>
                <w:b/>
                <w:sz w:val="22"/>
                <w:szCs w:val="22"/>
                <w:lang w:eastAsia="ja-JP"/>
              </w:rPr>
              <w:t xml:space="preserve"> Первомайского района</w:t>
            </w:r>
          </w:p>
        </w:tc>
      </w:tr>
      <w:tr w:rsidR="00D079BF" w:rsidRPr="00DE28A4" w:rsidTr="00566327">
        <w:trPr>
          <w:trHeight w:val="247"/>
        </w:trPr>
        <w:tc>
          <w:tcPr>
            <w:tcW w:w="3040"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1E29A2">
            <w:pPr>
              <w:widowControl/>
              <w:autoSpaceDE/>
              <w:autoSpaceDN/>
              <w:adjustRightInd/>
              <w:rPr>
                <w:rFonts w:eastAsia="Times New Roman"/>
                <w:sz w:val="18"/>
                <w:szCs w:val="18"/>
              </w:rPr>
            </w:pPr>
            <w:r w:rsidRPr="00D23A64">
              <w:rPr>
                <w:rFonts w:eastAsia="Times New Roman"/>
                <w:sz w:val="18"/>
                <w:szCs w:val="18"/>
              </w:rPr>
              <w:t xml:space="preserve">1. </w:t>
            </w:r>
            <w:r w:rsidR="001E29A2">
              <w:rPr>
                <w:rFonts w:eastAsia="Times New Roman"/>
                <w:sz w:val="18"/>
                <w:szCs w:val="18"/>
              </w:rPr>
              <w:t>И</w:t>
            </w:r>
            <w:r w:rsidR="00F10C8D">
              <w:rPr>
                <w:rFonts w:eastAsia="Times New Roman"/>
                <w:sz w:val="18"/>
                <w:szCs w:val="18"/>
              </w:rPr>
              <w:t>зготовление и приобретение методических</w:t>
            </w:r>
            <w:r w:rsidR="000303BF">
              <w:rPr>
                <w:rFonts w:eastAsia="Times New Roman"/>
                <w:sz w:val="18"/>
                <w:szCs w:val="18"/>
              </w:rPr>
              <w:t xml:space="preserve"> материалов, памяток, листовок, буклетов, баннеров,</w:t>
            </w:r>
            <w:r w:rsidR="007F5F27">
              <w:rPr>
                <w:rFonts w:eastAsia="Times New Roman"/>
                <w:sz w:val="18"/>
                <w:szCs w:val="18"/>
              </w:rPr>
              <w:t xml:space="preserve"> и иных</w:t>
            </w:r>
            <w:r w:rsidR="00A42556">
              <w:rPr>
                <w:rFonts w:eastAsia="Times New Roman"/>
                <w:sz w:val="18"/>
                <w:szCs w:val="18"/>
              </w:rPr>
              <w:t xml:space="preserve"> материалов </w:t>
            </w:r>
            <w:r w:rsidRPr="00D23A64">
              <w:rPr>
                <w:rFonts w:eastAsia="Times New Roman"/>
                <w:sz w:val="18"/>
                <w:szCs w:val="18"/>
              </w:rPr>
              <w:t>для организаций расположенных на территории Первомайского района</w:t>
            </w:r>
          </w:p>
        </w:tc>
        <w:tc>
          <w:tcPr>
            <w:tcW w:w="1962"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Главный  специалист по ГО и ЧС</w:t>
            </w:r>
            <w:r w:rsidR="00743758">
              <w:rPr>
                <w:sz w:val="18"/>
                <w:szCs w:val="18"/>
              </w:rPr>
              <w:t>,</w:t>
            </w:r>
            <w:r w:rsidRPr="00D23A64">
              <w:rPr>
                <w:sz w:val="18"/>
                <w:szCs w:val="18"/>
              </w:rPr>
              <w:t xml:space="preserve"> Администрации </w:t>
            </w:r>
            <w:r w:rsidR="00A90010">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A67920" w:rsidP="00D079BF">
            <w:pPr>
              <w:widowControl/>
              <w:autoSpaceDE/>
              <w:autoSpaceDN/>
              <w:adjustRightInd/>
              <w:jc w:val="center"/>
              <w:rPr>
                <w:rFonts w:eastAsia="Times New Roman"/>
                <w:b/>
                <w:bCs/>
                <w:sz w:val="18"/>
                <w:szCs w:val="18"/>
              </w:rPr>
            </w:pPr>
            <w:r>
              <w:rPr>
                <w:rFonts w:eastAsia="Times New Roman"/>
                <w:b/>
                <w:bCs/>
                <w:sz w:val="18"/>
                <w:szCs w:val="18"/>
              </w:rPr>
              <w:t>4,2</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A67920" w:rsidP="00D079BF">
            <w:pPr>
              <w:widowControl/>
              <w:autoSpaceDE/>
              <w:autoSpaceDN/>
              <w:adjustRightInd/>
              <w:jc w:val="center"/>
              <w:rPr>
                <w:rFonts w:eastAsia="Times New Roman"/>
                <w:b/>
                <w:bCs/>
                <w:sz w:val="18"/>
                <w:szCs w:val="18"/>
              </w:rPr>
            </w:pPr>
            <w:r>
              <w:rPr>
                <w:rFonts w:eastAsia="Times New Roman"/>
                <w:b/>
                <w:bCs/>
                <w:sz w:val="18"/>
                <w:szCs w:val="18"/>
              </w:rPr>
              <w:t>4,2</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137A71" w:rsidRDefault="00B239A9" w:rsidP="00D079BF">
            <w:pPr>
              <w:widowControl/>
              <w:autoSpaceDE/>
              <w:autoSpaceDN/>
              <w:adjustRightInd/>
              <w:jc w:val="center"/>
              <w:rPr>
                <w:rFonts w:eastAsia="Times New Roman"/>
                <w:b/>
                <w:bCs/>
                <w:sz w:val="18"/>
                <w:szCs w:val="18"/>
              </w:rPr>
            </w:pPr>
            <w:r>
              <w:rPr>
                <w:rFonts w:eastAsia="Times New Roman"/>
                <w:b/>
                <w:bCs/>
                <w:sz w:val="18"/>
                <w:szCs w:val="18"/>
              </w:rPr>
              <w:t>2</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AE22CE">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AE22CE">
              <w:rPr>
                <w:rFonts w:eastAsia="Times New Roman"/>
                <w:sz w:val="18"/>
                <w:szCs w:val="18"/>
              </w:rPr>
              <w:t xml:space="preserve"> изготовленных и приобретенных методических материалов, памяток, листовок, буклетов, баннеров, и иных материалов</w:t>
            </w:r>
            <w:r w:rsidR="00AE22CE" w:rsidRPr="00D23A64">
              <w:rPr>
                <w:rFonts w:eastAsia="Times New Roman"/>
                <w:sz w:val="18"/>
                <w:szCs w:val="18"/>
              </w:rPr>
              <w:t xml:space="preserve"> </w:t>
            </w:r>
            <w:r w:rsidRPr="00D23A64">
              <w:rPr>
                <w:rFonts w:eastAsia="Times New Roman"/>
                <w:sz w:val="18"/>
                <w:szCs w:val="18"/>
              </w:rPr>
              <w:t xml:space="preserve"> для организаций расположенных на территории Первомайского района (ед.)</w:t>
            </w:r>
          </w:p>
        </w:tc>
      </w:tr>
      <w:tr w:rsidR="00D079BF" w:rsidRPr="00DE28A4" w:rsidTr="00F36A63">
        <w:trPr>
          <w:trHeight w:val="289"/>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0A4AFD">
            <w:pPr>
              <w:widowControl/>
              <w:autoSpaceDE/>
              <w:autoSpaceDN/>
              <w:adjustRightInd/>
              <w:jc w:val="center"/>
              <w:rPr>
                <w:rFonts w:eastAsia="Times New Roman"/>
                <w:sz w:val="18"/>
                <w:szCs w:val="18"/>
              </w:rPr>
            </w:pPr>
            <w:r w:rsidRPr="00D23A64">
              <w:rPr>
                <w:rFonts w:eastAsia="Times New Roman"/>
                <w:sz w:val="18"/>
                <w:szCs w:val="18"/>
              </w:rPr>
              <w:t>202</w:t>
            </w:r>
            <w:r w:rsidR="000A4AFD">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A67920" w:rsidP="00D079BF">
            <w:pPr>
              <w:widowControl/>
              <w:autoSpaceDE/>
              <w:autoSpaceDN/>
              <w:adjustRightInd/>
              <w:jc w:val="center"/>
              <w:rPr>
                <w:rFonts w:eastAsia="Times New Roman"/>
                <w:sz w:val="18"/>
                <w:szCs w:val="18"/>
              </w:rPr>
            </w:pPr>
            <w:r>
              <w:rPr>
                <w:rFonts w:eastAsia="Times New Roman"/>
                <w:sz w:val="18"/>
                <w:szCs w:val="18"/>
              </w:rPr>
              <w:t>4,2</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A67920" w:rsidP="00D079BF">
            <w:pPr>
              <w:widowControl/>
              <w:autoSpaceDE/>
              <w:autoSpaceDN/>
              <w:adjustRightInd/>
              <w:jc w:val="center"/>
              <w:rPr>
                <w:rFonts w:eastAsia="Times New Roman"/>
                <w:sz w:val="18"/>
                <w:szCs w:val="18"/>
              </w:rPr>
            </w:pPr>
            <w:r>
              <w:rPr>
                <w:rFonts w:eastAsia="Times New Roman"/>
                <w:sz w:val="18"/>
                <w:szCs w:val="18"/>
              </w:rPr>
              <w:t>4,2</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B239A9" w:rsidP="00D079BF">
            <w:pPr>
              <w:widowControl/>
              <w:autoSpaceDE/>
              <w:autoSpaceDN/>
              <w:adjustRightInd/>
              <w:jc w:val="center"/>
              <w:rPr>
                <w:rFonts w:eastAsia="Times New Roman"/>
                <w:sz w:val="18"/>
                <w:szCs w:val="18"/>
              </w:rPr>
            </w:pPr>
            <w:r>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1A0A12" w:rsidRPr="00DE28A4" w:rsidTr="001E29A2">
        <w:trPr>
          <w:trHeight w:val="346"/>
        </w:trPr>
        <w:tc>
          <w:tcPr>
            <w:tcW w:w="3040" w:type="dxa"/>
            <w:vMerge/>
            <w:tcBorders>
              <w:left w:val="single" w:sz="4" w:space="0" w:color="auto"/>
              <w:right w:val="single" w:sz="4" w:space="0" w:color="auto"/>
            </w:tcBorders>
            <w:vAlign w:val="center"/>
            <w:hideMark/>
          </w:tcPr>
          <w:p w:rsidR="001A0A12" w:rsidRPr="00D23A64" w:rsidRDefault="001A0A12"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A0A12" w:rsidRPr="00D23A64" w:rsidRDefault="000A4AFD"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A0A12" w:rsidRPr="00D23A64" w:rsidRDefault="001A0A12" w:rsidP="00D079BF">
            <w:pPr>
              <w:widowControl/>
              <w:autoSpaceDE/>
              <w:autoSpaceDN/>
              <w:adjustRightInd/>
              <w:jc w:val="center"/>
              <w:rPr>
                <w:rFonts w:eastAsia="Times New Roman"/>
                <w:sz w:val="18"/>
                <w:szCs w:val="18"/>
              </w:rPr>
            </w:pPr>
          </w:p>
        </w:tc>
      </w:tr>
      <w:tr w:rsidR="001A0A12" w:rsidRPr="00DE28A4" w:rsidTr="001E29A2">
        <w:trPr>
          <w:trHeight w:val="293"/>
        </w:trPr>
        <w:tc>
          <w:tcPr>
            <w:tcW w:w="3040" w:type="dxa"/>
            <w:vMerge/>
            <w:tcBorders>
              <w:left w:val="single" w:sz="4" w:space="0" w:color="auto"/>
              <w:right w:val="single" w:sz="4" w:space="0" w:color="auto"/>
            </w:tcBorders>
            <w:vAlign w:val="center"/>
            <w:hideMark/>
          </w:tcPr>
          <w:p w:rsidR="001A0A12" w:rsidRPr="00D23A64" w:rsidRDefault="001A0A12"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A0A12" w:rsidRPr="00D23A64" w:rsidRDefault="000A4AFD"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A0A12" w:rsidRPr="00D23A64" w:rsidRDefault="001A0A12"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A0A12" w:rsidRPr="00D23A64" w:rsidRDefault="001A0A12" w:rsidP="00D079BF">
            <w:pPr>
              <w:widowControl/>
              <w:autoSpaceDE/>
              <w:autoSpaceDN/>
              <w:adjustRightInd/>
              <w:jc w:val="center"/>
              <w:rPr>
                <w:rFonts w:eastAsia="Times New Roman"/>
                <w:sz w:val="18"/>
                <w:szCs w:val="18"/>
              </w:rPr>
            </w:pPr>
          </w:p>
        </w:tc>
      </w:tr>
      <w:tr w:rsidR="00D079BF" w:rsidRPr="00DE28A4" w:rsidTr="00566327">
        <w:trPr>
          <w:trHeight w:val="449"/>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E10986"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566327">
        <w:trPr>
          <w:trHeight w:val="329"/>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5528AB" w:rsidP="005528AB">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566327">
        <w:trPr>
          <w:trHeight w:val="32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2CD" w:rsidRDefault="00D079BF" w:rsidP="001E29A2">
            <w:pPr>
              <w:widowControl/>
              <w:autoSpaceDE/>
              <w:autoSpaceDN/>
              <w:adjustRightInd/>
              <w:rPr>
                <w:rFonts w:eastAsia="Times New Roman"/>
                <w:sz w:val="18"/>
                <w:szCs w:val="18"/>
              </w:rPr>
            </w:pPr>
            <w:r w:rsidRPr="00D23A64">
              <w:rPr>
                <w:rFonts w:eastAsia="Times New Roman"/>
                <w:sz w:val="18"/>
                <w:szCs w:val="18"/>
              </w:rPr>
              <w:t>2.</w:t>
            </w:r>
            <w:r w:rsidR="001E29A2">
              <w:rPr>
                <w:rFonts w:eastAsia="Times New Roman"/>
                <w:sz w:val="18"/>
                <w:szCs w:val="18"/>
              </w:rPr>
              <w:t xml:space="preserve"> Д</w:t>
            </w:r>
            <w:r w:rsidR="009046E8">
              <w:rPr>
                <w:rFonts w:eastAsia="Times New Roman"/>
                <w:sz w:val="18"/>
                <w:szCs w:val="18"/>
              </w:rPr>
              <w:t>енежная компенсация при случившемся несчастном случае</w:t>
            </w:r>
            <w:r w:rsidR="00D23250">
              <w:rPr>
                <w:rFonts w:eastAsia="Times New Roman"/>
                <w:sz w:val="18"/>
                <w:szCs w:val="18"/>
              </w:rPr>
              <w:t xml:space="preserve"> (травме)</w:t>
            </w:r>
            <w:r w:rsidR="00077672">
              <w:rPr>
                <w:rFonts w:eastAsia="Times New Roman"/>
                <w:sz w:val="18"/>
                <w:szCs w:val="18"/>
              </w:rPr>
              <w:t xml:space="preserve"> с сотрудником МЧС, полиции, </w:t>
            </w:r>
            <w:r w:rsidR="00B67675">
              <w:rPr>
                <w:rFonts w:eastAsia="Times New Roman"/>
                <w:sz w:val="18"/>
                <w:szCs w:val="18"/>
              </w:rPr>
              <w:t xml:space="preserve">Администраций </w:t>
            </w:r>
            <w:r w:rsidR="00A90010">
              <w:rPr>
                <w:rFonts w:eastAsia="Times New Roman"/>
                <w:sz w:val="18"/>
                <w:szCs w:val="18"/>
              </w:rPr>
              <w:t xml:space="preserve">МО </w:t>
            </w:r>
            <w:r w:rsidR="00B67675">
              <w:rPr>
                <w:rFonts w:eastAsia="Times New Roman"/>
                <w:sz w:val="18"/>
                <w:szCs w:val="18"/>
              </w:rPr>
              <w:t xml:space="preserve">Первомайского района, волонтером, </w:t>
            </w:r>
            <w:r w:rsidR="001E29A2">
              <w:rPr>
                <w:rFonts w:eastAsia="Times New Roman"/>
                <w:sz w:val="18"/>
                <w:szCs w:val="18"/>
              </w:rPr>
              <w:t>ДНД, в</w:t>
            </w:r>
            <w:r w:rsidR="00B67675">
              <w:rPr>
                <w:rFonts w:eastAsia="Times New Roman"/>
                <w:sz w:val="18"/>
                <w:szCs w:val="18"/>
              </w:rPr>
              <w:t xml:space="preserve"> результате </w:t>
            </w:r>
            <w:r w:rsidR="00D25C7C">
              <w:rPr>
                <w:rFonts w:eastAsia="Times New Roman"/>
                <w:sz w:val="18"/>
                <w:szCs w:val="18"/>
              </w:rPr>
              <w:t>проведения поисков</w:t>
            </w:r>
            <w:r w:rsidR="00851CBC">
              <w:rPr>
                <w:rFonts w:eastAsia="Times New Roman"/>
                <w:sz w:val="18"/>
                <w:szCs w:val="18"/>
              </w:rPr>
              <w:t>о-спасательных</w:t>
            </w:r>
            <w:r w:rsidR="00D25C7C">
              <w:rPr>
                <w:rFonts w:eastAsia="Times New Roman"/>
                <w:sz w:val="18"/>
                <w:szCs w:val="18"/>
              </w:rPr>
              <w:t xml:space="preserve"> работ в лесу, на воде, и ин</w:t>
            </w:r>
            <w:r w:rsidR="00CA5122">
              <w:rPr>
                <w:rFonts w:eastAsia="Times New Roman"/>
                <w:sz w:val="18"/>
                <w:szCs w:val="18"/>
              </w:rPr>
              <w:t>ых</w:t>
            </w:r>
          </w:p>
          <w:p w:rsidR="00D079BF" w:rsidRPr="00D23A64" w:rsidRDefault="00D25C7C" w:rsidP="001E29A2">
            <w:pPr>
              <w:widowControl/>
              <w:autoSpaceDE/>
              <w:autoSpaceDN/>
              <w:adjustRightInd/>
              <w:rPr>
                <w:rFonts w:eastAsia="Times New Roman"/>
                <w:sz w:val="18"/>
                <w:szCs w:val="18"/>
              </w:rPr>
            </w:pPr>
            <w:r>
              <w:rPr>
                <w:rFonts w:eastAsia="Times New Roman"/>
                <w:sz w:val="18"/>
                <w:szCs w:val="18"/>
              </w:rPr>
              <w:t xml:space="preserve"> </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54013C">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A90010">
              <w:rPr>
                <w:sz w:val="18"/>
                <w:szCs w:val="18"/>
              </w:rPr>
              <w:t xml:space="preserve">МО </w:t>
            </w:r>
            <w:r w:rsidRPr="00D23A64">
              <w:rPr>
                <w:sz w:val="18"/>
                <w:szCs w:val="18"/>
              </w:rPr>
              <w:t>Первомайского района</w:t>
            </w:r>
            <w:r w:rsidR="00D149CD">
              <w:rPr>
                <w:sz w:val="18"/>
                <w:szCs w:val="18"/>
              </w:rPr>
              <w:t xml:space="preserve">, </w:t>
            </w:r>
            <w:r w:rsidR="0054013C">
              <w:rPr>
                <w:sz w:val="18"/>
                <w:szCs w:val="18"/>
              </w:rPr>
              <w:t>ОП Первомайское,20 ПСЧ</w:t>
            </w:r>
          </w:p>
        </w:tc>
        <w:tc>
          <w:tcPr>
            <w:tcW w:w="176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7325E9">
            <w:pPr>
              <w:widowControl/>
              <w:autoSpaceDE/>
              <w:autoSpaceDN/>
              <w:adjustRightInd/>
              <w:jc w:val="center"/>
              <w:rPr>
                <w:rFonts w:eastAsia="Times New Roman"/>
                <w:b/>
                <w:bCs/>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8B582C">
            <w:pPr>
              <w:widowControl/>
              <w:autoSpaceDE/>
              <w:autoSpaceDN/>
              <w:adjustRightInd/>
              <w:jc w:val="center"/>
              <w:rPr>
                <w:rFonts w:eastAsia="Times New Roman"/>
                <w:sz w:val="18"/>
                <w:szCs w:val="18"/>
              </w:rPr>
            </w:pPr>
            <w:r w:rsidRPr="00D23A64">
              <w:rPr>
                <w:rFonts w:eastAsia="Times New Roman"/>
                <w:sz w:val="18"/>
                <w:szCs w:val="18"/>
              </w:rPr>
              <w:t>Количество</w:t>
            </w:r>
            <w:r w:rsidR="00487F01">
              <w:rPr>
                <w:rFonts w:eastAsia="Times New Roman"/>
                <w:sz w:val="18"/>
                <w:szCs w:val="18"/>
              </w:rPr>
              <w:t xml:space="preserve"> выплаченных</w:t>
            </w:r>
            <w:r w:rsidRPr="00D23A64">
              <w:rPr>
                <w:rFonts w:eastAsia="Times New Roman"/>
                <w:sz w:val="18"/>
                <w:szCs w:val="18"/>
              </w:rPr>
              <w:t xml:space="preserve"> </w:t>
            </w:r>
            <w:r w:rsidR="00487F01">
              <w:rPr>
                <w:rFonts w:eastAsia="Times New Roman"/>
                <w:sz w:val="18"/>
                <w:szCs w:val="18"/>
              </w:rPr>
              <w:t xml:space="preserve">денежных компенсаций при случившемся несчастном случае (травме) с сотрудником МЧС, полиции, Администраций </w:t>
            </w:r>
            <w:r w:rsidR="00A90010">
              <w:rPr>
                <w:rFonts w:eastAsia="Times New Roman"/>
                <w:sz w:val="18"/>
                <w:szCs w:val="18"/>
              </w:rPr>
              <w:t xml:space="preserve">МО </w:t>
            </w:r>
            <w:r w:rsidR="00487F01">
              <w:rPr>
                <w:rFonts w:eastAsia="Times New Roman"/>
                <w:sz w:val="18"/>
                <w:szCs w:val="18"/>
              </w:rPr>
              <w:t>Первомайского района, волонтером, ДНД,  в результате проведения поисков</w:t>
            </w:r>
            <w:r w:rsidR="00851CBC">
              <w:rPr>
                <w:rFonts w:eastAsia="Times New Roman"/>
                <w:sz w:val="18"/>
                <w:szCs w:val="18"/>
              </w:rPr>
              <w:t>о-спасательных</w:t>
            </w:r>
            <w:r w:rsidR="00487F01">
              <w:rPr>
                <w:rFonts w:eastAsia="Times New Roman"/>
                <w:sz w:val="18"/>
                <w:szCs w:val="18"/>
              </w:rPr>
              <w:t xml:space="preserve"> работ в лесу, на воде, и иных </w:t>
            </w:r>
            <w:r w:rsidRPr="00D23A64">
              <w:rPr>
                <w:rFonts w:eastAsia="Times New Roman"/>
                <w:sz w:val="18"/>
                <w:szCs w:val="18"/>
              </w:rPr>
              <w:t>(ед.)</w:t>
            </w:r>
          </w:p>
        </w:tc>
      </w:tr>
      <w:tr w:rsidR="00D079BF" w:rsidRPr="00DE28A4" w:rsidTr="00566327">
        <w:trPr>
          <w:trHeight w:val="27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7C5094">
            <w:pPr>
              <w:widowControl/>
              <w:autoSpaceDE/>
              <w:autoSpaceDN/>
              <w:adjustRightInd/>
              <w:jc w:val="center"/>
              <w:rPr>
                <w:rFonts w:eastAsia="Times New Roman"/>
                <w:sz w:val="18"/>
                <w:szCs w:val="18"/>
              </w:rPr>
            </w:pPr>
            <w:r w:rsidRPr="00D23A64">
              <w:rPr>
                <w:rFonts w:eastAsia="Times New Roman"/>
                <w:sz w:val="18"/>
                <w:szCs w:val="18"/>
              </w:rPr>
              <w:t>202</w:t>
            </w:r>
            <w:r w:rsidR="007C5094">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1A5B81" w:rsidRPr="00DE28A4" w:rsidTr="00566327">
        <w:trPr>
          <w:trHeight w:val="275"/>
        </w:trPr>
        <w:tc>
          <w:tcPr>
            <w:tcW w:w="3040" w:type="dxa"/>
            <w:vMerge/>
            <w:tcBorders>
              <w:top w:val="nil"/>
              <w:left w:val="single" w:sz="4" w:space="0" w:color="auto"/>
              <w:bottom w:val="single" w:sz="4" w:space="0" w:color="auto"/>
              <w:right w:val="single" w:sz="4" w:space="0" w:color="auto"/>
            </w:tcBorders>
            <w:vAlign w:val="center"/>
            <w:hideMark/>
          </w:tcPr>
          <w:p w:rsidR="001A5B81" w:rsidRPr="00D23A64" w:rsidRDefault="001A5B81"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A5B81" w:rsidRPr="00D23A64" w:rsidRDefault="007C5094"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A5B81" w:rsidRPr="00D23A64" w:rsidRDefault="001A5B81" w:rsidP="00D079BF">
            <w:pPr>
              <w:widowControl/>
              <w:autoSpaceDE/>
              <w:autoSpaceDN/>
              <w:adjustRightInd/>
              <w:jc w:val="center"/>
              <w:rPr>
                <w:rFonts w:eastAsia="Times New Roman"/>
                <w:sz w:val="18"/>
                <w:szCs w:val="18"/>
              </w:rPr>
            </w:pPr>
          </w:p>
        </w:tc>
      </w:tr>
      <w:tr w:rsidR="001A5B81" w:rsidRPr="00DE28A4" w:rsidTr="00566327">
        <w:trPr>
          <w:trHeight w:val="280"/>
        </w:trPr>
        <w:tc>
          <w:tcPr>
            <w:tcW w:w="3040" w:type="dxa"/>
            <w:vMerge/>
            <w:tcBorders>
              <w:top w:val="nil"/>
              <w:left w:val="single" w:sz="4" w:space="0" w:color="auto"/>
              <w:bottom w:val="single" w:sz="4" w:space="0" w:color="auto"/>
              <w:right w:val="single" w:sz="4" w:space="0" w:color="auto"/>
            </w:tcBorders>
            <w:vAlign w:val="center"/>
            <w:hideMark/>
          </w:tcPr>
          <w:p w:rsidR="001A5B81" w:rsidRPr="00D23A64" w:rsidRDefault="001A5B81"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A5B81" w:rsidRPr="00D23A64" w:rsidRDefault="007C5094"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1A5B81" w:rsidRPr="00D23A64" w:rsidRDefault="001A5B81"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A5B81" w:rsidRPr="00D23A64" w:rsidRDefault="001A5B81" w:rsidP="00D079BF">
            <w:pPr>
              <w:widowControl/>
              <w:autoSpaceDE/>
              <w:autoSpaceDN/>
              <w:adjustRightInd/>
              <w:jc w:val="center"/>
              <w:rPr>
                <w:rFonts w:eastAsia="Times New Roman"/>
                <w:sz w:val="18"/>
                <w:szCs w:val="18"/>
              </w:rPr>
            </w:pPr>
          </w:p>
        </w:tc>
      </w:tr>
      <w:tr w:rsidR="00D079BF" w:rsidRPr="00DE28A4" w:rsidTr="00F36A63">
        <w:trPr>
          <w:trHeight w:val="503"/>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A5B81"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566327">
        <w:trPr>
          <w:trHeight w:val="461"/>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A5B81" w:rsidP="001A5B81">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72"/>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8B5233" w:rsidRPr="00D23A64" w:rsidRDefault="00D079BF" w:rsidP="001E29A2">
            <w:pPr>
              <w:widowControl/>
              <w:autoSpaceDE/>
              <w:autoSpaceDN/>
              <w:adjustRightInd/>
              <w:rPr>
                <w:rFonts w:eastAsia="Times New Roman"/>
                <w:sz w:val="18"/>
                <w:szCs w:val="18"/>
              </w:rPr>
            </w:pPr>
            <w:r w:rsidRPr="00D23A64">
              <w:rPr>
                <w:rFonts w:eastAsia="Times New Roman"/>
                <w:sz w:val="18"/>
                <w:szCs w:val="18"/>
              </w:rPr>
              <w:t xml:space="preserve">3. </w:t>
            </w:r>
            <w:r w:rsidR="001E29A2">
              <w:rPr>
                <w:rFonts w:eastAsia="Times New Roman"/>
                <w:sz w:val="18"/>
                <w:szCs w:val="18"/>
              </w:rPr>
              <w:t>О</w:t>
            </w:r>
            <w:r w:rsidRPr="00D23A64">
              <w:rPr>
                <w:rFonts w:eastAsia="Times New Roman"/>
                <w:sz w:val="18"/>
                <w:szCs w:val="18"/>
              </w:rPr>
              <w:t xml:space="preserve">беспечение </w:t>
            </w:r>
            <w:r w:rsidR="008B5233">
              <w:rPr>
                <w:rFonts w:eastAsia="Times New Roman"/>
                <w:sz w:val="18"/>
                <w:szCs w:val="18"/>
              </w:rPr>
              <w:t>сотрудников МЧС, полиции, Администраций</w:t>
            </w:r>
            <w:r w:rsidR="00732A36">
              <w:rPr>
                <w:rFonts w:eastAsia="Times New Roman"/>
                <w:sz w:val="18"/>
                <w:szCs w:val="18"/>
              </w:rPr>
              <w:t xml:space="preserve"> </w:t>
            </w:r>
            <w:r w:rsidR="00A90010">
              <w:rPr>
                <w:rFonts w:eastAsia="Times New Roman"/>
                <w:sz w:val="18"/>
                <w:szCs w:val="18"/>
              </w:rPr>
              <w:t xml:space="preserve">МО </w:t>
            </w:r>
            <w:r w:rsidR="008B5233">
              <w:rPr>
                <w:rFonts w:eastAsia="Times New Roman"/>
                <w:sz w:val="18"/>
                <w:szCs w:val="18"/>
              </w:rPr>
              <w:t xml:space="preserve">Первомайского района, волонтеров, </w:t>
            </w:r>
            <w:r w:rsidR="001E29A2">
              <w:rPr>
                <w:rFonts w:eastAsia="Times New Roman"/>
                <w:sz w:val="18"/>
                <w:szCs w:val="18"/>
              </w:rPr>
              <w:t>ДНД</w:t>
            </w:r>
            <w:r w:rsidR="001E29A2" w:rsidRPr="00D23A64">
              <w:rPr>
                <w:rFonts w:eastAsia="Times New Roman"/>
                <w:sz w:val="18"/>
                <w:szCs w:val="18"/>
              </w:rPr>
              <w:t xml:space="preserve"> </w:t>
            </w:r>
            <w:r w:rsidR="001E29A2">
              <w:rPr>
                <w:rFonts w:eastAsia="Times New Roman"/>
                <w:sz w:val="18"/>
                <w:szCs w:val="18"/>
              </w:rPr>
              <w:t>при</w:t>
            </w:r>
            <w:r w:rsidR="008B5233">
              <w:rPr>
                <w:rFonts w:eastAsia="Times New Roman"/>
                <w:sz w:val="18"/>
                <w:szCs w:val="18"/>
              </w:rPr>
              <w:t xml:space="preserve"> проведении </w:t>
            </w:r>
            <w:r w:rsidRPr="00D23A64">
              <w:rPr>
                <w:rFonts w:eastAsia="Times New Roman"/>
                <w:sz w:val="18"/>
                <w:szCs w:val="18"/>
              </w:rPr>
              <w:t>поисково-спасательных работ</w:t>
            </w:r>
            <w:r w:rsidR="005B5F0F">
              <w:rPr>
                <w:rFonts w:eastAsia="Times New Roman"/>
                <w:sz w:val="18"/>
                <w:szCs w:val="18"/>
              </w:rPr>
              <w:t xml:space="preserve"> в лесу, на воде и иных</w:t>
            </w:r>
            <w:r w:rsidRPr="00D23A64">
              <w:rPr>
                <w:rFonts w:eastAsia="Times New Roman"/>
                <w:sz w:val="18"/>
                <w:szCs w:val="18"/>
              </w:rPr>
              <w:t xml:space="preserve"> </w:t>
            </w:r>
            <w:r w:rsidR="004D70B4">
              <w:rPr>
                <w:rFonts w:eastAsia="Times New Roman"/>
                <w:sz w:val="18"/>
                <w:szCs w:val="18"/>
              </w:rPr>
              <w:t>(снаряжением, питанием и иное)</w:t>
            </w:r>
            <w:r w:rsidR="00E827F3">
              <w:rPr>
                <w:rFonts w:eastAsia="Times New Roman"/>
                <w:sz w:val="18"/>
                <w:szCs w:val="18"/>
              </w:rPr>
              <w:t>.</w:t>
            </w:r>
            <w:r w:rsidR="008B5233">
              <w:rPr>
                <w:rFonts w:eastAsia="Times New Roman"/>
                <w:sz w:val="18"/>
                <w:szCs w:val="18"/>
              </w:rPr>
              <w:t xml:space="preserve"> </w:t>
            </w:r>
          </w:p>
          <w:p w:rsidR="00D079BF" w:rsidRPr="00D23A64" w:rsidRDefault="00D079BF" w:rsidP="001E29A2">
            <w:pPr>
              <w:widowControl/>
              <w:autoSpaceDE/>
              <w:autoSpaceDN/>
              <w:adjustRightInd/>
              <w:rPr>
                <w:rFonts w:eastAsia="Times New Roman"/>
                <w:sz w:val="18"/>
                <w:szCs w:val="18"/>
              </w:rPr>
            </w:pPr>
          </w:p>
        </w:tc>
        <w:tc>
          <w:tcPr>
            <w:tcW w:w="1962" w:type="dxa"/>
            <w:vMerge w:val="restart"/>
            <w:tcBorders>
              <w:top w:val="single" w:sz="4" w:space="0" w:color="auto"/>
              <w:left w:val="single" w:sz="4" w:space="0" w:color="auto"/>
              <w:right w:val="single" w:sz="4" w:space="0" w:color="auto"/>
            </w:tcBorders>
            <w:shd w:val="clear" w:color="auto" w:fill="auto"/>
            <w:vAlign w:val="center"/>
            <w:hideMark/>
          </w:tcPr>
          <w:p w:rsidR="007303C8" w:rsidRDefault="001E29A2" w:rsidP="007303C8">
            <w:pPr>
              <w:widowControl/>
              <w:autoSpaceDE/>
              <w:autoSpaceDN/>
              <w:adjustRightInd/>
              <w:jc w:val="center"/>
              <w:rPr>
                <w:sz w:val="18"/>
                <w:szCs w:val="18"/>
              </w:rPr>
            </w:pPr>
            <w:r w:rsidRPr="00D23A64">
              <w:rPr>
                <w:sz w:val="18"/>
                <w:szCs w:val="18"/>
              </w:rPr>
              <w:t>Главный специалист</w:t>
            </w:r>
            <w:r w:rsidR="00D079BF" w:rsidRPr="00D23A64">
              <w:rPr>
                <w:sz w:val="18"/>
                <w:szCs w:val="18"/>
              </w:rPr>
              <w:t xml:space="preserve"> по ГО и ЧС Администрации </w:t>
            </w:r>
            <w:r w:rsidR="00A90010">
              <w:rPr>
                <w:sz w:val="18"/>
                <w:szCs w:val="18"/>
              </w:rPr>
              <w:t xml:space="preserve">МО </w:t>
            </w:r>
            <w:r w:rsidR="00D079BF" w:rsidRPr="00D23A64">
              <w:rPr>
                <w:sz w:val="18"/>
                <w:szCs w:val="18"/>
              </w:rPr>
              <w:t>Первомайского района</w:t>
            </w:r>
            <w:r w:rsidR="00D149CD">
              <w:rPr>
                <w:sz w:val="18"/>
                <w:szCs w:val="18"/>
              </w:rPr>
              <w:t xml:space="preserve">, ОП </w:t>
            </w:r>
            <w:r w:rsidR="007303C8">
              <w:rPr>
                <w:sz w:val="18"/>
                <w:szCs w:val="18"/>
              </w:rPr>
              <w:t xml:space="preserve">Первомайское, </w:t>
            </w:r>
          </w:p>
          <w:p w:rsidR="00D079BF" w:rsidRPr="00D23A64" w:rsidRDefault="007303C8" w:rsidP="007303C8">
            <w:pPr>
              <w:widowControl/>
              <w:autoSpaceDE/>
              <w:autoSpaceDN/>
              <w:adjustRightInd/>
              <w:jc w:val="center"/>
              <w:rPr>
                <w:rFonts w:eastAsia="Times New Roman"/>
                <w:sz w:val="18"/>
                <w:szCs w:val="18"/>
              </w:rPr>
            </w:pPr>
            <w:r>
              <w:rPr>
                <w:sz w:val="18"/>
                <w:szCs w:val="18"/>
              </w:rPr>
              <w:t xml:space="preserve">20 </w:t>
            </w:r>
            <w:r w:rsidR="00D149CD">
              <w:rPr>
                <w:sz w:val="18"/>
                <w:szCs w:val="18"/>
              </w:rPr>
              <w:t xml:space="preserve"> ПСЧ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p>
        </w:tc>
        <w:tc>
          <w:tcPr>
            <w:tcW w:w="2980" w:type="dxa"/>
            <w:vMerge w:val="restart"/>
            <w:tcBorders>
              <w:top w:val="single" w:sz="4" w:space="0" w:color="auto"/>
              <w:left w:val="single" w:sz="4" w:space="0" w:color="auto"/>
              <w:right w:val="single" w:sz="4" w:space="0" w:color="auto"/>
            </w:tcBorders>
            <w:shd w:val="clear" w:color="auto" w:fill="auto"/>
            <w:vAlign w:val="center"/>
            <w:hideMark/>
          </w:tcPr>
          <w:p w:rsidR="00D079BF" w:rsidRPr="00D23A64" w:rsidRDefault="001E29A2" w:rsidP="009E66EA">
            <w:pPr>
              <w:widowControl/>
              <w:autoSpaceDE/>
              <w:autoSpaceDN/>
              <w:adjustRightInd/>
              <w:jc w:val="center"/>
              <w:rPr>
                <w:rFonts w:eastAsia="Times New Roman"/>
                <w:sz w:val="18"/>
                <w:szCs w:val="18"/>
              </w:rPr>
            </w:pPr>
            <w:r w:rsidRPr="00D23A64">
              <w:rPr>
                <w:rFonts w:eastAsia="Times New Roman"/>
                <w:sz w:val="18"/>
                <w:szCs w:val="18"/>
              </w:rPr>
              <w:t>Количество обеспеченных</w:t>
            </w:r>
            <w:r w:rsidR="006540D9" w:rsidRPr="00D23A64">
              <w:rPr>
                <w:rFonts w:eastAsia="Times New Roman"/>
                <w:sz w:val="18"/>
                <w:szCs w:val="18"/>
              </w:rPr>
              <w:t xml:space="preserve"> </w:t>
            </w:r>
            <w:r w:rsidR="006540D9">
              <w:rPr>
                <w:rFonts w:eastAsia="Times New Roman"/>
                <w:sz w:val="18"/>
                <w:szCs w:val="18"/>
              </w:rPr>
              <w:t>сотрудников МЧС, полиции, Администраций</w:t>
            </w:r>
            <w:r w:rsidR="00A90010">
              <w:rPr>
                <w:rFonts w:eastAsia="Times New Roman"/>
                <w:sz w:val="18"/>
                <w:szCs w:val="18"/>
              </w:rPr>
              <w:t xml:space="preserve"> МО</w:t>
            </w:r>
            <w:r w:rsidR="006540D9">
              <w:rPr>
                <w:rFonts w:eastAsia="Times New Roman"/>
                <w:sz w:val="18"/>
                <w:szCs w:val="18"/>
              </w:rPr>
              <w:t xml:space="preserve"> Первомайского района, волонтеров, </w:t>
            </w:r>
            <w:r>
              <w:rPr>
                <w:rFonts w:eastAsia="Times New Roman"/>
                <w:sz w:val="18"/>
                <w:szCs w:val="18"/>
              </w:rPr>
              <w:t>ДНД</w:t>
            </w:r>
            <w:r w:rsidRPr="00D23A64">
              <w:rPr>
                <w:rFonts w:eastAsia="Times New Roman"/>
                <w:sz w:val="18"/>
                <w:szCs w:val="18"/>
              </w:rPr>
              <w:t xml:space="preserve"> </w:t>
            </w:r>
            <w:r>
              <w:rPr>
                <w:rFonts w:eastAsia="Times New Roman"/>
                <w:sz w:val="18"/>
                <w:szCs w:val="18"/>
              </w:rPr>
              <w:t>при</w:t>
            </w:r>
            <w:r w:rsidR="006540D9">
              <w:rPr>
                <w:rFonts w:eastAsia="Times New Roman"/>
                <w:sz w:val="18"/>
                <w:szCs w:val="18"/>
              </w:rPr>
              <w:t xml:space="preserve"> проведении </w:t>
            </w:r>
            <w:r w:rsidR="006540D9" w:rsidRPr="00D23A64">
              <w:rPr>
                <w:rFonts w:eastAsia="Times New Roman"/>
                <w:sz w:val="18"/>
                <w:szCs w:val="18"/>
              </w:rPr>
              <w:t>поисково-спасательных работ</w:t>
            </w:r>
            <w:r w:rsidR="005B5F0F">
              <w:rPr>
                <w:rFonts w:eastAsia="Times New Roman"/>
                <w:sz w:val="18"/>
                <w:szCs w:val="18"/>
              </w:rPr>
              <w:t xml:space="preserve"> в лесу, на воде и иных</w:t>
            </w:r>
            <w:r w:rsidR="006540D9" w:rsidRPr="00D23A64">
              <w:rPr>
                <w:rFonts w:eastAsia="Times New Roman"/>
                <w:sz w:val="18"/>
                <w:szCs w:val="18"/>
              </w:rPr>
              <w:t xml:space="preserve"> </w:t>
            </w:r>
            <w:r w:rsidR="006540D9">
              <w:rPr>
                <w:rFonts w:eastAsia="Times New Roman"/>
                <w:sz w:val="18"/>
                <w:szCs w:val="18"/>
              </w:rPr>
              <w:t xml:space="preserve">(снаряжением, питанием и иное). </w:t>
            </w:r>
            <w:r w:rsidR="00D079BF" w:rsidRPr="00D23A64">
              <w:rPr>
                <w:rFonts w:eastAsia="Times New Roman"/>
                <w:sz w:val="18"/>
                <w:szCs w:val="18"/>
              </w:rPr>
              <w:t>(ед.)</w:t>
            </w:r>
          </w:p>
        </w:tc>
      </w:tr>
      <w:tr w:rsidR="00D079BF" w:rsidRPr="00DE28A4" w:rsidTr="00F36A63">
        <w:trPr>
          <w:trHeight w:val="349"/>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7009FD">
            <w:pPr>
              <w:widowControl/>
              <w:autoSpaceDE/>
              <w:autoSpaceDN/>
              <w:adjustRightInd/>
              <w:jc w:val="center"/>
              <w:rPr>
                <w:rFonts w:eastAsia="Times New Roman"/>
                <w:sz w:val="18"/>
                <w:szCs w:val="18"/>
              </w:rPr>
            </w:pPr>
            <w:r w:rsidRPr="00D23A64">
              <w:rPr>
                <w:rFonts w:eastAsia="Times New Roman"/>
                <w:sz w:val="18"/>
                <w:szCs w:val="18"/>
              </w:rPr>
              <w:t>20</w:t>
            </w:r>
            <w:r w:rsidR="007009FD">
              <w:rPr>
                <w:rFonts w:eastAsia="Times New Roman"/>
                <w:sz w:val="18"/>
                <w:szCs w:val="18"/>
              </w:rPr>
              <w:t>23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7009FD" w:rsidRPr="00DE28A4" w:rsidTr="00F36A63">
        <w:trPr>
          <w:trHeight w:val="360"/>
        </w:trPr>
        <w:tc>
          <w:tcPr>
            <w:tcW w:w="3040" w:type="dxa"/>
            <w:vMerge/>
            <w:tcBorders>
              <w:left w:val="single" w:sz="4" w:space="0" w:color="auto"/>
              <w:right w:val="single" w:sz="4" w:space="0" w:color="auto"/>
            </w:tcBorders>
            <w:vAlign w:val="center"/>
            <w:hideMark/>
          </w:tcPr>
          <w:p w:rsidR="007009FD" w:rsidRPr="00D23A64" w:rsidRDefault="007009FD"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009FD" w:rsidRPr="00D23A64" w:rsidRDefault="007009FD" w:rsidP="00D079BF">
            <w:pPr>
              <w:widowControl/>
              <w:autoSpaceDE/>
              <w:autoSpaceDN/>
              <w:adjustRightInd/>
              <w:jc w:val="center"/>
              <w:rPr>
                <w:rFonts w:eastAsia="Times New Roman"/>
                <w:sz w:val="18"/>
                <w:szCs w:val="18"/>
              </w:rPr>
            </w:pPr>
          </w:p>
        </w:tc>
      </w:tr>
      <w:tr w:rsidR="007009FD" w:rsidRPr="00DE28A4" w:rsidTr="00F36A63">
        <w:trPr>
          <w:trHeight w:val="360"/>
        </w:trPr>
        <w:tc>
          <w:tcPr>
            <w:tcW w:w="3040" w:type="dxa"/>
            <w:vMerge/>
            <w:tcBorders>
              <w:left w:val="single" w:sz="4" w:space="0" w:color="auto"/>
              <w:right w:val="single" w:sz="4" w:space="0" w:color="auto"/>
            </w:tcBorders>
            <w:vAlign w:val="center"/>
            <w:hideMark/>
          </w:tcPr>
          <w:p w:rsidR="007009FD" w:rsidRPr="00D23A64" w:rsidRDefault="007009FD"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009FD" w:rsidRPr="00D23A64" w:rsidRDefault="007009F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009FD" w:rsidRPr="00D23A64" w:rsidRDefault="007009FD" w:rsidP="00D079BF">
            <w:pPr>
              <w:widowControl/>
              <w:autoSpaceDE/>
              <w:autoSpaceDN/>
              <w:adjustRightInd/>
              <w:jc w:val="center"/>
              <w:rPr>
                <w:rFonts w:eastAsia="Times New Roman"/>
                <w:sz w:val="18"/>
                <w:szCs w:val="18"/>
              </w:rPr>
            </w:pPr>
          </w:p>
        </w:tc>
      </w:tr>
      <w:tr w:rsidR="00D079BF" w:rsidRPr="00DE28A4" w:rsidTr="00F36A63">
        <w:trPr>
          <w:trHeight w:val="360"/>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7009FD"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1E29A2">
        <w:trPr>
          <w:trHeight w:val="469"/>
        </w:trPr>
        <w:tc>
          <w:tcPr>
            <w:tcW w:w="3040" w:type="dxa"/>
            <w:vMerge/>
            <w:tcBorders>
              <w:left w:val="single" w:sz="4" w:space="0" w:color="auto"/>
              <w:bottom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7009FD" w:rsidP="007009FD">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6C2739">
        <w:trPr>
          <w:trHeight w:val="130"/>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D079BF" w:rsidRPr="00D23A64" w:rsidRDefault="00D079BF" w:rsidP="001E29A2">
            <w:pPr>
              <w:widowControl/>
              <w:autoSpaceDE/>
              <w:autoSpaceDN/>
              <w:adjustRightInd/>
              <w:rPr>
                <w:rFonts w:eastAsia="Times New Roman"/>
                <w:sz w:val="18"/>
                <w:szCs w:val="18"/>
              </w:rPr>
            </w:pPr>
            <w:r w:rsidRPr="00D23A64">
              <w:rPr>
                <w:rFonts w:eastAsia="Times New Roman"/>
                <w:sz w:val="18"/>
                <w:szCs w:val="18"/>
              </w:rPr>
              <w:t>4</w:t>
            </w:r>
            <w:r w:rsidR="001E29A2">
              <w:rPr>
                <w:rFonts w:eastAsia="Times New Roman"/>
                <w:sz w:val="18"/>
                <w:szCs w:val="18"/>
              </w:rPr>
              <w:t>. П</w:t>
            </w:r>
            <w:r w:rsidR="004574D2">
              <w:rPr>
                <w:rFonts w:eastAsia="Times New Roman"/>
                <w:sz w:val="18"/>
                <w:szCs w:val="18"/>
              </w:rPr>
              <w:t>риобретение</w:t>
            </w:r>
            <w:r w:rsidRPr="00D23A64">
              <w:rPr>
                <w:rFonts w:eastAsia="Times New Roman"/>
                <w:sz w:val="18"/>
                <w:szCs w:val="18"/>
              </w:rPr>
              <w:t xml:space="preserve"> надувной лодки, снаряжения для лодки </w:t>
            </w:r>
          </w:p>
        </w:tc>
        <w:tc>
          <w:tcPr>
            <w:tcW w:w="1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79BF" w:rsidRDefault="001E29A2" w:rsidP="00E46D38">
            <w:pPr>
              <w:widowControl/>
              <w:autoSpaceDE/>
              <w:autoSpaceDN/>
              <w:adjustRightInd/>
              <w:jc w:val="center"/>
              <w:rPr>
                <w:sz w:val="18"/>
                <w:szCs w:val="18"/>
              </w:rPr>
            </w:pPr>
            <w:r w:rsidRPr="00D23A64">
              <w:rPr>
                <w:sz w:val="18"/>
                <w:szCs w:val="18"/>
              </w:rPr>
              <w:t>Главный специалист</w:t>
            </w:r>
            <w:r w:rsidR="00D079BF" w:rsidRPr="00D23A64">
              <w:rPr>
                <w:sz w:val="18"/>
                <w:szCs w:val="18"/>
              </w:rPr>
              <w:t xml:space="preserve"> по ГО и ЧС </w:t>
            </w:r>
          </w:p>
          <w:p w:rsidR="00847BD2" w:rsidRPr="00D23A64" w:rsidRDefault="00847BD2" w:rsidP="00E46D38">
            <w:pPr>
              <w:widowControl/>
              <w:autoSpaceDE/>
              <w:autoSpaceDN/>
              <w:adjustRightInd/>
              <w:jc w:val="center"/>
              <w:rPr>
                <w:rFonts w:eastAsia="Times New Roman"/>
                <w:sz w:val="18"/>
                <w:szCs w:val="18"/>
              </w:rPr>
            </w:pPr>
            <w:r w:rsidRPr="00D23A64">
              <w:rPr>
                <w:sz w:val="18"/>
                <w:szCs w:val="18"/>
              </w:rPr>
              <w:t>Администрации</w:t>
            </w:r>
            <w:r w:rsidR="00A90010">
              <w:rPr>
                <w:sz w:val="18"/>
                <w:szCs w:val="18"/>
              </w:rPr>
              <w:t xml:space="preserve"> МО</w:t>
            </w:r>
            <w:r w:rsidRPr="00D23A64">
              <w:rPr>
                <w:sz w:val="18"/>
                <w:szCs w:val="18"/>
              </w:rPr>
              <w:t xml:space="preserve">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r w:rsidRPr="00FF3AF5">
              <w:rPr>
                <w:rFonts w:eastAsia="Times New Roman"/>
                <w:b/>
                <w:bCs/>
                <w:sz w:val="18"/>
                <w:szCs w:val="18"/>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2B1D37">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2B1D37">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p>
        </w:tc>
        <w:tc>
          <w:tcPr>
            <w:tcW w:w="2980" w:type="dxa"/>
            <w:vMerge w:val="restart"/>
            <w:tcBorders>
              <w:top w:val="single" w:sz="4" w:space="0" w:color="auto"/>
              <w:left w:val="single" w:sz="4" w:space="0" w:color="auto"/>
              <w:right w:val="single" w:sz="4" w:space="0" w:color="auto"/>
            </w:tcBorders>
            <w:shd w:val="clear" w:color="auto" w:fill="auto"/>
            <w:vAlign w:val="center"/>
            <w:hideMark/>
          </w:tcPr>
          <w:p w:rsidR="00D079BF" w:rsidRPr="00D23A64" w:rsidRDefault="00D079BF" w:rsidP="00020C12">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DD6E0A">
              <w:rPr>
                <w:rFonts w:eastAsia="Times New Roman"/>
                <w:sz w:val="18"/>
                <w:szCs w:val="18"/>
              </w:rPr>
              <w:t>приобретенной</w:t>
            </w:r>
            <w:r w:rsidRPr="00D23A64">
              <w:rPr>
                <w:rFonts w:eastAsia="Times New Roman"/>
                <w:sz w:val="18"/>
                <w:szCs w:val="18"/>
              </w:rPr>
              <w:t xml:space="preserve"> надувной лодки, снаряжения для лодки(ед.)</w:t>
            </w:r>
          </w:p>
        </w:tc>
      </w:tr>
      <w:tr w:rsidR="00D079BF" w:rsidRPr="00DE28A4" w:rsidTr="00F36A63">
        <w:trPr>
          <w:trHeight w:val="563"/>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1E7BFF">
            <w:pPr>
              <w:widowControl/>
              <w:autoSpaceDE/>
              <w:autoSpaceDN/>
              <w:adjustRightInd/>
              <w:jc w:val="center"/>
              <w:rPr>
                <w:rFonts w:eastAsia="Times New Roman"/>
                <w:sz w:val="18"/>
                <w:szCs w:val="18"/>
              </w:rPr>
            </w:pPr>
            <w:r w:rsidRPr="00D23A64">
              <w:rPr>
                <w:rFonts w:eastAsia="Times New Roman"/>
                <w:sz w:val="18"/>
                <w:szCs w:val="18"/>
              </w:rPr>
              <w:t>202</w:t>
            </w:r>
            <w:r w:rsidR="001E7BFF">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B1D37">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B1D37">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1E7BFF" w:rsidRPr="00DE28A4" w:rsidTr="006C2739">
        <w:trPr>
          <w:trHeight w:val="266"/>
        </w:trPr>
        <w:tc>
          <w:tcPr>
            <w:tcW w:w="3040" w:type="dxa"/>
            <w:vMerge/>
            <w:tcBorders>
              <w:left w:val="single" w:sz="4" w:space="0" w:color="auto"/>
              <w:right w:val="single" w:sz="4" w:space="0" w:color="auto"/>
            </w:tcBorders>
            <w:vAlign w:val="center"/>
            <w:hideMark/>
          </w:tcPr>
          <w:p w:rsidR="001E7BFF" w:rsidRPr="00D23A64" w:rsidRDefault="001E7BF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1E7BFF" w:rsidRPr="00D23A64" w:rsidRDefault="001E7BFF" w:rsidP="00D079BF">
            <w:pPr>
              <w:widowControl/>
              <w:autoSpaceDE/>
              <w:autoSpaceDN/>
              <w:adjustRightInd/>
              <w:jc w:val="center"/>
              <w:rPr>
                <w:rFonts w:eastAsia="Times New Roman"/>
                <w:sz w:val="18"/>
                <w:szCs w:val="18"/>
              </w:rPr>
            </w:pPr>
          </w:p>
        </w:tc>
      </w:tr>
      <w:tr w:rsidR="001E7BFF" w:rsidRPr="00DE28A4" w:rsidTr="006C2739">
        <w:trPr>
          <w:trHeight w:val="283"/>
        </w:trPr>
        <w:tc>
          <w:tcPr>
            <w:tcW w:w="3040" w:type="dxa"/>
            <w:vMerge/>
            <w:tcBorders>
              <w:left w:val="single" w:sz="4" w:space="0" w:color="auto"/>
              <w:right w:val="single" w:sz="4" w:space="0" w:color="auto"/>
            </w:tcBorders>
            <w:vAlign w:val="center"/>
            <w:hideMark/>
          </w:tcPr>
          <w:p w:rsidR="001E7BFF" w:rsidRPr="00D23A64" w:rsidRDefault="001E7BF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E7BFF" w:rsidRPr="00D23A64" w:rsidRDefault="001E7BF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1E7BFF" w:rsidRPr="00D23A64" w:rsidRDefault="001E7BFF" w:rsidP="00D079BF">
            <w:pPr>
              <w:widowControl/>
              <w:autoSpaceDE/>
              <w:autoSpaceDN/>
              <w:adjustRightInd/>
              <w:jc w:val="center"/>
              <w:rPr>
                <w:rFonts w:eastAsia="Times New Roman"/>
                <w:sz w:val="18"/>
                <w:szCs w:val="18"/>
              </w:rPr>
            </w:pPr>
          </w:p>
        </w:tc>
      </w:tr>
      <w:tr w:rsidR="00D079BF" w:rsidRPr="00DE28A4" w:rsidTr="006C2739">
        <w:trPr>
          <w:trHeight w:val="429"/>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E7BFF"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6C2739">
        <w:trPr>
          <w:trHeight w:val="393"/>
        </w:trPr>
        <w:tc>
          <w:tcPr>
            <w:tcW w:w="3040" w:type="dxa"/>
            <w:vMerge/>
            <w:tcBorders>
              <w:left w:val="single" w:sz="4" w:space="0" w:color="auto"/>
              <w:right w:val="single" w:sz="4" w:space="0" w:color="auto"/>
            </w:tcBorders>
            <w:vAlign w:val="center"/>
            <w:hideMark/>
          </w:tcPr>
          <w:p w:rsidR="00D079BF" w:rsidRPr="00D23A64" w:rsidRDefault="00D079BF" w:rsidP="001E29A2">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E7BFF" w:rsidP="001E7BFF">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414CC5" w:rsidRPr="00DE28A4" w:rsidTr="006C2739">
        <w:trPr>
          <w:trHeight w:val="258"/>
        </w:trPr>
        <w:tc>
          <w:tcPr>
            <w:tcW w:w="3040" w:type="dxa"/>
            <w:vMerge w:val="restart"/>
            <w:tcBorders>
              <w:top w:val="single" w:sz="4" w:space="0" w:color="auto"/>
              <w:left w:val="single" w:sz="4" w:space="0" w:color="auto"/>
              <w:right w:val="single" w:sz="4" w:space="0" w:color="auto"/>
            </w:tcBorders>
            <w:vAlign w:val="center"/>
            <w:hideMark/>
          </w:tcPr>
          <w:p w:rsidR="00414CC5" w:rsidRPr="00D23A64" w:rsidRDefault="00414CC5" w:rsidP="001E29A2">
            <w:pPr>
              <w:widowControl/>
              <w:autoSpaceDE/>
              <w:autoSpaceDN/>
              <w:adjustRightInd/>
              <w:rPr>
                <w:rFonts w:eastAsia="Times New Roman"/>
                <w:sz w:val="18"/>
                <w:szCs w:val="18"/>
              </w:rPr>
            </w:pPr>
            <w:r>
              <w:rPr>
                <w:rFonts w:eastAsia="Times New Roman"/>
                <w:sz w:val="18"/>
                <w:szCs w:val="18"/>
              </w:rPr>
              <w:t>5.</w:t>
            </w:r>
            <w:r w:rsidR="00864EC6">
              <w:rPr>
                <w:rFonts w:eastAsia="Times New Roman"/>
                <w:sz w:val="18"/>
                <w:szCs w:val="18"/>
              </w:rPr>
              <w:t xml:space="preserve"> </w:t>
            </w:r>
            <w:r w:rsidR="001E29A2">
              <w:rPr>
                <w:rFonts w:eastAsia="Times New Roman"/>
                <w:sz w:val="18"/>
                <w:szCs w:val="18"/>
              </w:rPr>
              <w:t>П</w:t>
            </w:r>
            <w:r w:rsidR="00864EC6">
              <w:rPr>
                <w:rFonts w:eastAsia="Times New Roman"/>
                <w:sz w:val="18"/>
                <w:szCs w:val="18"/>
              </w:rPr>
              <w:t>риобретение раций (радиостанция УКВ носимая)</w:t>
            </w:r>
          </w:p>
        </w:tc>
        <w:tc>
          <w:tcPr>
            <w:tcW w:w="1962" w:type="dxa"/>
            <w:vMerge w:val="restart"/>
            <w:tcBorders>
              <w:top w:val="nil"/>
              <w:left w:val="single" w:sz="4" w:space="0" w:color="auto"/>
              <w:right w:val="single" w:sz="4" w:space="0" w:color="auto"/>
            </w:tcBorders>
            <w:vAlign w:val="center"/>
            <w:hideMark/>
          </w:tcPr>
          <w:p w:rsidR="00864EC6" w:rsidRDefault="001E29A2" w:rsidP="00864EC6">
            <w:pPr>
              <w:widowControl/>
              <w:autoSpaceDE/>
              <w:autoSpaceDN/>
              <w:adjustRightInd/>
              <w:jc w:val="center"/>
              <w:rPr>
                <w:sz w:val="18"/>
                <w:szCs w:val="18"/>
              </w:rPr>
            </w:pPr>
            <w:r w:rsidRPr="00D23A64">
              <w:rPr>
                <w:sz w:val="18"/>
                <w:szCs w:val="18"/>
              </w:rPr>
              <w:t>Главный специалист</w:t>
            </w:r>
            <w:r w:rsidR="00864EC6" w:rsidRPr="00D23A64">
              <w:rPr>
                <w:sz w:val="18"/>
                <w:szCs w:val="18"/>
              </w:rPr>
              <w:t xml:space="preserve"> по ГО и ЧС </w:t>
            </w:r>
          </w:p>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r w:rsidRPr="00FA5064">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p>
        </w:tc>
        <w:tc>
          <w:tcPr>
            <w:tcW w:w="2980" w:type="dxa"/>
            <w:vMerge w:val="restart"/>
            <w:tcBorders>
              <w:top w:val="single" w:sz="4" w:space="0" w:color="auto"/>
              <w:left w:val="single" w:sz="4" w:space="0" w:color="auto"/>
              <w:right w:val="single" w:sz="4" w:space="0" w:color="auto"/>
            </w:tcBorders>
            <w:vAlign w:val="center"/>
            <w:hideMark/>
          </w:tcPr>
          <w:p w:rsidR="00414CC5" w:rsidRPr="00D23A64" w:rsidRDefault="00864EC6" w:rsidP="00864EC6">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приобретенных раций (радиостанция УКВ носимая)</w:t>
            </w:r>
            <w:r w:rsidRPr="00D23A64">
              <w:rPr>
                <w:rFonts w:eastAsia="Times New Roman"/>
                <w:sz w:val="18"/>
                <w:szCs w:val="18"/>
              </w:rPr>
              <w:t>(ед.)</w:t>
            </w:r>
          </w:p>
        </w:tc>
      </w:tr>
      <w:tr w:rsidR="00414CC5" w:rsidRPr="00DE28A4" w:rsidTr="006C2739">
        <w:trPr>
          <w:trHeight w:val="275"/>
        </w:trPr>
        <w:tc>
          <w:tcPr>
            <w:tcW w:w="3040" w:type="dxa"/>
            <w:vMerge/>
            <w:tcBorders>
              <w:left w:val="single" w:sz="4" w:space="0" w:color="auto"/>
              <w:right w:val="single" w:sz="4" w:space="0" w:color="auto"/>
            </w:tcBorders>
            <w:vAlign w:val="center"/>
            <w:hideMark/>
          </w:tcPr>
          <w:p w:rsidR="00414CC5" w:rsidRPr="00D23A64" w:rsidRDefault="00414CC5"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414CC5" w:rsidP="00F8259A">
            <w:pPr>
              <w:widowControl/>
              <w:autoSpaceDE/>
              <w:autoSpaceDN/>
              <w:adjustRightInd/>
              <w:jc w:val="center"/>
              <w:rPr>
                <w:rFonts w:eastAsia="Times New Roman"/>
                <w:sz w:val="18"/>
                <w:szCs w:val="18"/>
              </w:rPr>
            </w:pPr>
            <w:r>
              <w:rPr>
                <w:rFonts w:eastAsia="Times New Roman"/>
                <w:sz w:val="18"/>
                <w:szCs w:val="18"/>
              </w:rPr>
              <w:t>202</w:t>
            </w:r>
            <w:r w:rsidR="00F8259A">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083C90" w:rsidRPr="00DE28A4" w:rsidTr="006C2739">
        <w:trPr>
          <w:trHeight w:val="278"/>
        </w:trPr>
        <w:tc>
          <w:tcPr>
            <w:tcW w:w="3040" w:type="dxa"/>
            <w:vMerge/>
            <w:tcBorders>
              <w:left w:val="single" w:sz="4" w:space="0" w:color="auto"/>
              <w:right w:val="single" w:sz="4" w:space="0" w:color="auto"/>
            </w:tcBorders>
            <w:vAlign w:val="center"/>
            <w:hideMark/>
          </w:tcPr>
          <w:p w:rsidR="00083C90" w:rsidRPr="00D23A64" w:rsidRDefault="00083C90"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083C90" w:rsidRPr="00D23A64" w:rsidRDefault="00083C90"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83C90" w:rsidRDefault="00F8259A"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083C90" w:rsidRPr="00D23A64" w:rsidRDefault="00083C90" w:rsidP="00D079BF">
            <w:pPr>
              <w:widowControl/>
              <w:autoSpaceDE/>
              <w:autoSpaceDN/>
              <w:adjustRightInd/>
              <w:jc w:val="center"/>
              <w:rPr>
                <w:rFonts w:eastAsia="Times New Roman"/>
                <w:sz w:val="18"/>
                <w:szCs w:val="18"/>
              </w:rPr>
            </w:pPr>
          </w:p>
        </w:tc>
      </w:tr>
      <w:tr w:rsidR="00083C90" w:rsidRPr="00DE28A4" w:rsidTr="006C2739">
        <w:trPr>
          <w:trHeight w:val="269"/>
        </w:trPr>
        <w:tc>
          <w:tcPr>
            <w:tcW w:w="3040" w:type="dxa"/>
            <w:vMerge/>
            <w:tcBorders>
              <w:left w:val="single" w:sz="4" w:space="0" w:color="auto"/>
              <w:right w:val="single" w:sz="4" w:space="0" w:color="auto"/>
            </w:tcBorders>
            <w:vAlign w:val="center"/>
            <w:hideMark/>
          </w:tcPr>
          <w:p w:rsidR="00083C90" w:rsidRPr="00D23A64" w:rsidRDefault="00083C90"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083C90" w:rsidRPr="00D23A64" w:rsidRDefault="00083C90"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83C90" w:rsidRDefault="00F8259A"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083C90" w:rsidRDefault="00083C90"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083C90" w:rsidRPr="00D23A64" w:rsidRDefault="00083C90" w:rsidP="00D079BF">
            <w:pPr>
              <w:widowControl/>
              <w:autoSpaceDE/>
              <w:autoSpaceDN/>
              <w:adjustRightInd/>
              <w:jc w:val="center"/>
              <w:rPr>
                <w:rFonts w:eastAsia="Times New Roman"/>
                <w:sz w:val="18"/>
                <w:szCs w:val="18"/>
              </w:rPr>
            </w:pPr>
          </w:p>
        </w:tc>
      </w:tr>
      <w:tr w:rsidR="00414CC5" w:rsidRPr="00DE28A4" w:rsidTr="006C2739">
        <w:trPr>
          <w:trHeight w:val="414"/>
        </w:trPr>
        <w:tc>
          <w:tcPr>
            <w:tcW w:w="3040" w:type="dxa"/>
            <w:vMerge/>
            <w:tcBorders>
              <w:left w:val="single" w:sz="4" w:space="0" w:color="auto"/>
              <w:right w:val="single" w:sz="4" w:space="0" w:color="auto"/>
            </w:tcBorders>
            <w:vAlign w:val="center"/>
            <w:hideMark/>
          </w:tcPr>
          <w:p w:rsidR="00414CC5" w:rsidRPr="00D23A64" w:rsidRDefault="00414CC5"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083C90"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414CC5" w:rsidRPr="00DE28A4" w:rsidTr="006C2739">
        <w:trPr>
          <w:trHeight w:val="420"/>
        </w:trPr>
        <w:tc>
          <w:tcPr>
            <w:tcW w:w="3040" w:type="dxa"/>
            <w:vMerge/>
            <w:tcBorders>
              <w:left w:val="single" w:sz="4" w:space="0" w:color="auto"/>
              <w:right w:val="single" w:sz="4" w:space="0" w:color="auto"/>
            </w:tcBorders>
            <w:vAlign w:val="center"/>
            <w:hideMark/>
          </w:tcPr>
          <w:p w:rsidR="00414CC5" w:rsidRPr="00D23A64" w:rsidRDefault="00414CC5"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083C90" w:rsidP="00083C90">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14CC5" w:rsidRDefault="00414CC5"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DD6E0A" w:rsidRPr="00DE28A4" w:rsidTr="006C2739">
        <w:trPr>
          <w:trHeight w:val="271"/>
        </w:trPr>
        <w:tc>
          <w:tcPr>
            <w:tcW w:w="3040" w:type="dxa"/>
            <w:vMerge w:val="restart"/>
            <w:tcBorders>
              <w:top w:val="single" w:sz="4" w:space="0" w:color="auto"/>
              <w:left w:val="single" w:sz="4" w:space="0" w:color="auto"/>
              <w:right w:val="single" w:sz="4" w:space="0" w:color="auto"/>
            </w:tcBorders>
            <w:vAlign w:val="center"/>
            <w:hideMark/>
          </w:tcPr>
          <w:p w:rsidR="00DD6E0A" w:rsidRPr="00D23A64" w:rsidRDefault="00414CC5" w:rsidP="001E29A2">
            <w:pPr>
              <w:widowControl/>
              <w:autoSpaceDE/>
              <w:autoSpaceDN/>
              <w:adjustRightInd/>
              <w:rPr>
                <w:rFonts w:eastAsia="Times New Roman"/>
                <w:sz w:val="18"/>
                <w:szCs w:val="18"/>
              </w:rPr>
            </w:pPr>
            <w:r>
              <w:rPr>
                <w:rFonts w:eastAsia="Times New Roman"/>
                <w:sz w:val="18"/>
                <w:szCs w:val="18"/>
              </w:rPr>
              <w:t>6</w:t>
            </w:r>
            <w:r w:rsidR="00A61D18">
              <w:rPr>
                <w:rFonts w:eastAsia="Times New Roman"/>
                <w:sz w:val="18"/>
                <w:szCs w:val="18"/>
              </w:rPr>
              <w:t xml:space="preserve">. </w:t>
            </w:r>
            <w:r w:rsidR="00A61D18" w:rsidRPr="00D23A64">
              <w:rPr>
                <w:rFonts w:eastAsia="Times New Roman"/>
                <w:sz w:val="18"/>
                <w:szCs w:val="18"/>
              </w:rPr>
              <w:t xml:space="preserve"> </w:t>
            </w:r>
            <w:r w:rsidR="001E29A2">
              <w:rPr>
                <w:rFonts w:eastAsia="Times New Roman"/>
                <w:sz w:val="18"/>
                <w:szCs w:val="18"/>
              </w:rPr>
              <w:t>П</w:t>
            </w:r>
            <w:r w:rsidR="00F527C7">
              <w:rPr>
                <w:rFonts w:eastAsia="Times New Roman"/>
                <w:sz w:val="18"/>
                <w:szCs w:val="18"/>
              </w:rPr>
              <w:t>редоставление</w:t>
            </w:r>
            <w:r w:rsidR="00A61D18" w:rsidRPr="00D23A64">
              <w:rPr>
                <w:rFonts w:eastAsia="Times New Roman"/>
                <w:sz w:val="18"/>
                <w:szCs w:val="18"/>
              </w:rPr>
              <w:t xml:space="preserve"> услуг спасателя на водные объекты Первомайского района</w:t>
            </w:r>
          </w:p>
        </w:tc>
        <w:tc>
          <w:tcPr>
            <w:tcW w:w="1962" w:type="dxa"/>
            <w:vMerge w:val="restart"/>
            <w:tcBorders>
              <w:top w:val="single" w:sz="4" w:space="0" w:color="auto"/>
              <w:left w:val="single" w:sz="4" w:space="0" w:color="auto"/>
              <w:right w:val="single" w:sz="4" w:space="0" w:color="auto"/>
            </w:tcBorders>
            <w:vAlign w:val="center"/>
            <w:hideMark/>
          </w:tcPr>
          <w:p w:rsidR="00DD6E0A" w:rsidRPr="00D23A64" w:rsidRDefault="00ED4EBD"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A84B02">
              <w:rPr>
                <w:sz w:val="18"/>
                <w:szCs w:val="18"/>
              </w:rPr>
              <w:t xml:space="preserve">МО </w:t>
            </w:r>
            <w:r w:rsidRPr="00D23A64">
              <w:rPr>
                <w:sz w:val="18"/>
                <w:szCs w:val="18"/>
              </w:rPr>
              <w:t>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r w:rsidRPr="00FF3AF5">
              <w:rPr>
                <w:rFonts w:eastAsia="Times New Roman"/>
                <w:b/>
                <w:bCs/>
                <w:sz w:val="18"/>
                <w:szCs w:val="18"/>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p>
        </w:tc>
        <w:tc>
          <w:tcPr>
            <w:tcW w:w="2980" w:type="dxa"/>
            <w:vMerge w:val="restart"/>
            <w:tcBorders>
              <w:top w:val="single" w:sz="4" w:space="0" w:color="auto"/>
              <w:left w:val="single" w:sz="4" w:space="0" w:color="auto"/>
              <w:right w:val="single" w:sz="4" w:space="0" w:color="auto"/>
            </w:tcBorders>
            <w:vAlign w:val="center"/>
            <w:hideMark/>
          </w:tcPr>
          <w:p w:rsidR="00DD6E0A" w:rsidRPr="00D23A64" w:rsidRDefault="00262AF3" w:rsidP="00262AF3">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предоставленных</w:t>
            </w:r>
            <w:r w:rsidRPr="00D23A64">
              <w:rPr>
                <w:rFonts w:eastAsia="Times New Roman"/>
                <w:sz w:val="18"/>
                <w:szCs w:val="18"/>
              </w:rPr>
              <w:t xml:space="preserve"> услуг спасателя на водные объекты Первомайского района</w:t>
            </w:r>
            <w:r>
              <w:rPr>
                <w:rFonts w:eastAsia="Times New Roman"/>
                <w:sz w:val="18"/>
                <w:szCs w:val="18"/>
              </w:rPr>
              <w:t xml:space="preserve"> </w:t>
            </w:r>
            <w:r w:rsidRPr="00D23A64">
              <w:rPr>
                <w:rFonts w:eastAsia="Times New Roman"/>
                <w:sz w:val="18"/>
                <w:szCs w:val="18"/>
              </w:rPr>
              <w:t>(ед.)</w:t>
            </w:r>
          </w:p>
        </w:tc>
      </w:tr>
      <w:tr w:rsidR="00DD6E0A" w:rsidRPr="00DE28A4" w:rsidTr="006C2739">
        <w:trPr>
          <w:trHeight w:val="275"/>
        </w:trPr>
        <w:tc>
          <w:tcPr>
            <w:tcW w:w="3040" w:type="dxa"/>
            <w:vMerge/>
            <w:tcBorders>
              <w:left w:val="single" w:sz="4" w:space="0" w:color="auto"/>
              <w:right w:val="single" w:sz="4" w:space="0" w:color="auto"/>
            </w:tcBorders>
            <w:vAlign w:val="center"/>
            <w:hideMark/>
          </w:tcPr>
          <w:p w:rsidR="00DD6E0A" w:rsidRPr="00D23A64" w:rsidRDefault="00DD6E0A"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7F5C46">
            <w:pPr>
              <w:widowControl/>
              <w:autoSpaceDE/>
              <w:autoSpaceDN/>
              <w:adjustRightInd/>
              <w:jc w:val="center"/>
              <w:rPr>
                <w:rFonts w:eastAsia="Times New Roman"/>
                <w:sz w:val="18"/>
                <w:szCs w:val="18"/>
              </w:rPr>
            </w:pPr>
            <w:r>
              <w:rPr>
                <w:rFonts w:eastAsia="Times New Roman"/>
                <w:sz w:val="18"/>
                <w:szCs w:val="18"/>
              </w:rPr>
              <w:t>202</w:t>
            </w:r>
            <w:r w:rsidR="007F5C46">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DD6E0A" w:rsidRPr="00DE28A4" w:rsidTr="006C2739">
        <w:trPr>
          <w:trHeight w:val="279"/>
        </w:trPr>
        <w:tc>
          <w:tcPr>
            <w:tcW w:w="3040" w:type="dxa"/>
            <w:vMerge/>
            <w:tcBorders>
              <w:left w:val="single" w:sz="4" w:space="0" w:color="auto"/>
              <w:right w:val="single" w:sz="4" w:space="0" w:color="auto"/>
            </w:tcBorders>
            <w:vAlign w:val="center"/>
            <w:hideMark/>
          </w:tcPr>
          <w:p w:rsidR="00DD6E0A" w:rsidRPr="00D23A64" w:rsidRDefault="00DD6E0A"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7F5C46">
            <w:pPr>
              <w:widowControl/>
              <w:autoSpaceDE/>
              <w:autoSpaceDN/>
              <w:adjustRightInd/>
              <w:jc w:val="center"/>
              <w:rPr>
                <w:rFonts w:eastAsia="Times New Roman"/>
                <w:sz w:val="18"/>
                <w:szCs w:val="18"/>
              </w:rPr>
            </w:pPr>
            <w:r>
              <w:rPr>
                <w:rFonts w:eastAsia="Times New Roman"/>
                <w:sz w:val="18"/>
                <w:szCs w:val="18"/>
              </w:rPr>
              <w:t>202</w:t>
            </w:r>
            <w:r w:rsidR="007F5C46">
              <w:rPr>
                <w:rFonts w:eastAsia="Times New Roman"/>
                <w:sz w:val="18"/>
                <w:szCs w:val="18"/>
              </w:rPr>
              <w:t>4 год</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7F5C46" w:rsidRPr="00DE28A4" w:rsidTr="006C2739">
        <w:trPr>
          <w:trHeight w:val="269"/>
        </w:trPr>
        <w:tc>
          <w:tcPr>
            <w:tcW w:w="3040" w:type="dxa"/>
            <w:vMerge/>
            <w:tcBorders>
              <w:left w:val="single" w:sz="4" w:space="0" w:color="auto"/>
              <w:right w:val="single" w:sz="4" w:space="0" w:color="auto"/>
            </w:tcBorders>
            <w:vAlign w:val="center"/>
            <w:hideMark/>
          </w:tcPr>
          <w:p w:rsidR="007F5C46" w:rsidRPr="00D23A64" w:rsidRDefault="007F5C46"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F5C46" w:rsidRPr="00D23A64" w:rsidRDefault="007F5C46" w:rsidP="00D079BF">
            <w:pPr>
              <w:widowControl/>
              <w:autoSpaceDE/>
              <w:autoSpaceDN/>
              <w:adjustRightInd/>
              <w:jc w:val="center"/>
              <w:rPr>
                <w:rFonts w:eastAsia="Times New Roman"/>
                <w:sz w:val="18"/>
                <w:szCs w:val="18"/>
              </w:rPr>
            </w:pPr>
          </w:p>
        </w:tc>
      </w:tr>
      <w:tr w:rsidR="007F5C46" w:rsidRPr="00DE28A4" w:rsidTr="006C2739">
        <w:trPr>
          <w:trHeight w:val="415"/>
        </w:trPr>
        <w:tc>
          <w:tcPr>
            <w:tcW w:w="3040" w:type="dxa"/>
            <w:vMerge/>
            <w:tcBorders>
              <w:left w:val="single" w:sz="4" w:space="0" w:color="auto"/>
              <w:right w:val="single" w:sz="4" w:space="0" w:color="auto"/>
            </w:tcBorders>
            <w:vAlign w:val="center"/>
            <w:hideMark/>
          </w:tcPr>
          <w:p w:rsidR="007F5C46" w:rsidRPr="00D23A64" w:rsidRDefault="007F5C46"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F5C46" w:rsidRPr="00D23A64" w:rsidRDefault="007F5C46"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F5C46" w:rsidRDefault="007F5C46"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F5C46" w:rsidRPr="00D23A64" w:rsidRDefault="007F5C46" w:rsidP="00D079BF">
            <w:pPr>
              <w:widowControl/>
              <w:autoSpaceDE/>
              <w:autoSpaceDN/>
              <w:adjustRightInd/>
              <w:jc w:val="center"/>
              <w:rPr>
                <w:rFonts w:eastAsia="Times New Roman"/>
                <w:sz w:val="18"/>
                <w:szCs w:val="18"/>
              </w:rPr>
            </w:pPr>
          </w:p>
        </w:tc>
      </w:tr>
      <w:tr w:rsidR="00DD6E0A" w:rsidRPr="00DE28A4" w:rsidTr="006C2739">
        <w:trPr>
          <w:trHeight w:val="407"/>
        </w:trPr>
        <w:tc>
          <w:tcPr>
            <w:tcW w:w="3040" w:type="dxa"/>
            <w:vMerge/>
            <w:tcBorders>
              <w:left w:val="single" w:sz="4" w:space="0" w:color="auto"/>
              <w:bottom w:val="single" w:sz="4" w:space="0" w:color="auto"/>
              <w:right w:val="single" w:sz="4" w:space="0" w:color="auto"/>
            </w:tcBorders>
            <w:vAlign w:val="center"/>
            <w:hideMark/>
          </w:tcPr>
          <w:p w:rsidR="00DD6E0A" w:rsidRPr="00D23A64" w:rsidRDefault="00DD6E0A"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7F5C46" w:rsidP="007F5C46">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D6E0A" w:rsidRDefault="00DD6E0A"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5B0C63" w:rsidRPr="00DE28A4" w:rsidTr="006C2739">
        <w:trPr>
          <w:trHeight w:val="271"/>
        </w:trPr>
        <w:tc>
          <w:tcPr>
            <w:tcW w:w="3040" w:type="dxa"/>
            <w:vMerge w:val="restart"/>
            <w:tcBorders>
              <w:top w:val="single" w:sz="4" w:space="0" w:color="auto"/>
              <w:left w:val="single" w:sz="4" w:space="0" w:color="auto"/>
              <w:right w:val="single" w:sz="4" w:space="0" w:color="auto"/>
            </w:tcBorders>
            <w:vAlign w:val="center"/>
            <w:hideMark/>
          </w:tcPr>
          <w:p w:rsidR="005B0C63" w:rsidRPr="00D23A64" w:rsidRDefault="00414CC5" w:rsidP="001E29A2">
            <w:pPr>
              <w:widowControl/>
              <w:autoSpaceDE/>
              <w:autoSpaceDN/>
              <w:adjustRightInd/>
              <w:rPr>
                <w:rFonts w:eastAsia="Times New Roman"/>
                <w:sz w:val="18"/>
                <w:szCs w:val="18"/>
              </w:rPr>
            </w:pPr>
            <w:r>
              <w:rPr>
                <w:rFonts w:eastAsia="Times New Roman"/>
                <w:sz w:val="18"/>
                <w:szCs w:val="18"/>
              </w:rPr>
              <w:t>7</w:t>
            </w:r>
            <w:r w:rsidR="00D82D62">
              <w:rPr>
                <w:rFonts w:eastAsia="Times New Roman"/>
                <w:sz w:val="18"/>
                <w:szCs w:val="18"/>
              </w:rPr>
              <w:t>.</w:t>
            </w:r>
            <w:r w:rsidR="001E29A2">
              <w:rPr>
                <w:rFonts w:eastAsia="Times New Roman"/>
                <w:sz w:val="18"/>
                <w:szCs w:val="18"/>
              </w:rPr>
              <w:t xml:space="preserve"> П</w:t>
            </w:r>
            <w:r w:rsidR="00A60087">
              <w:rPr>
                <w:rFonts w:eastAsia="Times New Roman"/>
                <w:sz w:val="18"/>
                <w:szCs w:val="18"/>
              </w:rPr>
              <w:t xml:space="preserve">риобретение индивидуальных средств защиты органов дыхания в </w:t>
            </w:r>
            <w:r w:rsidR="00A60087" w:rsidRPr="00D23A64">
              <w:rPr>
                <w:rFonts w:eastAsia="Times New Roman"/>
                <w:sz w:val="18"/>
                <w:szCs w:val="18"/>
              </w:rPr>
              <w:t xml:space="preserve"> Администраци</w:t>
            </w:r>
            <w:r w:rsidR="00A60087">
              <w:rPr>
                <w:rFonts w:eastAsia="Times New Roman"/>
                <w:sz w:val="18"/>
                <w:szCs w:val="18"/>
              </w:rPr>
              <w:t>и МО</w:t>
            </w:r>
            <w:r w:rsidR="00A60087" w:rsidRPr="00D23A64">
              <w:rPr>
                <w:rFonts w:eastAsia="Times New Roman"/>
                <w:sz w:val="18"/>
                <w:szCs w:val="18"/>
              </w:rPr>
              <w:t xml:space="preserve"> Первомайского района</w:t>
            </w:r>
          </w:p>
        </w:tc>
        <w:tc>
          <w:tcPr>
            <w:tcW w:w="1962" w:type="dxa"/>
            <w:vMerge w:val="restart"/>
            <w:tcBorders>
              <w:top w:val="single" w:sz="4" w:space="0" w:color="auto"/>
              <w:left w:val="single" w:sz="4" w:space="0" w:color="auto"/>
              <w:right w:val="single" w:sz="4" w:space="0" w:color="auto"/>
            </w:tcBorders>
            <w:vAlign w:val="center"/>
            <w:hideMark/>
          </w:tcPr>
          <w:p w:rsidR="005B0C63" w:rsidRPr="00D23A64" w:rsidRDefault="007D6DD2"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Pr>
                <w:sz w:val="18"/>
                <w:szCs w:val="18"/>
              </w:rPr>
              <w:t xml:space="preserve">МО </w:t>
            </w:r>
            <w:r w:rsidRPr="00D23A64">
              <w:rPr>
                <w:sz w:val="18"/>
                <w:szCs w:val="18"/>
              </w:rPr>
              <w:t>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67042F" w:rsidP="00D079BF">
            <w:pPr>
              <w:widowControl/>
              <w:autoSpaceDE/>
              <w:autoSpaceDN/>
              <w:adjustRightInd/>
              <w:jc w:val="center"/>
              <w:rPr>
                <w:rFonts w:eastAsia="Times New Roman"/>
                <w:b/>
                <w:sz w:val="18"/>
                <w:szCs w:val="18"/>
              </w:rPr>
            </w:pPr>
            <w:r w:rsidRPr="00FF3AF5">
              <w:rPr>
                <w:rFonts w:eastAsia="Times New Roman"/>
                <w:b/>
                <w:sz w:val="18"/>
                <w:szCs w:val="18"/>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CA3FA8" w:rsidP="00D079BF">
            <w:pPr>
              <w:widowControl/>
              <w:autoSpaceDE/>
              <w:autoSpaceDN/>
              <w:adjustRightInd/>
              <w:jc w:val="center"/>
              <w:rPr>
                <w:rFonts w:eastAsia="Times New Roman"/>
                <w:b/>
                <w:sz w:val="18"/>
                <w:szCs w:val="18"/>
              </w:rPr>
            </w:pPr>
            <w:r>
              <w:rPr>
                <w:rFonts w:eastAsia="Times New Roman"/>
                <w:b/>
                <w:sz w:val="18"/>
                <w:szCs w:val="18"/>
              </w:rPr>
              <w:t>15,9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5B0C63" w:rsidP="00D079BF">
            <w:pPr>
              <w:widowControl/>
              <w:autoSpaceDE/>
              <w:autoSpaceDN/>
              <w:adjustRightInd/>
              <w:jc w:val="center"/>
              <w:rPr>
                <w:rFonts w:eastAsia="Times New Roman"/>
                <w:b/>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5B0C63" w:rsidP="00D079BF">
            <w:pPr>
              <w:widowControl/>
              <w:autoSpaceDE/>
              <w:autoSpaceDN/>
              <w:adjustRightInd/>
              <w:jc w:val="center"/>
              <w:rPr>
                <w:rFonts w:eastAsia="Times New Roman"/>
                <w:b/>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CA3FA8" w:rsidP="00D079BF">
            <w:pPr>
              <w:widowControl/>
              <w:autoSpaceDE/>
              <w:autoSpaceDN/>
              <w:adjustRightInd/>
              <w:jc w:val="center"/>
              <w:rPr>
                <w:rFonts w:eastAsia="Times New Roman"/>
                <w:b/>
                <w:sz w:val="18"/>
                <w:szCs w:val="18"/>
              </w:rPr>
            </w:pPr>
            <w:r>
              <w:rPr>
                <w:rFonts w:eastAsia="Times New Roman"/>
                <w:b/>
                <w:sz w:val="18"/>
                <w:szCs w:val="18"/>
              </w:rPr>
              <w:t>15,9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5B0C63" w:rsidP="00D079BF">
            <w:pPr>
              <w:widowControl/>
              <w:autoSpaceDE/>
              <w:autoSpaceDN/>
              <w:adjustRightInd/>
              <w:jc w:val="center"/>
              <w:rPr>
                <w:rFonts w:eastAsia="Times New Roman"/>
                <w:b/>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B0C63" w:rsidRPr="00FF3AF5" w:rsidRDefault="00B239A9" w:rsidP="00D079BF">
            <w:pPr>
              <w:widowControl/>
              <w:autoSpaceDE/>
              <w:autoSpaceDN/>
              <w:adjustRightInd/>
              <w:jc w:val="center"/>
              <w:rPr>
                <w:rFonts w:eastAsia="Times New Roman"/>
                <w:b/>
                <w:sz w:val="18"/>
                <w:szCs w:val="18"/>
              </w:rPr>
            </w:pPr>
            <w:r>
              <w:rPr>
                <w:rFonts w:eastAsia="Times New Roman"/>
                <w:b/>
                <w:sz w:val="18"/>
                <w:szCs w:val="18"/>
              </w:rPr>
              <w:t>300</w:t>
            </w:r>
          </w:p>
        </w:tc>
        <w:tc>
          <w:tcPr>
            <w:tcW w:w="2980" w:type="dxa"/>
            <w:vMerge w:val="restart"/>
            <w:tcBorders>
              <w:top w:val="single" w:sz="4" w:space="0" w:color="auto"/>
              <w:left w:val="single" w:sz="4" w:space="0" w:color="auto"/>
              <w:right w:val="single" w:sz="4" w:space="0" w:color="auto"/>
            </w:tcBorders>
            <w:vAlign w:val="center"/>
            <w:hideMark/>
          </w:tcPr>
          <w:p w:rsidR="005B0C63" w:rsidRPr="00D23A64" w:rsidRDefault="00E72264" w:rsidP="00E72264">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 xml:space="preserve"> приобретенных индивидуальных средств защиты органов дыхания в </w:t>
            </w:r>
            <w:r w:rsidRPr="00D23A64">
              <w:rPr>
                <w:rFonts w:eastAsia="Times New Roman"/>
                <w:sz w:val="18"/>
                <w:szCs w:val="18"/>
              </w:rPr>
              <w:t xml:space="preserve"> Администраци</w:t>
            </w:r>
            <w:r>
              <w:rPr>
                <w:rFonts w:eastAsia="Times New Roman"/>
                <w:sz w:val="18"/>
                <w:szCs w:val="18"/>
              </w:rPr>
              <w:t>и МО</w:t>
            </w:r>
            <w:r w:rsidRPr="00D23A64">
              <w:rPr>
                <w:rFonts w:eastAsia="Times New Roman"/>
                <w:sz w:val="18"/>
                <w:szCs w:val="18"/>
              </w:rPr>
              <w:t xml:space="preserve"> Первомайского района</w:t>
            </w:r>
            <w:r>
              <w:rPr>
                <w:rFonts w:eastAsia="Times New Roman"/>
                <w:sz w:val="18"/>
                <w:szCs w:val="18"/>
              </w:rPr>
              <w:t xml:space="preserve"> </w:t>
            </w:r>
            <w:r w:rsidRPr="00D23A64">
              <w:rPr>
                <w:rFonts w:eastAsia="Times New Roman"/>
                <w:sz w:val="18"/>
                <w:szCs w:val="18"/>
              </w:rPr>
              <w:t>(ед.)</w:t>
            </w:r>
          </w:p>
        </w:tc>
      </w:tr>
      <w:tr w:rsidR="005B0C63" w:rsidRPr="00DE28A4" w:rsidTr="006C2739">
        <w:trPr>
          <w:trHeight w:val="275"/>
        </w:trPr>
        <w:tc>
          <w:tcPr>
            <w:tcW w:w="3040" w:type="dxa"/>
            <w:vMerge/>
            <w:tcBorders>
              <w:left w:val="single" w:sz="4" w:space="0" w:color="auto"/>
              <w:right w:val="single" w:sz="4" w:space="0" w:color="auto"/>
            </w:tcBorders>
            <w:vAlign w:val="center"/>
            <w:hideMark/>
          </w:tcPr>
          <w:p w:rsidR="005B0C63" w:rsidRPr="00D23A64" w:rsidRDefault="005B0C63"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67042F" w:rsidP="00774068">
            <w:pPr>
              <w:widowControl/>
              <w:autoSpaceDE/>
              <w:autoSpaceDN/>
              <w:adjustRightInd/>
              <w:jc w:val="center"/>
              <w:rPr>
                <w:rFonts w:eastAsia="Times New Roman"/>
                <w:sz w:val="18"/>
                <w:szCs w:val="18"/>
              </w:rPr>
            </w:pPr>
            <w:r>
              <w:rPr>
                <w:rFonts w:eastAsia="Times New Roman"/>
                <w:sz w:val="18"/>
                <w:szCs w:val="18"/>
              </w:rPr>
              <w:t>202</w:t>
            </w:r>
            <w:r w:rsidR="00774068">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CA3FA8" w:rsidP="00D079BF">
            <w:pPr>
              <w:widowControl/>
              <w:autoSpaceDE/>
              <w:autoSpaceDN/>
              <w:adjustRightInd/>
              <w:jc w:val="center"/>
              <w:rPr>
                <w:rFonts w:eastAsia="Times New Roman"/>
                <w:sz w:val="18"/>
                <w:szCs w:val="18"/>
              </w:rPr>
            </w:pPr>
            <w:r>
              <w:rPr>
                <w:rFonts w:eastAsia="Times New Roman"/>
                <w:sz w:val="18"/>
                <w:szCs w:val="18"/>
              </w:rPr>
              <w:t>15,9</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5B0C63" w:rsidRDefault="00CA3FA8" w:rsidP="00D079BF">
            <w:pPr>
              <w:widowControl/>
              <w:autoSpaceDE/>
              <w:autoSpaceDN/>
              <w:adjustRightInd/>
              <w:jc w:val="center"/>
              <w:rPr>
                <w:rFonts w:eastAsia="Times New Roman"/>
                <w:sz w:val="18"/>
                <w:szCs w:val="18"/>
              </w:rPr>
            </w:pPr>
            <w:r>
              <w:rPr>
                <w:rFonts w:eastAsia="Times New Roman"/>
                <w:sz w:val="18"/>
                <w:szCs w:val="18"/>
              </w:rPr>
              <w:t>15,9</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5B0C63" w:rsidRDefault="00B239A9" w:rsidP="00D079BF">
            <w:pPr>
              <w:widowControl/>
              <w:autoSpaceDE/>
              <w:autoSpaceDN/>
              <w:adjustRightInd/>
              <w:jc w:val="center"/>
              <w:rPr>
                <w:rFonts w:eastAsia="Times New Roman"/>
                <w:sz w:val="18"/>
                <w:szCs w:val="18"/>
              </w:rPr>
            </w:pPr>
            <w:r>
              <w:rPr>
                <w:rFonts w:eastAsia="Times New Roman"/>
                <w:sz w:val="18"/>
                <w:szCs w:val="18"/>
              </w:rPr>
              <w:t>300</w:t>
            </w:r>
          </w:p>
        </w:tc>
        <w:tc>
          <w:tcPr>
            <w:tcW w:w="298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4F002C" w:rsidRPr="00DE28A4" w:rsidTr="006C2739">
        <w:trPr>
          <w:trHeight w:val="265"/>
        </w:trPr>
        <w:tc>
          <w:tcPr>
            <w:tcW w:w="3040" w:type="dxa"/>
            <w:vMerge/>
            <w:tcBorders>
              <w:left w:val="single" w:sz="4" w:space="0" w:color="auto"/>
              <w:right w:val="single" w:sz="4" w:space="0" w:color="auto"/>
            </w:tcBorders>
            <w:vAlign w:val="center"/>
            <w:hideMark/>
          </w:tcPr>
          <w:p w:rsidR="004F002C" w:rsidRPr="00D23A64" w:rsidRDefault="004F002C"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F002C" w:rsidRDefault="00774068"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4F002C" w:rsidRPr="00D23A64" w:rsidRDefault="004F002C" w:rsidP="00D079BF">
            <w:pPr>
              <w:widowControl/>
              <w:autoSpaceDE/>
              <w:autoSpaceDN/>
              <w:adjustRightInd/>
              <w:jc w:val="center"/>
              <w:rPr>
                <w:rFonts w:eastAsia="Times New Roman"/>
                <w:sz w:val="18"/>
                <w:szCs w:val="18"/>
              </w:rPr>
            </w:pPr>
          </w:p>
        </w:tc>
      </w:tr>
      <w:tr w:rsidR="004F002C" w:rsidRPr="00DE28A4" w:rsidTr="006C2739">
        <w:trPr>
          <w:trHeight w:val="283"/>
        </w:trPr>
        <w:tc>
          <w:tcPr>
            <w:tcW w:w="3040" w:type="dxa"/>
            <w:vMerge/>
            <w:tcBorders>
              <w:left w:val="single" w:sz="4" w:space="0" w:color="auto"/>
              <w:right w:val="single" w:sz="4" w:space="0" w:color="auto"/>
            </w:tcBorders>
            <w:vAlign w:val="center"/>
            <w:hideMark/>
          </w:tcPr>
          <w:p w:rsidR="004F002C" w:rsidRPr="00D23A64" w:rsidRDefault="004F002C"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F002C" w:rsidRDefault="00774068"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F002C" w:rsidRPr="00D23A64" w:rsidRDefault="004F002C"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F002C" w:rsidRDefault="004F002C"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4F002C" w:rsidRPr="00D23A64" w:rsidRDefault="004F002C" w:rsidP="00D079BF">
            <w:pPr>
              <w:widowControl/>
              <w:autoSpaceDE/>
              <w:autoSpaceDN/>
              <w:adjustRightInd/>
              <w:jc w:val="center"/>
              <w:rPr>
                <w:rFonts w:eastAsia="Times New Roman"/>
                <w:sz w:val="18"/>
                <w:szCs w:val="18"/>
              </w:rPr>
            </w:pPr>
          </w:p>
        </w:tc>
      </w:tr>
      <w:tr w:rsidR="005B0C63" w:rsidRPr="00DE28A4" w:rsidTr="006C2739">
        <w:trPr>
          <w:trHeight w:val="428"/>
        </w:trPr>
        <w:tc>
          <w:tcPr>
            <w:tcW w:w="3040" w:type="dxa"/>
            <w:vMerge/>
            <w:tcBorders>
              <w:left w:val="single" w:sz="4" w:space="0" w:color="auto"/>
              <w:right w:val="single" w:sz="4" w:space="0" w:color="auto"/>
            </w:tcBorders>
            <w:vAlign w:val="center"/>
            <w:hideMark/>
          </w:tcPr>
          <w:p w:rsidR="005B0C63" w:rsidRPr="00D23A64" w:rsidRDefault="005B0C63" w:rsidP="001E29A2">
            <w:pPr>
              <w:widowControl/>
              <w:autoSpaceDE/>
              <w:autoSpaceDN/>
              <w:adjustRightInd/>
              <w:rPr>
                <w:rFonts w:eastAsia="Times New Roman"/>
                <w:sz w:val="18"/>
                <w:szCs w:val="18"/>
              </w:rPr>
            </w:pPr>
          </w:p>
        </w:tc>
        <w:tc>
          <w:tcPr>
            <w:tcW w:w="1962"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4F002C"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5B0C63" w:rsidRPr="00DE28A4" w:rsidTr="006C2739">
        <w:trPr>
          <w:trHeight w:val="392"/>
        </w:trPr>
        <w:tc>
          <w:tcPr>
            <w:tcW w:w="3040" w:type="dxa"/>
            <w:vMerge/>
            <w:tcBorders>
              <w:left w:val="single" w:sz="4" w:space="0" w:color="auto"/>
              <w:bottom w:val="single" w:sz="4" w:space="0" w:color="auto"/>
              <w:right w:val="single" w:sz="4" w:space="0" w:color="auto"/>
            </w:tcBorders>
            <w:vAlign w:val="center"/>
            <w:hideMark/>
          </w:tcPr>
          <w:p w:rsidR="005B0C63" w:rsidRPr="00D23A64" w:rsidRDefault="005B0C63" w:rsidP="001E29A2">
            <w:pPr>
              <w:widowControl/>
              <w:autoSpaceDE/>
              <w:autoSpaceDN/>
              <w:adjustRightInd/>
              <w:rPr>
                <w:rFonts w:eastAsia="Times New Roman"/>
                <w:sz w:val="18"/>
                <w:szCs w:val="18"/>
              </w:rPr>
            </w:pPr>
          </w:p>
        </w:tc>
        <w:tc>
          <w:tcPr>
            <w:tcW w:w="1962" w:type="dxa"/>
            <w:vMerge/>
            <w:tcBorders>
              <w:left w:val="single" w:sz="4" w:space="0" w:color="auto"/>
              <w:bottom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4F002C" w:rsidP="004F002C">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5B0C63" w:rsidRDefault="005B0C63"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7C0758" w:rsidRPr="00DE28A4" w:rsidTr="006C2739">
        <w:trPr>
          <w:trHeight w:val="555"/>
        </w:trPr>
        <w:tc>
          <w:tcPr>
            <w:tcW w:w="3040" w:type="dxa"/>
            <w:vMerge w:val="restart"/>
            <w:tcBorders>
              <w:top w:val="single" w:sz="4" w:space="0" w:color="auto"/>
              <w:left w:val="single" w:sz="4" w:space="0" w:color="auto"/>
              <w:right w:val="single" w:sz="4" w:space="0" w:color="auto"/>
            </w:tcBorders>
            <w:vAlign w:val="center"/>
            <w:hideMark/>
          </w:tcPr>
          <w:p w:rsidR="007C0758" w:rsidRPr="00D23A64" w:rsidRDefault="00414CC5" w:rsidP="001E29A2">
            <w:pPr>
              <w:widowControl/>
              <w:autoSpaceDE/>
              <w:autoSpaceDN/>
              <w:adjustRightInd/>
              <w:rPr>
                <w:rFonts w:eastAsia="Times New Roman"/>
                <w:sz w:val="18"/>
                <w:szCs w:val="18"/>
              </w:rPr>
            </w:pPr>
            <w:r>
              <w:rPr>
                <w:rFonts w:eastAsia="Times New Roman"/>
                <w:sz w:val="18"/>
                <w:szCs w:val="18"/>
              </w:rPr>
              <w:t>8</w:t>
            </w:r>
            <w:r w:rsidR="007C0758">
              <w:rPr>
                <w:rFonts w:eastAsia="Times New Roman"/>
                <w:sz w:val="18"/>
                <w:szCs w:val="18"/>
              </w:rPr>
              <w:t>.</w:t>
            </w:r>
            <w:r w:rsidR="001E29A2">
              <w:rPr>
                <w:rFonts w:eastAsia="Times New Roman"/>
                <w:sz w:val="18"/>
                <w:szCs w:val="18"/>
              </w:rPr>
              <w:t xml:space="preserve"> П</w:t>
            </w:r>
            <w:r w:rsidR="00476D37">
              <w:rPr>
                <w:rFonts w:eastAsia="Times New Roman"/>
                <w:sz w:val="18"/>
                <w:szCs w:val="18"/>
              </w:rPr>
              <w:t xml:space="preserve">риобретение аптечек первой медицинской помощи и медикаментов для пополнения (замены) при использовании и при истечении срока годности в </w:t>
            </w:r>
            <w:r w:rsidR="00476D37" w:rsidRPr="00D23A64">
              <w:rPr>
                <w:rFonts w:eastAsia="Times New Roman"/>
                <w:sz w:val="18"/>
                <w:szCs w:val="18"/>
              </w:rPr>
              <w:t xml:space="preserve"> Администраци</w:t>
            </w:r>
            <w:r w:rsidR="00476D37">
              <w:rPr>
                <w:rFonts w:eastAsia="Times New Roman"/>
                <w:sz w:val="18"/>
                <w:szCs w:val="18"/>
              </w:rPr>
              <w:t>и МО</w:t>
            </w:r>
            <w:r w:rsidR="00476D37" w:rsidRPr="00D23A64">
              <w:rPr>
                <w:rFonts w:eastAsia="Times New Roman"/>
                <w:sz w:val="18"/>
                <w:szCs w:val="18"/>
              </w:rPr>
              <w:t xml:space="preserve"> Первомайского района</w:t>
            </w:r>
          </w:p>
        </w:tc>
        <w:tc>
          <w:tcPr>
            <w:tcW w:w="1962" w:type="dxa"/>
            <w:vMerge w:val="restart"/>
            <w:tcBorders>
              <w:top w:val="single" w:sz="4" w:space="0" w:color="auto"/>
              <w:left w:val="single" w:sz="4" w:space="0" w:color="auto"/>
              <w:right w:val="single" w:sz="4" w:space="0" w:color="auto"/>
            </w:tcBorders>
            <w:vAlign w:val="center"/>
            <w:hideMark/>
          </w:tcPr>
          <w:p w:rsidR="007C0758" w:rsidRPr="00D23A64" w:rsidRDefault="00F01353"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7C0758" w:rsidRPr="00795E96" w:rsidRDefault="00561395" w:rsidP="00D079BF">
            <w:pPr>
              <w:widowControl/>
              <w:autoSpaceDE/>
              <w:autoSpaceDN/>
              <w:adjustRightInd/>
              <w:jc w:val="center"/>
              <w:rPr>
                <w:rFonts w:eastAsia="Times New Roman"/>
                <w:b/>
                <w:sz w:val="18"/>
                <w:szCs w:val="18"/>
              </w:rPr>
            </w:pPr>
            <w:r w:rsidRPr="00795E96">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C0758" w:rsidRPr="00795E96" w:rsidRDefault="007C0758" w:rsidP="00D079BF">
            <w:pPr>
              <w:widowControl/>
              <w:autoSpaceDE/>
              <w:autoSpaceDN/>
              <w:adjustRightInd/>
              <w:jc w:val="center"/>
              <w:rPr>
                <w:rFonts w:eastAsia="Times New Roman"/>
                <w:b/>
                <w:sz w:val="18"/>
                <w:szCs w:val="18"/>
              </w:rPr>
            </w:pPr>
          </w:p>
        </w:tc>
        <w:tc>
          <w:tcPr>
            <w:tcW w:w="2980" w:type="dxa"/>
            <w:vMerge w:val="restart"/>
            <w:tcBorders>
              <w:top w:val="single" w:sz="4" w:space="0" w:color="auto"/>
              <w:left w:val="single" w:sz="4" w:space="0" w:color="auto"/>
              <w:right w:val="single" w:sz="4" w:space="0" w:color="auto"/>
            </w:tcBorders>
            <w:vAlign w:val="center"/>
            <w:hideMark/>
          </w:tcPr>
          <w:p w:rsidR="007C0758" w:rsidRPr="00D23A64" w:rsidRDefault="00AF0982" w:rsidP="00D079BF">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DF1821">
              <w:rPr>
                <w:rFonts w:eastAsia="Times New Roman"/>
                <w:sz w:val="18"/>
                <w:szCs w:val="18"/>
              </w:rPr>
              <w:t>приобретенных</w:t>
            </w:r>
            <w:r w:rsidRPr="00D23A64">
              <w:rPr>
                <w:rFonts w:eastAsia="Times New Roman"/>
                <w:sz w:val="18"/>
                <w:szCs w:val="18"/>
              </w:rPr>
              <w:t xml:space="preserve"> </w:t>
            </w:r>
            <w:r>
              <w:rPr>
                <w:rFonts w:eastAsia="Times New Roman"/>
                <w:sz w:val="18"/>
                <w:szCs w:val="18"/>
              </w:rPr>
              <w:t xml:space="preserve"> </w:t>
            </w:r>
            <w:r w:rsidR="00DF1821">
              <w:rPr>
                <w:rFonts w:eastAsia="Times New Roman"/>
                <w:sz w:val="18"/>
                <w:szCs w:val="18"/>
              </w:rPr>
              <w:t xml:space="preserve"> аптечек первой медицинской помощи и медикаментов для пополнения (замены) при использовании и при истечении срока годности в </w:t>
            </w:r>
            <w:r w:rsidR="00DF1821" w:rsidRPr="00D23A64">
              <w:rPr>
                <w:rFonts w:eastAsia="Times New Roman"/>
                <w:sz w:val="18"/>
                <w:szCs w:val="18"/>
              </w:rPr>
              <w:t xml:space="preserve"> Администраци</w:t>
            </w:r>
            <w:r w:rsidR="00DF1821">
              <w:rPr>
                <w:rFonts w:eastAsia="Times New Roman"/>
                <w:sz w:val="18"/>
                <w:szCs w:val="18"/>
              </w:rPr>
              <w:t>и МО</w:t>
            </w:r>
            <w:r w:rsidR="00DF1821" w:rsidRPr="00D23A64">
              <w:rPr>
                <w:rFonts w:eastAsia="Times New Roman"/>
                <w:sz w:val="18"/>
                <w:szCs w:val="18"/>
              </w:rPr>
              <w:t xml:space="preserve"> Первомайского района </w:t>
            </w:r>
            <w:r w:rsidRPr="00D23A64">
              <w:rPr>
                <w:rFonts w:eastAsia="Times New Roman"/>
                <w:sz w:val="18"/>
                <w:szCs w:val="18"/>
              </w:rPr>
              <w:t>(ед.)</w:t>
            </w:r>
          </w:p>
        </w:tc>
      </w:tr>
      <w:tr w:rsidR="007C0758" w:rsidRPr="00DE28A4" w:rsidTr="00F36A63">
        <w:trPr>
          <w:trHeight w:val="758"/>
        </w:trPr>
        <w:tc>
          <w:tcPr>
            <w:tcW w:w="304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561395" w:rsidP="00811D38">
            <w:pPr>
              <w:widowControl/>
              <w:autoSpaceDE/>
              <w:autoSpaceDN/>
              <w:adjustRightInd/>
              <w:jc w:val="center"/>
              <w:rPr>
                <w:rFonts w:eastAsia="Times New Roman"/>
                <w:sz w:val="18"/>
                <w:szCs w:val="18"/>
              </w:rPr>
            </w:pPr>
            <w:r>
              <w:rPr>
                <w:rFonts w:eastAsia="Times New Roman"/>
                <w:sz w:val="18"/>
                <w:szCs w:val="18"/>
              </w:rPr>
              <w:t>202</w:t>
            </w:r>
            <w:r w:rsidR="00811D38">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811D38" w:rsidRPr="00DE28A4" w:rsidTr="00F36A63">
        <w:trPr>
          <w:trHeight w:val="758"/>
        </w:trPr>
        <w:tc>
          <w:tcPr>
            <w:tcW w:w="3040"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r>
      <w:tr w:rsidR="00811D38" w:rsidRPr="00DE28A4" w:rsidTr="006C2739">
        <w:trPr>
          <w:trHeight w:val="212"/>
        </w:trPr>
        <w:tc>
          <w:tcPr>
            <w:tcW w:w="3040"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811D38" w:rsidRPr="00D23A64" w:rsidRDefault="00811D38"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811D38" w:rsidRDefault="00811D38"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811D38" w:rsidRPr="00D23A64" w:rsidRDefault="00811D38" w:rsidP="00D079BF">
            <w:pPr>
              <w:widowControl/>
              <w:autoSpaceDE/>
              <w:autoSpaceDN/>
              <w:adjustRightInd/>
              <w:jc w:val="center"/>
              <w:rPr>
                <w:rFonts w:eastAsia="Times New Roman"/>
                <w:sz w:val="18"/>
                <w:szCs w:val="18"/>
              </w:rPr>
            </w:pPr>
          </w:p>
        </w:tc>
      </w:tr>
      <w:tr w:rsidR="007C0758" w:rsidRPr="00DE28A4" w:rsidTr="006C2739">
        <w:trPr>
          <w:trHeight w:val="449"/>
        </w:trPr>
        <w:tc>
          <w:tcPr>
            <w:tcW w:w="304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811D38"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7C0758" w:rsidRPr="00DE28A4" w:rsidTr="006C2739">
        <w:trPr>
          <w:trHeight w:val="389"/>
        </w:trPr>
        <w:tc>
          <w:tcPr>
            <w:tcW w:w="3040" w:type="dxa"/>
            <w:vMerge/>
            <w:tcBorders>
              <w:left w:val="single" w:sz="4" w:space="0" w:color="auto"/>
              <w:bottom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811D38" w:rsidP="00811D38">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7C0758" w:rsidRDefault="007C0758"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B239A9" w:rsidRPr="00DE28A4" w:rsidTr="00D94A59">
        <w:trPr>
          <w:trHeight w:val="263"/>
        </w:trPr>
        <w:tc>
          <w:tcPr>
            <w:tcW w:w="5002" w:type="dxa"/>
            <w:gridSpan w:val="2"/>
            <w:vMerge w:val="restart"/>
            <w:tcBorders>
              <w:top w:val="single" w:sz="4" w:space="0" w:color="auto"/>
              <w:left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sidRPr="00D23A64">
              <w:rPr>
                <w:rFonts w:eastAsia="Times New Roman"/>
                <w:sz w:val="18"/>
                <w:szCs w:val="18"/>
              </w:rPr>
              <w:t>Итого по первой задаче</w:t>
            </w:r>
          </w:p>
        </w:tc>
        <w:tc>
          <w:tcPr>
            <w:tcW w:w="1760"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r w:rsidRPr="00795E96">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r>
              <w:rPr>
                <w:rFonts w:eastAsia="Times New Roman"/>
                <w:b/>
                <w:sz w:val="18"/>
                <w:szCs w:val="18"/>
              </w:rPr>
              <w:t>20,1</w:t>
            </w:r>
          </w:p>
        </w:tc>
        <w:tc>
          <w:tcPr>
            <w:tcW w:w="700"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r>
              <w:rPr>
                <w:rFonts w:eastAsia="Times New Roman"/>
                <w:b/>
                <w:sz w:val="18"/>
                <w:szCs w:val="18"/>
              </w:rPr>
              <w:t>20,1</w:t>
            </w:r>
          </w:p>
        </w:tc>
        <w:tc>
          <w:tcPr>
            <w:tcW w:w="700" w:type="dxa"/>
            <w:tcBorders>
              <w:top w:val="nil"/>
              <w:left w:val="nil"/>
              <w:bottom w:val="single" w:sz="4" w:space="0" w:color="auto"/>
              <w:right w:val="single" w:sz="4" w:space="0" w:color="auto"/>
            </w:tcBorders>
            <w:shd w:val="clear" w:color="auto" w:fill="auto"/>
            <w:vAlign w:val="center"/>
            <w:hideMark/>
          </w:tcPr>
          <w:p w:rsidR="00B239A9" w:rsidRPr="00795E96" w:rsidRDefault="00B239A9" w:rsidP="00D079BF">
            <w:pPr>
              <w:widowControl/>
              <w:autoSpaceDE/>
              <w:autoSpaceDN/>
              <w:adjustRightInd/>
              <w:jc w:val="center"/>
              <w:rPr>
                <w:rFonts w:eastAsia="Times New Roman"/>
                <w:b/>
                <w:sz w:val="18"/>
                <w:szCs w:val="18"/>
              </w:rPr>
            </w:pPr>
          </w:p>
        </w:tc>
        <w:tc>
          <w:tcPr>
            <w:tcW w:w="4100" w:type="dxa"/>
            <w:gridSpan w:val="2"/>
            <w:vMerge w:val="restart"/>
            <w:tcBorders>
              <w:top w:val="nil"/>
              <w:left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239A9" w:rsidRPr="004D4FC3" w:rsidRDefault="00B239A9" w:rsidP="008A195C">
            <w:pPr>
              <w:widowControl/>
              <w:autoSpaceDE/>
              <w:autoSpaceDN/>
              <w:adjustRightInd/>
              <w:jc w:val="center"/>
              <w:rPr>
                <w:rFonts w:eastAsia="Times New Roman"/>
                <w:b/>
                <w:sz w:val="18"/>
                <w:szCs w:val="18"/>
              </w:rPr>
            </w:pPr>
            <w:r w:rsidRPr="004D4FC3">
              <w:rPr>
                <w:rFonts w:eastAsia="Times New Roman"/>
                <w:b/>
                <w:sz w:val="18"/>
                <w:szCs w:val="18"/>
              </w:rPr>
              <w:t>2023 год</w:t>
            </w: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20,1</w:t>
            </w: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20,1</w:t>
            </w: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239A9" w:rsidRPr="004D4FC3" w:rsidRDefault="00B239A9" w:rsidP="004D4FC3">
            <w:pPr>
              <w:widowControl/>
              <w:autoSpaceDE/>
              <w:autoSpaceDN/>
              <w:adjustRightInd/>
              <w:jc w:val="center"/>
              <w:rPr>
                <w:rFonts w:eastAsia="Times New Roman"/>
                <w:b/>
                <w:sz w:val="18"/>
                <w:szCs w:val="18"/>
              </w:rPr>
            </w:pPr>
            <w:r w:rsidRPr="004D4FC3">
              <w:rPr>
                <w:rFonts w:eastAsia="Times New Roman"/>
                <w:b/>
                <w:sz w:val="18"/>
                <w:szCs w:val="18"/>
              </w:rPr>
              <w:t>2024 год</w:t>
            </w: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239A9" w:rsidRPr="004D4FC3" w:rsidRDefault="00B239A9" w:rsidP="008A195C">
            <w:pPr>
              <w:widowControl/>
              <w:autoSpaceDE/>
              <w:autoSpaceDN/>
              <w:adjustRightInd/>
              <w:jc w:val="center"/>
              <w:rPr>
                <w:rFonts w:eastAsia="Times New Roman"/>
                <w:b/>
                <w:sz w:val="18"/>
                <w:szCs w:val="18"/>
              </w:rPr>
            </w:pPr>
            <w:r w:rsidRPr="004D4FC3">
              <w:rPr>
                <w:rFonts w:eastAsia="Times New Roman"/>
                <w:b/>
                <w:sz w:val="18"/>
                <w:szCs w:val="18"/>
              </w:rPr>
              <w:t>2025 год</w:t>
            </w: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239A9" w:rsidRPr="004D4FC3" w:rsidRDefault="00B239A9" w:rsidP="008A195C">
            <w:pPr>
              <w:widowControl/>
              <w:autoSpaceDE/>
              <w:autoSpaceDN/>
              <w:adjustRightInd/>
              <w:jc w:val="center"/>
              <w:rPr>
                <w:rFonts w:eastAsia="Times New Roman"/>
                <w:b/>
                <w:sz w:val="18"/>
                <w:szCs w:val="18"/>
              </w:rPr>
            </w:pPr>
            <w:r w:rsidRPr="004D4FC3">
              <w:rPr>
                <w:rFonts w:eastAsia="Times New Roman"/>
                <w:b/>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r>
      <w:tr w:rsidR="00B239A9" w:rsidRPr="00DE28A4" w:rsidTr="00D94A59">
        <w:trPr>
          <w:trHeight w:val="218"/>
        </w:trPr>
        <w:tc>
          <w:tcPr>
            <w:tcW w:w="5002" w:type="dxa"/>
            <w:gridSpan w:val="2"/>
            <w:vMerge/>
            <w:tcBorders>
              <w:left w:val="single" w:sz="4" w:space="0" w:color="auto"/>
              <w:bottom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239A9" w:rsidRPr="004D4FC3" w:rsidRDefault="00B239A9" w:rsidP="004D4FC3">
            <w:pPr>
              <w:widowControl/>
              <w:autoSpaceDE/>
              <w:autoSpaceDN/>
              <w:adjustRightInd/>
              <w:jc w:val="center"/>
              <w:rPr>
                <w:rFonts w:eastAsia="Times New Roman"/>
                <w:b/>
                <w:sz w:val="18"/>
                <w:szCs w:val="18"/>
              </w:rPr>
            </w:pPr>
            <w:r w:rsidRPr="004D4FC3">
              <w:rPr>
                <w:rFonts w:eastAsia="Times New Roman"/>
                <w:b/>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bottom"/>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single" w:sz="4" w:space="0" w:color="auto"/>
              <w:bottom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r>
      <w:tr w:rsidR="00D079BF" w:rsidRPr="001E29A2" w:rsidTr="00F36A63">
        <w:trPr>
          <w:trHeight w:val="27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CA3FA8" w:rsidRDefault="00D079BF" w:rsidP="001E29A2">
            <w:pPr>
              <w:widowControl/>
              <w:autoSpaceDE/>
              <w:autoSpaceDN/>
              <w:adjustRightInd/>
              <w:rPr>
                <w:rFonts w:eastAsia="Times New Roman"/>
                <w:b/>
              </w:rPr>
            </w:pPr>
            <w:r w:rsidRPr="00CA3FA8">
              <w:rPr>
                <w:rFonts w:eastAsia="Times New Roman"/>
                <w:b/>
                <w:sz w:val="22"/>
                <w:szCs w:val="22"/>
              </w:rPr>
              <w:t xml:space="preserve">Задача 2 –подпрограммы: </w:t>
            </w:r>
            <w:r w:rsidRPr="00CA3FA8">
              <w:rPr>
                <w:b/>
                <w:sz w:val="22"/>
                <w:szCs w:val="22"/>
                <w:lang w:eastAsia="ja-JP"/>
              </w:rPr>
              <w:t>обеспечение пожарной безопасности Первомайского района</w:t>
            </w:r>
          </w:p>
        </w:tc>
      </w:tr>
      <w:tr w:rsidR="00D079BF" w:rsidRPr="00DE28A4" w:rsidTr="006C2739">
        <w:trPr>
          <w:trHeight w:val="285"/>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357D8E" w:rsidP="001E29A2">
            <w:pPr>
              <w:widowControl/>
              <w:autoSpaceDE/>
              <w:autoSpaceDN/>
              <w:adjustRightInd/>
              <w:rPr>
                <w:rFonts w:eastAsia="Times New Roman"/>
                <w:sz w:val="18"/>
                <w:szCs w:val="18"/>
              </w:rPr>
            </w:pPr>
            <w:r>
              <w:rPr>
                <w:rFonts w:eastAsia="Times New Roman"/>
                <w:sz w:val="18"/>
                <w:szCs w:val="18"/>
              </w:rPr>
              <w:t>8</w:t>
            </w:r>
            <w:r w:rsidR="00D079BF" w:rsidRPr="00D23A64">
              <w:rPr>
                <w:rFonts w:eastAsia="Times New Roman"/>
                <w:sz w:val="18"/>
                <w:szCs w:val="18"/>
              </w:rPr>
              <w:t>. Приобретение и монтаж автоматических дымовых извещателей (АДПИ), устройств защитного отключения (УЗО)</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577397">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CA3FA8" w:rsidP="00D079BF">
            <w:pPr>
              <w:widowControl/>
              <w:autoSpaceDE/>
              <w:autoSpaceDN/>
              <w:adjustRightInd/>
              <w:jc w:val="center"/>
              <w:rPr>
                <w:rFonts w:eastAsia="Times New Roman"/>
                <w:b/>
                <w:sz w:val="18"/>
                <w:szCs w:val="18"/>
              </w:rPr>
            </w:pPr>
            <w:r>
              <w:rPr>
                <w:rFonts w:eastAsia="Times New Roman"/>
                <w:b/>
                <w:sz w:val="18"/>
                <w:szCs w:val="18"/>
              </w:rPr>
              <w:t>145,1</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CA3FA8" w:rsidP="00D079BF">
            <w:pPr>
              <w:widowControl/>
              <w:autoSpaceDE/>
              <w:autoSpaceDN/>
              <w:adjustRightInd/>
              <w:jc w:val="center"/>
              <w:rPr>
                <w:rFonts w:eastAsia="Times New Roman"/>
                <w:b/>
                <w:sz w:val="18"/>
                <w:szCs w:val="18"/>
              </w:rPr>
            </w:pPr>
            <w:r>
              <w:rPr>
                <w:rFonts w:eastAsia="Times New Roman"/>
                <w:b/>
                <w:sz w:val="18"/>
                <w:szCs w:val="18"/>
              </w:rPr>
              <w:t>145,1</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3477C9" w:rsidRDefault="00B239A9" w:rsidP="00D079BF">
            <w:pPr>
              <w:widowControl/>
              <w:autoSpaceDE/>
              <w:autoSpaceDN/>
              <w:adjustRightInd/>
              <w:jc w:val="center"/>
              <w:rPr>
                <w:rFonts w:eastAsia="Times New Roman"/>
                <w:b/>
                <w:bCs/>
                <w:sz w:val="18"/>
                <w:szCs w:val="18"/>
              </w:rPr>
            </w:pPr>
            <w:r>
              <w:rPr>
                <w:rFonts w:eastAsia="Times New Roman"/>
                <w:b/>
                <w:bCs/>
                <w:sz w:val="18"/>
                <w:szCs w:val="18"/>
              </w:rPr>
              <w:t>100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Количество</w:t>
            </w:r>
            <w:r w:rsidR="00577397">
              <w:rPr>
                <w:rFonts w:eastAsia="Times New Roman"/>
                <w:sz w:val="18"/>
                <w:szCs w:val="18"/>
              </w:rPr>
              <w:t xml:space="preserve"> приобретенных</w:t>
            </w:r>
            <w:r w:rsidRPr="00D23A64">
              <w:rPr>
                <w:rFonts w:eastAsia="Times New Roman"/>
                <w:sz w:val="18"/>
                <w:szCs w:val="18"/>
              </w:rPr>
              <w:t xml:space="preserve"> и монтаж автоматических дымовых извещателей (АДПИ), устройств защитного отключения (УЗО) (ед.)</w:t>
            </w:r>
          </w:p>
        </w:tc>
      </w:tr>
      <w:tr w:rsidR="00D079BF" w:rsidRPr="00DE28A4" w:rsidTr="00F36A63">
        <w:trPr>
          <w:trHeight w:val="31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645FF1">
            <w:pPr>
              <w:widowControl/>
              <w:autoSpaceDE/>
              <w:autoSpaceDN/>
              <w:adjustRightInd/>
              <w:jc w:val="center"/>
              <w:rPr>
                <w:rFonts w:eastAsia="Times New Roman"/>
                <w:sz w:val="18"/>
                <w:szCs w:val="18"/>
              </w:rPr>
            </w:pPr>
            <w:r w:rsidRPr="00D23A64">
              <w:rPr>
                <w:rFonts w:eastAsia="Times New Roman"/>
                <w:sz w:val="18"/>
                <w:szCs w:val="18"/>
              </w:rPr>
              <w:t>202</w:t>
            </w:r>
            <w:r w:rsidR="00645FF1">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A3FA8" w:rsidP="00D079BF">
            <w:pPr>
              <w:widowControl/>
              <w:autoSpaceDE/>
              <w:autoSpaceDN/>
              <w:adjustRightInd/>
              <w:jc w:val="center"/>
              <w:rPr>
                <w:rFonts w:eastAsia="Times New Roman"/>
                <w:sz w:val="18"/>
                <w:szCs w:val="18"/>
              </w:rPr>
            </w:pPr>
            <w:r>
              <w:rPr>
                <w:rFonts w:eastAsia="Times New Roman"/>
                <w:sz w:val="18"/>
                <w:szCs w:val="18"/>
              </w:rPr>
              <w:t>145,1</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A3FA8" w:rsidP="00D079BF">
            <w:pPr>
              <w:widowControl/>
              <w:autoSpaceDE/>
              <w:autoSpaceDN/>
              <w:adjustRightInd/>
              <w:jc w:val="center"/>
              <w:rPr>
                <w:rFonts w:eastAsia="Times New Roman"/>
                <w:sz w:val="18"/>
                <w:szCs w:val="18"/>
              </w:rPr>
            </w:pPr>
            <w:r>
              <w:rPr>
                <w:rFonts w:eastAsia="Times New Roman"/>
                <w:sz w:val="18"/>
                <w:szCs w:val="18"/>
              </w:rPr>
              <w:t>145,1</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B239A9" w:rsidP="00D079BF">
            <w:pPr>
              <w:widowControl/>
              <w:autoSpaceDE/>
              <w:autoSpaceDN/>
              <w:adjustRightInd/>
              <w:jc w:val="center"/>
              <w:rPr>
                <w:rFonts w:eastAsia="Times New Roman"/>
                <w:sz w:val="18"/>
                <w:szCs w:val="18"/>
              </w:rPr>
            </w:pPr>
            <w:r>
              <w:rPr>
                <w:rFonts w:eastAsia="Times New Roman"/>
                <w:sz w:val="18"/>
                <w:szCs w:val="18"/>
              </w:rPr>
              <w:t>100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A8456E" w:rsidRPr="00DE28A4" w:rsidTr="006C2739">
        <w:trPr>
          <w:trHeight w:val="379"/>
        </w:trPr>
        <w:tc>
          <w:tcPr>
            <w:tcW w:w="3040"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A8456E" w:rsidRPr="00D23A64" w:rsidRDefault="00645FF1"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r>
      <w:tr w:rsidR="00A8456E" w:rsidRPr="00DE28A4" w:rsidTr="006C2739">
        <w:trPr>
          <w:trHeight w:val="413"/>
        </w:trPr>
        <w:tc>
          <w:tcPr>
            <w:tcW w:w="3040"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A8456E" w:rsidRPr="00D23A64" w:rsidRDefault="00645FF1"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A8456E" w:rsidRPr="00D23A64" w:rsidRDefault="00A8456E"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A8456E" w:rsidRPr="00D23A64" w:rsidRDefault="00A8456E" w:rsidP="00D079BF">
            <w:pPr>
              <w:widowControl/>
              <w:autoSpaceDE/>
              <w:autoSpaceDN/>
              <w:adjustRightInd/>
              <w:jc w:val="center"/>
              <w:rPr>
                <w:rFonts w:eastAsia="Times New Roman"/>
                <w:sz w:val="18"/>
                <w:szCs w:val="18"/>
              </w:rPr>
            </w:pPr>
          </w:p>
        </w:tc>
      </w:tr>
      <w:tr w:rsidR="00D079BF" w:rsidRPr="00DE28A4" w:rsidTr="006C2739">
        <w:trPr>
          <w:trHeight w:val="418"/>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A8456E"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7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A8456E" w:rsidP="00D079BF">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492"/>
        </w:trPr>
        <w:tc>
          <w:tcPr>
            <w:tcW w:w="3040" w:type="dxa"/>
            <w:vMerge w:val="restart"/>
            <w:tcBorders>
              <w:top w:val="nil"/>
              <w:left w:val="single" w:sz="4" w:space="0" w:color="auto"/>
              <w:right w:val="single" w:sz="4" w:space="0" w:color="auto"/>
            </w:tcBorders>
            <w:shd w:val="clear" w:color="auto" w:fill="auto"/>
            <w:vAlign w:val="center"/>
            <w:hideMark/>
          </w:tcPr>
          <w:p w:rsidR="00D079BF" w:rsidRPr="00D23A64" w:rsidRDefault="0030558F" w:rsidP="006C2739">
            <w:pPr>
              <w:widowControl/>
              <w:autoSpaceDE/>
              <w:autoSpaceDN/>
              <w:adjustRightInd/>
              <w:rPr>
                <w:rFonts w:eastAsia="Times New Roman"/>
                <w:sz w:val="18"/>
                <w:szCs w:val="18"/>
              </w:rPr>
            </w:pPr>
            <w:r>
              <w:rPr>
                <w:rFonts w:eastAsia="Times New Roman"/>
                <w:sz w:val="18"/>
                <w:szCs w:val="18"/>
              </w:rPr>
              <w:t>9</w:t>
            </w:r>
            <w:r w:rsidR="00D079BF" w:rsidRPr="00D23A64">
              <w:rPr>
                <w:rFonts w:eastAsia="Times New Roman"/>
                <w:sz w:val="18"/>
                <w:szCs w:val="18"/>
              </w:rPr>
              <w:t xml:space="preserve">. </w:t>
            </w:r>
            <w:r w:rsidR="006C2739">
              <w:rPr>
                <w:rFonts w:eastAsia="Times New Roman"/>
                <w:sz w:val="18"/>
                <w:szCs w:val="18"/>
              </w:rPr>
              <w:t>П</w:t>
            </w:r>
            <w:r w:rsidR="00D079BF" w:rsidRPr="00D23A64">
              <w:rPr>
                <w:rFonts w:eastAsia="Times New Roman"/>
                <w:sz w:val="18"/>
                <w:szCs w:val="18"/>
              </w:rPr>
              <w:t>риобретение</w:t>
            </w:r>
            <w:r w:rsidR="00AE0889">
              <w:rPr>
                <w:rFonts w:eastAsia="Times New Roman"/>
                <w:sz w:val="18"/>
                <w:szCs w:val="18"/>
              </w:rPr>
              <w:t xml:space="preserve"> </w:t>
            </w:r>
            <w:r w:rsidR="00A74745">
              <w:rPr>
                <w:rFonts w:eastAsia="Times New Roman"/>
                <w:sz w:val="18"/>
                <w:szCs w:val="18"/>
              </w:rPr>
              <w:t>(</w:t>
            </w:r>
            <w:r w:rsidR="00AE0889">
              <w:rPr>
                <w:rFonts w:eastAsia="Times New Roman"/>
                <w:sz w:val="18"/>
                <w:szCs w:val="18"/>
              </w:rPr>
              <w:t>проверка, перезарядка</w:t>
            </w:r>
            <w:r w:rsidR="00A74745">
              <w:rPr>
                <w:rFonts w:eastAsia="Times New Roman"/>
                <w:sz w:val="18"/>
                <w:szCs w:val="18"/>
              </w:rPr>
              <w:t>)</w:t>
            </w:r>
            <w:r w:rsidR="00D079BF" w:rsidRPr="00D23A64">
              <w:rPr>
                <w:rFonts w:eastAsia="Times New Roman"/>
                <w:sz w:val="18"/>
                <w:szCs w:val="18"/>
              </w:rPr>
              <w:t xml:space="preserve"> </w:t>
            </w:r>
            <w:r w:rsidR="00AE0889">
              <w:rPr>
                <w:rFonts w:eastAsia="Times New Roman"/>
                <w:sz w:val="18"/>
                <w:szCs w:val="18"/>
              </w:rPr>
              <w:t>противопожарного</w:t>
            </w:r>
            <w:r w:rsidR="00D079BF" w:rsidRPr="00D23A64">
              <w:rPr>
                <w:rFonts w:eastAsia="Times New Roman"/>
                <w:sz w:val="18"/>
                <w:szCs w:val="18"/>
              </w:rPr>
              <w:t xml:space="preserve"> оборудования и инвентаря</w:t>
            </w:r>
            <w:r w:rsidR="00492A91">
              <w:rPr>
                <w:rFonts w:eastAsia="Times New Roman"/>
                <w:sz w:val="18"/>
                <w:szCs w:val="18"/>
              </w:rPr>
              <w:t xml:space="preserve">, </w:t>
            </w:r>
            <w:r w:rsidR="0061554B" w:rsidRPr="00D23A64">
              <w:rPr>
                <w:rFonts w:eastAsia="Times New Roman"/>
                <w:sz w:val="18"/>
                <w:szCs w:val="18"/>
              </w:rPr>
              <w:t xml:space="preserve"> </w:t>
            </w:r>
            <w:r w:rsidR="00492A91">
              <w:rPr>
                <w:rFonts w:eastAsia="Times New Roman"/>
                <w:sz w:val="18"/>
                <w:szCs w:val="18"/>
              </w:rPr>
              <w:t>системы оповещения,</w:t>
            </w:r>
            <w:r w:rsidR="00A74745">
              <w:rPr>
                <w:rFonts w:eastAsia="Times New Roman"/>
                <w:sz w:val="18"/>
                <w:szCs w:val="18"/>
              </w:rPr>
              <w:t xml:space="preserve"> пожарной сигнализации и иное</w:t>
            </w:r>
            <w:r w:rsidR="00492A91">
              <w:rPr>
                <w:rFonts w:eastAsia="Times New Roman"/>
                <w:sz w:val="18"/>
                <w:szCs w:val="18"/>
              </w:rPr>
              <w:t xml:space="preserve"> </w:t>
            </w:r>
            <w:r w:rsidR="008331F2">
              <w:rPr>
                <w:rFonts w:eastAsia="Times New Roman"/>
                <w:sz w:val="18"/>
                <w:szCs w:val="18"/>
              </w:rPr>
              <w:t xml:space="preserve"> </w:t>
            </w:r>
            <w:r w:rsidR="00AE0889">
              <w:rPr>
                <w:rFonts w:eastAsia="Times New Roman"/>
                <w:sz w:val="18"/>
                <w:szCs w:val="18"/>
              </w:rPr>
              <w:t>для</w:t>
            </w:r>
            <w:r w:rsidR="008331F2">
              <w:rPr>
                <w:rFonts w:eastAsia="Times New Roman"/>
                <w:sz w:val="18"/>
                <w:szCs w:val="18"/>
              </w:rPr>
              <w:t xml:space="preserve"> </w:t>
            </w:r>
            <w:r w:rsidR="008331F2" w:rsidRPr="00D23A64">
              <w:rPr>
                <w:rFonts w:eastAsia="Times New Roman"/>
                <w:sz w:val="18"/>
                <w:szCs w:val="18"/>
              </w:rPr>
              <w:t xml:space="preserve"> Администраци</w:t>
            </w:r>
            <w:r w:rsidR="008331F2">
              <w:rPr>
                <w:rFonts w:eastAsia="Times New Roman"/>
                <w:sz w:val="18"/>
                <w:szCs w:val="18"/>
              </w:rPr>
              <w:t>и МО</w:t>
            </w:r>
            <w:r w:rsidR="008331F2" w:rsidRPr="00D23A64">
              <w:rPr>
                <w:rFonts w:eastAsia="Times New Roman"/>
                <w:sz w:val="18"/>
                <w:szCs w:val="18"/>
              </w:rPr>
              <w:t xml:space="preserve"> Первомайского района</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8331F2">
            <w:pPr>
              <w:widowControl/>
              <w:autoSpaceDE/>
              <w:autoSpaceDN/>
              <w:adjustRightInd/>
              <w:jc w:val="center"/>
              <w:rPr>
                <w:rFonts w:eastAsia="Times New Roman"/>
                <w:sz w:val="18"/>
                <w:szCs w:val="18"/>
              </w:rPr>
            </w:pPr>
            <w:r w:rsidRPr="00D23A64">
              <w:rPr>
                <w:sz w:val="18"/>
                <w:szCs w:val="18"/>
              </w:rPr>
              <w:t>Главный  специалист по ГО и ЧС Администрации Первомайского района</w:t>
            </w:r>
            <w:r w:rsidRPr="00D23A64">
              <w:rPr>
                <w:rFonts w:eastAsia="Times New Roman"/>
                <w:sz w:val="18"/>
                <w:szCs w:val="18"/>
              </w:rPr>
              <w:t>; Администрации сельских поселений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CA3FA8" w:rsidP="002C59E1">
            <w:pPr>
              <w:widowControl/>
              <w:autoSpaceDE/>
              <w:autoSpaceDN/>
              <w:adjustRightInd/>
              <w:jc w:val="center"/>
              <w:rPr>
                <w:rFonts w:eastAsia="Times New Roman"/>
                <w:b/>
                <w:sz w:val="18"/>
                <w:szCs w:val="18"/>
              </w:rPr>
            </w:pPr>
            <w:r>
              <w:rPr>
                <w:rFonts w:eastAsia="Times New Roman"/>
                <w:b/>
                <w:sz w:val="18"/>
                <w:szCs w:val="18"/>
              </w:rPr>
              <w:t>47,8</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CA3FA8" w:rsidP="00D079BF">
            <w:pPr>
              <w:widowControl/>
              <w:autoSpaceDE/>
              <w:autoSpaceDN/>
              <w:adjustRightInd/>
              <w:jc w:val="center"/>
              <w:rPr>
                <w:rFonts w:eastAsia="Times New Roman"/>
                <w:b/>
                <w:sz w:val="18"/>
                <w:szCs w:val="18"/>
              </w:rPr>
            </w:pPr>
            <w:r>
              <w:rPr>
                <w:rFonts w:eastAsia="Times New Roman"/>
                <w:b/>
                <w:sz w:val="18"/>
                <w:szCs w:val="18"/>
              </w:rPr>
              <w:t>47,8</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3477C9" w:rsidRDefault="00B239A9" w:rsidP="00D079BF">
            <w:pPr>
              <w:widowControl/>
              <w:autoSpaceDE/>
              <w:autoSpaceDN/>
              <w:adjustRightInd/>
              <w:jc w:val="center"/>
              <w:rPr>
                <w:rFonts w:eastAsia="Times New Roman"/>
                <w:b/>
                <w:sz w:val="18"/>
                <w:szCs w:val="18"/>
              </w:rPr>
            </w:pPr>
            <w:r>
              <w:rPr>
                <w:rFonts w:eastAsia="Times New Roman"/>
                <w:b/>
                <w:sz w:val="18"/>
                <w:szCs w:val="18"/>
              </w:rPr>
              <w:t>50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AE0889" w:rsidP="00DC73D2">
            <w:pPr>
              <w:widowControl/>
              <w:autoSpaceDE/>
              <w:autoSpaceDN/>
              <w:adjustRightInd/>
              <w:jc w:val="center"/>
              <w:rPr>
                <w:rFonts w:eastAsia="Times New Roman"/>
                <w:sz w:val="18"/>
                <w:szCs w:val="18"/>
              </w:rPr>
            </w:pPr>
            <w:r>
              <w:rPr>
                <w:rFonts w:eastAsia="Times New Roman"/>
                <w:sz w:val="18"/>
                <w:szCs w:val="18"/>
              </w:rPr>
              <w:t xml:space="preserve">Количество приобретенного </w:t>
            </w:r>
            <w:r w:rsidR="005469EB">
              <w:rPr>
                <w:rFonts w:eastAsia="Times New Roman"/>
                <w:sz w:val="18"/>
                <w:szCs w:val="18"/>
              </w:rPr>
              <w:t>(</w:t>
            </w:r>
            <w:r>
              <w:rPr>
                <w:rFonts w:eastAsia="Times New Roman"/>
                <w:sz w:val="18"/>
                <w:szCs w:val="18"/>
              </w:rPr>
              <w:t>проверенного, перезаряженного</w:t>
            </w:r>
            <w:r w:rsidR="005469EB">
              <w:rPr>
                <w:rFonts w:eastAsia="Times New Roman"/>
                <w:sz w:val="18"/>
                <w:szCs w:val="18"/>
              </w:rPr>
              <w:t>)</w:t>
            </w:r>
            <w:r>
              <w:rPr>
                <w:rFonts w:eastAsia="Times New Roman"/>
                <w:sz w:val="18"/>
                <w:szCs w:val="18"/>
              </w:rPr>
              <w:t xml:space="preserve"> </w:t>
            </w:r>
            <w:r w:rsidRPr="00D23A64">
              <w:rPr>
                <w:rFonts w:eastAsia="Times New Roman"/>
                <w:sz w:val="18"/>
                <w:szCs w:val="18"/>
              </w:rPr>
              <w:t xml:space="preserve"> </w:t>
            </w:r>
            <w:r>
              <w:rPr>
                <w:rFonts w:eastAsia="Times New Roman"/>
                <w:sz w:val="18"/>
                <w:szCs w:val="18"/>
              </w:rPr>
              <w:t>противопожарного</w:t>
            </w:r>
            <w:r w:rsidRPr="00D23A64">
              <w:rPr>
                <w:rFonts w:eastAsia="Times New Roman"/>
                <w:sz w:val="18"/>
                <w:szCs w:val="18"/>
              </w:rPr>
              <w:t xml:space="preserve"> оборудования и </w:t>
            </w:r>
            <w:r w:rsidR="003D7CB1">
              <w:rPr>
                <w:rFonts w:eastAsia="Times New Roman"/>
                <w:sz w:val="18"/>
                <w:szCs w:val="18"/>
              </w:rPr>
              <w:t xml:space="preserve"> </w:t>
            </w:r>
            <w:r w:rsidRPr="00D23A64">
              <w:rPr>
                <w:rFonts w:eastAsia="Times New Roman"/>
                <w:sz w:val="18"/>
                <w:szCs w:val="18"/>
              </w:rPr>
              <w:t>инвентаря</w:t>
            </w:r>
            <w:r w:rsidR="00A74745">
              <w:rPr>
                <w:rFonts w:eastAsia="Times New Roman"/>
                <w:sz w:val="18"/>
                <w:szCs w:val="18"/>
              </w:rPr>
              <w:t>,</w:t>
            </w:r>
            <w:r w:rsidR="0061554B" w:rsidRPr="00D23A64">
              <w:rPr>
                <w:rFonts w:eastAsia="Times New Roman"/>
                <w:sz w:val="18"/>
                <w:szCs w:val="18"/>
              </w:rPr>
              <w:t xml:space="preserve"> </w:t>
            </w:r>
            <w:r w:rsidR="00A74745">
              <w:rPr>
                <w:rFonts w:eastAsia="Times New Roman"/>
                <w:sz w:val="18"/>
                <w:szCs w:val="18"/>
              </w:rPr>
              <w:t xml:space="preserve">системы оповещения, пожарной сигнализации и иное  </w:t>
            </w:r>
            <w:r>
              <w:rPr>
                <w:rFonts w:eastAsia="Times New Roman"/>
                <w:sz w:val="18"/>
                <w:szCs w:val="18"/>
              </w:rPr>
              <w:t xml:space="preserve"> для </w:t>
            </w:r>
            <w:r w:rsidRPr="00D23A64">
              <w:rPr>
                <w:rFonts w:eastAsia="Times New Roman"/>
                <w:sz w:val="18"/>
                <w:szCs w:val="18"/>
              </w:rPr>
              <w:t xml:space="preserve"> Администраци</w:t>
            </w:r>
            <w:r>
              <w:rPr>
                <w:rFonts w:eastAsia="Times New Roman"/>
                <w:sz w:val="18"/>
                <w:szCs w:val="18"/>
              </w:rPr>
              <w:t>и МО</w:t>
            </w:r>
            <w:r w:rsidRPr="00D23A64">
              <w:rPr>
                <w:rFonts w:eastAsia="Times New Roman"/>
                <w:sz w:val="18"/>
                <w:szCs w:val="18"/>
              </w:rPr>
              <w:t xml:space="preserve"> Первомайского района </w:t>
            </w:r>
            <w:r w:rsidR="00D079BF" w:rsidRPr="00D23A64">
              <w:rPr>
                <w:rFonts w:eastAsia="Times New Roman"/>
                <w:sz w:val="18"/>
                <w:szCs w:val="18"/>
              </w:rPr>
              <w:t>(ед.)</w:t>
            </w:r>
          </w:p>
        </w:tc>
      </w:tr>
      <w:tr w:rsidR="00D079BF" w:rsidRPr="00DE28A4" w:rsidTr="006C2739">
        <w:trPr>
          <w:trHeight w:val="197"/>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1F4422">
            <w:pPr>
              <w:widowControl/>
              <w:autoSpaceDE/>
              <w:autoSpaceDN/>
              <w:adjustRightInd/>
              <w:jc w:val="center"/>
              <w:rPr>
                <w:rFonts w:eastAsia="Times New Roman"/>
                <w:sz w:val="18"/>
                <w:szCs w:val="18"/>
              </w:rPr>
            </w:pPr>
            <w:r w:rsidRPr="00D23A64">
              <w:rPr>
                <w:rFonts w:eastAsia="Times New Roman"/>
                <w:sz w:val="18"/>
                <w:szCs w:val="18"/>
              </w:rPr>
              <w:t>202</w:t>
            </w:r>
            <w:r w:rsidR="001F4422">
              <w:rPr>
                <w:rFonts w:eastAsia="Times New Roman"/>
                <w:sz w:val="18"/>
                <w:szCs w:val="18"/>
              </w:rPr>
              <w:t>3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A3FA8" w:rsidP="00D079BF">
            <w:pPr>
              <w:widowControl/>
              <w:autoSpaceDE/>
              <w:autoSpaceDN/>
              <w:adjustRightInd/>
              <w:jc w:val="center"/>
              <w:rPr>
                <w:rFonts w:eastAsia="Times New Roman"/>
                <w:sz w:val="18"/>
                <w:szCs w:val="18"/>
              </w:rPr>
            </w:pPr>
            <w:r>
              <w:rPr>
                <w:rFonts w:eastAsia="Times New Roman"/>
                <w:sz w:val="18"/>
                <w:szCs w:val="18"/>
              </w:rPr>
              <w:t>47,8</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A3FA8" w:rsidP="002D62D4">
            <w:pPr>
              <w:widowControl/>
              <w:autoSpaceDE/>
              <w:autoSpaceDN/>
              <w:adjustRightInd/>
              <w:jc w:val="center"/>
              <w:rPr>
                <w:rFonts w:eastAsia="Times New Roman"/>
                <w:sz w:val="18"/>
                <w:szCs w:val="18"/>
              </w:rPr>
            </w:pPr>
            <w:r>
              <w:rPr>
                <w:rFonts w:eastAsia="Times New Roman"/>
                <w:sz w:val="18"/>
                <w:szCs w:val="18"/>
              </w:rPr>
              <w:t>47,8</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B239A9" w:rsidP="00492A91">
            <w:pPr>
              <w:widowControl/>
              <w:autoSpaceDE/>
              <w:autoSpaceDN/>
              <w:adjustRightInd/>
              <w:jc w:val="center"/>
              <w:rPr>
                <w:rFonts w:eastAsia="Times New Roman"/>
                <w:sz w:val="18"/>
                <w:szCs w:val="18"/>
              </w:rPr>
            </w:pPr>
            <w:r>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1F4422" w:rsidRPr="00DE28A4" w:rsidTr="006C2739">
        <w:trPr>
          <w:trHeight w:val="399"/>
        </w:trPr>
        <w:tc>
          <w:tcPr>
            <w:tcW w:w="3040" w:type="dxa"/>
            <w:vMerge/>
            <w:tcBorders>
              <w:left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r>
              <w:rPr>
                <w:rFonts w:eastAsia="Times New Roman"/>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2D62D4">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724D95">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r>
      <w:tr w:rsidR="001F4422" w:rsidRPr="00DE28A4" w:rsidTr="006C2739">
        <w:trPr>
          <w:trHeight w:val="277"/>
        </w:trPr>
        <w:tc>
          <w:tcPr>
            <w:tcW w:w="3040" w:type="dxa"/>
            <w:vMerge/>
            <w:tcBorders>
              <w:left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r>
              <w:rPr>
                <w:rFonts w:eastAsia="Times New Roman"/>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2D62D4">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F4422" w:rsidRPr="00D23A64" w:rsidRDefault="001F4422" w:rsidP="00724D95">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1F4422" w:rsidRPr="00D23A64" w:rsidRDefault="001F4422" w:rsidP="00D079BF">
            <w:pPr>
              <w:widowControl/>
              <w:autoSpaceDE/>
              <w:autoSpaceDN/>
              <w:adjustRightInd/>
              <w:jc w:val="center"/>
              <w:rPr>
                <w:rFonts w:eastAsia="Times New Roman"/>
                <w:sz w:val="18"/>
                <w:szCs w:val="18"/>
              </w:rPr>
            </w:pPr>
          </w:p>
        </w:tc>
      </w:tr>
      <w:tr w:rsidR="00D079BF" w:rsidRPr="00DE28A4" w:rsidTr="006C2739">
        <w:trPr>
          <w:trHeight w:val="422"/>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F4422" w:rsidP="00D079BF">
            <w:pPr>
              <w:widowControl/>
              <w:autoSpaceDE/>
              <w:autoSpaceDN/>
              <w:adjustRightInd/>
              <w:jc w:val="center"/>
              <w:rPr>
                <w:rFonts w:eastAsia="Times New Roman"/>
                <w:sz w:val="18"/>
                <w:szCs w:val="18"/>
              </w:rPr>
            </w:pPr>
            <w:r>
              <w:rPr>
                <w:rFonts w:eastAsia="Times New Roman"/>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D62D4">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724D95">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6C2739">
        <w:trPr>
          <w:trHeight w:val="70"/>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1F4422" w:rsidP="001F4422">
            <w:pPr>
              <w:widowControl/>
              <w:autoSpaceDE/>
              <w:autoSpaceDN/>
              <w:adjustRightInd/>
              <w:jc w:val="center"/>
              <w:rPr>
                <w:rFonts w:eastAsia="Times New Roman"/>
                <w:sz w:val="18"/>
                <w:szCs w:val="18"/>
              </w:rPr>
            </w:pPr>
            <w:r>
              <w:rPr>
                <w:rFonts w:eastAsia="Times New Roman"/>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B239A9" w:rsidRPr="00DE28A4" w:rsidTr="00D94A59">
        <w:trPr>
          <w:trHeight w:val="203"/>
        </w:trPr>
        <w:tc>
          <w:tcPr>
            <w:tcW w:w="5002" w:type="dxa"/>
            <w:gridSpan w:val="2"/>
            <w:vMerge w:val="restart"/>
            <w:tcBorders>
              <w:top w:val="single" w:sz="4" w:space="0" w:color="auto"/>
              <w:left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sidRPr="00D23A64">
              <w:rPr>
                <w:rFonts w:eastAsia="Times New Roman"/>
                <w:sz w:val="18"/>
                <w:szCs w:val="18"/>
              </w:rPr>
              <w:t>Итого по второй  задаче</w:t>
            </w: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D079BF">
            <w:pPr>
              <w:widowControl/>
              <w:autoSpaceDE/>
              <w:autoSpaceDN/>
              <w:adjustRightInd/>
              <w:jc w:val="center"/>
              <w:rPr>
                <w:rFonts w:eastAsia="Times New Roman"/>
                <w:b/>
                <w:sz w:val="18"/>
                <w:szCs w:val="18"/>
              </w:rPr>
            </w:pPr>
            <w:r w:rsidRPr="00EA660F">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r>
              <w:rPr>
                <w:rFonts w:eastAsia="Times New Roman"/>
                <w:b/>
                <w:sz w:val="18"/>
                <w:szCs w:val="18"/>
              </w:rPr>
              <w:t>192,9</w:t>
            </w: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r>
              <w:rPr>
                <w:rFonts w:eastAsia="Times New Roman"/>
                <w:b/>
                <w:sz w:val="18"/>
                <w:szCs w:val="18"/>
              </w:rPr>
              <w:t>192,9</w:t>
            </w: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4100" w:type="dxa"/>
            <w:gridSpan w:val="2"/>
            <w:vMerge w:val="restart"/>
            <w:tcBorders>
              <w:top w:val="nil"/>
              <w:left w:val="nil"/>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sidRPr="00D23A64">
              <w:rPr>
                <w:rFonts w:eastAsia="Times New Roman"/>
                <w:sz w:val="18"/>
                <w:szCs w:val="18"/>
              </w:rPr>
              <w:t> </w:t>
            </w:r>
          </w:p>
          <w:p w:rsidR="00B239A9" w:rsidRPr="00D23A64" w:rsidRDefault="00B239A9" w:rsidP="00D079BF">
            <w:pPr>
              <w:widowControl/>
              <w:autoSpaceDE/>
              <w:autoSpaceDN/>
              <w:adjustRightInd/>
              <w:rPr>
                <w:rFonts w:eastAsia="Times New Roman"/>
                <w:sz w:val="18"/>
                <w:szCs w:val="18"/>
              </w:rPr>
            </w:pPr>
            <w:r w:rsidRPr="00D23A64">
              <w:rPr>
                <w:rFonts w:eastAsia="Times New Roman"/>
                <w:sz w:val="18"/>
                <w:szCs w:val="18"/>
              </w:rPr>
              <w:t> </w:t>
            </w:r>
          </w:p>
          <w:p w:rsidR="00B239A9" w:rsidRPr="00D23A64" w:rsidRDefault="00B239A9" w:rsidP="00D079BF">
            <w:pPr>
              <w:widowControl/>
              <w:autoSpaceDE/>
              <w:autoSpaceDN/>
              <w:adjustRightInd/>
              <w:rPr>
                <w:rFonts w:eastAsia="Times New Roman"/>
                <w:sz w:val="18"/>
                <w:szCs w:val="18"/>
              </w:rPr>
            </w:pPr>
            <w:r w:rsidRPr="00D23A64">
              <w:rPr>
                <w:rFonts w:eastAsia="Times New Roman"/>
                <w:sz w:val="18"/>
                <w:szCs w:val="18"/>
              </w:rPr>
              <w:t> </w:t>
            </w:r>
          </w:p>
          <w:p w:rsidR="00B239A9" w:rsidRPr="00D23A64" w:rsidRDefault="00B239A9" w:rsidP="00621337">
            <w:pPr>
              <w:rPr>
                <w:rFonts w:eastAsia="Times New Roman"/>
                <w:sz w:val="18"/>
                <w:szCs w:val="18"/>
              </w:rPr>
            </w:pPr>
            <w:r w:rsidRPr="00D23A64">
              <w:rPr>
                <w:rFonts w:eastAsia="Times New Roman"/>
                <w:sz w:val="18"/>
                <w:szCs w:val="18"/>
              </w:rPr>
              <w:t> </w:t>
            </w: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157C7A">
            <w:pPr>
              <w:widowControl/>
              <w:autoSpaceDE/>
              <w:autoSpaceDN/>
              <w:adjustRightInd/>
              <w:jc w:val="center"/>
              <w:rPr>
                <w:rFonts w:eastAsia="Times New Roman"/>
                <w:b/>
                <w:sz w:val="18"/>
                <w:szCs w:val="18"/>
              </w:rPr>
            </w:pPr>
            <w:r w:rsidRPr="00EA660F">
              <w:rPr>
                <w:rFonts w:eastAsia="Times New Roman"/>
                <w:b/>
                <w:sz w:val="18"/>
                <w:szCs w:val="18"/>
              </w:rPr>
              <w:t>20</w:t>
            </w:r>
            <w:r>
              <w:rPr>
                <w:rFonts w:eastAsia="Times New Roman"/>
                <w:b/>
                <w:sz w:val="18"/>
                <w:szCs w:val="18"/>
              </w:rPr>
              <w:t>2</w:t>
            </w:r>
            <w:r w:rsidRPr="00EA660F">
              <w:rPr>
                <w:rFonts w:eastAsia="Times New Roman"/>
                <w:b/>
                <w:sz w:val="18"/>
                <w:szCs w:val="18"/>
              </w:rPr>
              <w:t>3</w:t>
            </w:r>
            <w:r>
              <w:rPr>
                <w:rFonts w:eastAsia="Times New Roman"/>
                <w:b/>
                <w:sz w:val="18"/>
                <w:szCs w:val="18"/>
              </w:rPr>
              <w:t xml:space="preserve"> год</w:t>
            </w: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192,9</w:t>
            </w: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192,9</w:t>
            </w: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Pr>
                <w:rFonts w:eastAsia="Times New Roman"/>
                <w:b/>
                <w:sz w:val="18"/>
                <w:szCs w:val="18"/>
              </w:rPr>
              <w:t>2024 год</w:t>
            </w: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Pr>
                <w:rFonts w:eastAsia="Times New Roman"/>
                <w:b/>
                <w:sz w:val="18"/>
                <w:szCs w:val="18"/>
              </w:rPr>
              <w:t>2025 год</w:t>
            </w: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18"/>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sidRPr="00EA660F">
              <w:rPr>
                <w:rFonts w:eastAsia="Times New Roman"/>
                <w:b/>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18"/>
        </w:trPr>
        <w:tc>
          <w:tcPr>
            <w:tcW w:w="5002" w:type="dxa"/>
            <w:gridSpan w:val="2"/>
            <w:vMerge/>
            <w:tcBorders>
              <w:left w:val="single" w:sz="4" w:space="0" w:color="auto"/>
              <w:bottom w:val="single" w:sz="4" w:space="0" w:color="auto"/>
              <w:right w:val="single" w:sz="4" w:space="0" w:color="auto"/>
            </w:tcBorders>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157C7A">
            <w:pPr>
              <w:widowControl/>
              <w:autoSpaceDE/>
              <w:autoSpaceDN/>
              <w:adjustRightInd/>
              <w:jc w:val="center"/>
              <w:rPr>
                <w:rFonts w:eastAsia="Times New Roman"/>
                <w:b/>
                <w:sz w:val="18"/>
                <w:szCs w:val="18"/>
              </w:rPr>
            </w:pPr>
            <w:r w:rsidRPr="00EA660F">
              <w:rPr>
                <w:rFonts w:eastAsia="Times New Roman"/>
                <w:b/>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89"/>
        </w:trPr>
        <w:tc>
          <w:tcPr>
            <w:tcW w:w="5002" w:type="dxa"/>
            <w:gridSpan w:val="2"/>
            <w:vMerge w:val="restart"/>
            <w:tcBorders>
              <w:top w:val="nil"/>
              <w:left w:val="single" w:sz="4" w:space="0" w:color="auto"/>
              <w:right w:val="single" w:sz="4" w:space="0" w:color="auto"/>
            </w:tcBorders>
            <w:shd w:val="clear" w:color="auto" w:fill="auto"/>
            <w:vAlign w:val="center"/>
            <w:hideMark/>
          </w:tcPr>
          <w:p w:rsidR="00B239A9" w:rsidRPr="00D23A64" w:rsidRDefault="00B239A9" w:rsidP="00D079BF">
            <w:pPr>
              <w:widowControl/>
              <w:autoSpaceDE/>
              <w:autoSpaceDN/>
              <w:adjustRightInd/>
              <w:jc w:val="center"/>
              <w:rPr>
                <w:rFonts w:eastAsia="Times New Roman"/>
                <w:sz w:val="18"/>
                <w:szCs w:val="18"/>
              </w:rPr>
            </w:pPr>
            <w:r w:rsidRPr="00D23A64">
              <w:rPr>
                <w:rFonts w:eastAsia="Times New Roman"/>
                <w:sz w:val="18"/>
                <w:szCs w:val="18"/>
              </w:rPr>
              <w:t>Всего по программе</w:t>
            </w: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D079BF">
            <w:pPr>
              <w:widowControl/>
              <w:autoSpaceDE/>
              <w:autoSpaceDN/>
              <w:adjustRightInd/>
              <w:jc w:val="center"/>
              <w:rPr>
                <w:rFonts w:eastAsia="Times New Roman"/>
                <w:b/>
                <w:sz w:val="18"/>
                <w:szCs w:val="18"/>
              </w:rPr>
            </w:pPr>
            <w:r w:rsidRPr="00EA660F">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r>
              <w:rPr>
                <w:rFonts w:eastAsia="Times New Roman"/>
                <w:b/>
                <w:sz w:val="18"/>
                <w:szCs w:val="18"/>
              </w:rPr>
              <w:t>213</w:t>
            </w: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r>
              <w:rPr>
                <w:rFonts w:eastAsia="Times New Roman"/>
                <w:b/>
                <w:sz w:val="18"/>
                <w:szCs w:val="18"/>
              </w:rPr>
              <w:t>213</w:t>
            </w:r>
          </w:p>
        </w:tc>
        <w:tc>
          <w:tcPr>
            <w:tcW w:w="700" w:type="dxa"/>
            <w:tcBorders>
              <w:top w:val="nil"/>
              <w:left w:val="nil"/>
              <w:bottom w:val="single" w:sz="4" w:space="0" w:color="auto"/>
              <w:right w:val="single" w:sz="4" w:space="0" w:color="auto"/>
            </w:tcBorders>
            <w:shd w:val="clear" w:color="auto" w:fill="auto"/>
            <w:vAlign w:val="center"/>
            <w:hideMark/>
          </w:tcPr>
          <w:p w:rsidR="00B239A9" w:rsidRPr="003477C9" w:rsidRDefault="00B239A9" w:rsidP="00D079BF">
            <w:pPr>
              <w:widowControl/>
              <w:autoSpaceDE/>
              <w:autoSpaceDN/>
              <w:adjustRightInd/>
              <w:jc w:val="center"/>
              <w:rPr>
                <w:rFonts w:eastAsia="Times New Roman"/>
                <w:b/>
                <w:sz w:val="18"/>
                <w:szCs w:val="18"/>
              </w:rPr>
            </w:pPr>
          </w:p>
        </w:tc>
        <w:tc>
          <w:tcPr>
            <w:tcW w:w="4100" w:type="dxa"/>
            <w:gridSpan w:val="2"/>
            <w:vMerge/>
            <w:tcBorders>
              <w:left w:val="nil"/>
              <w:right w:val="single" w:sz="4" w:space="0" w:color="auto"/>
            </w:tcBorders>
            <w:shd w:val="clear" w:color="auto" w:fill="auto"/>
            <w:vAlign w:val="center"/>
            <w:hideMark/>
          </w:tcPr>
          <w:p w:rsidR="00B239A9" w:rsidRPr="00D23A64" w:rsidRDefault="00B239A9" w:rsidP="00621337">
            <w:pPr>
              <w:rPr>
                <w:rFonts w:eastAsia="Times New Roman"/>
                <w:sz w:val="18"/>
                <w:szCs w:val="18"/>
              </w:rPr>
            </w:pPr>
          </w:p>
        </w:tc>
      </w:tr>
      <w:tr w:rsidR="00B239A9" w:rsidRPr="00DE28A4" w:rsidTr="00D94A59">
        <w:trPr>
          <w:trHeight w:val="240"/>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B73D4B">
            <w:pPr>
              <w:widowControl/>
              <w:autoSpaceDE/>
              <w:autoSpaceDN/>
              <w:adjustRightInd/>
              <w:jc w:val="center"/>
              <w:rPr>
                <w:rFonts w:eastAsia="Times New Roman"/>
                <w:b/>
                <w:sz w:val="18"/>
                <w:szCs w:val="18"/>
              </w:rPr>
            </w:pPr>
            <w:r w:rsidRPr="00EA660F">
              <w:rPr>
                <w:rFonts w:eastAsia="Times New Roman"/>
                <w:b/>
                <w:sz w:val="18"/>
                <w:szCs w:val="18"/>
              </w:rPr>
              <w:t>202</w:t>
            </w:r>
            <w:r>
              <w:rPr>
                <w:rFonts w:eastAsia="Times New Roman"/>
                <w:b/>
                <w:sz w:val="18"/>
                <w:szCs w:val="18"/>
              </w:rPr>
              <w:t>3 год</w:t>
            </w: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213</w:t>
            </w: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r>
              <w:rPr>
                <w:rFonts w:eastAsia="Times New Roman"/>
                <w:sz w:val="18"/>
                <w:szCs w:val="18"/>
              </w:rPr>
              <w:t>213</w:t>
            </w: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noWrap/>
            <w:vAlign w:val="center"/>
            <w:hideMark/>
          </w:tcPr>
          <w:p w:rsidR="00B239A9" w:rsidRPr="00D23A64" w:rsidRDefault="00B239A9" w:rsidP="00621337">
            <w:pPr>
              <w:rPr>
                <w:rFonts w:eastAsia="Times New Roman"/>
                <w:sz w:val="18"/>
                <w:szCs w:val="18"/>
              </w:rPr>
            </w:pPr>
          </w:p>
        </w:tc>
      </w:tr>
      <w:tr w:rsidR="00B239A9" w:rsidRPr="00DE28A4" w:rsidTr="00D94A59">
        <w:trPr>
          <w:trHeight w:val="240"/>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Pr>
                <w:rFonts w:eastAsia="Times New Roman"/>
                <w:b/>
                <w:sz w:val="18"/>
                <w:szCs w:val="18"/>
              </w:rPr>
              <w:t>2024 год</w:t>
            </w:r>
          </w:p>
        </w:tc>
        <w:tc>
          <w:tcPr>
            <w:tcW w:w="846" w:type="dxa"/>
            <w:tcBorders>
              <w:top w:val="nil"/>
              <w:left w:val="nil"/>
              <w:bottom w:val="single" w:sz="4" w:space="0" w:color="auto"/>
              <w:right w:val="single" w:sz="4" w:space="0" w:color="auto"/>
            </w:tcBorders>
            <w:shd w:val="clear" w:color="auto" w:fill="auto"/>
            <w:noWrap/>
            <w:vAlign w:val="center"/>
            <w:hideMark/>
          </w:tcPr>
          <w:p w:rsidR="00B239A9"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B239A9"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noWrap/>
            <w:vAlign w:val="center"/>
            <w:hideMark/>
          </w:tcPr>
          <w:p w:rsidR="00B239A9" w:rsidRPr="00D23A64" w:rsidRDefault="00B239A9" w:rsidP="00621337">
            <w:pPr>
              <w:rPr>
                <w:rFonts w:eastAsia="Times New Roman"/>
                <w:sz w:val="18"/>
                <w:szCs w:val="18"/>
              </w:rPr>
            </w:pPr>
          </w:p>
        </w:tc>
      </w:tr>
      <w:tr w:rsidR="00B239A9" w:rsidRPr="00DE28A4" w:rsidTr="00D94A59">
        <w:trPr>
          <w:trHeight w:val="240"/>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Pr>
                <w:rFonts w:eastAsia="Times New Roman"/>
                <w:b/>
                <w:sz w:val="18"/>
                <w:szCs w:val="18"/>
              </w:rPr>
              <w:t>2025 год</w:t>
            </w:r>
          </w:p>
        </w:tc>
        <w:tc>
          <w:tcPr>
            <w:tcW w:w="846" w:type="dxa"/>
            <w:tcBorders>
              <w:top w:val="nil"/>
              <w:left w:val="nil"/>
              <w:bottom w:val="single" w:sz="4" w:space="0" w:color="auto"/>
              <w:right w:val="single" w:sz="4" w:space="0" w:color="auto"/>
            </w:tcBorders>
            <w:shd w:val="clear" w:color="auto" w:fill="auto"/>
            <w:noWrap/>
            <w:vAlign w:val="center"/>
            <w:hideMark/>
          </w:tcPr>
          <w:p w:rsidR="00B239A9"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B239A9"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noWrap/>
            <w:vAlign w:val="center"/>
            <w:hideMark/>
          </w:tcPr>
          <w:p w:rsidR="00B239A9" w:rsidRPr="00D23A64" w:rsidRDefault="00B239A9" w:rsidP="00621337">
            <w:pPr>
              <w:rPr>
                <w:rFonts w:eastAsia="Times New Roman"/>
                <w:sz w:val="18"/>
                <w:szCs w:val="18"/>
              </w:rPr>
            </w:pPr>
          </w:p>
        </w:tc>
      </w:tr>
      <w:tr w:rsidR="00B239A9" w:rsidRPr="00DE28A4" w:rsidTr="00D94A59">
        <w:trPr>
          <w:trHeight w:val="240"/>
        </w:trPr>
        <w:tc>
          <w:tcPr>
            <w:tcW w:w="5002" w:type="dxa"/>
            <w:gridSpan w:val="2"/>
            <w:vMerge/>
            <w:tcBorders>
              <w:left w:val="single" w:sz="4" w:space="0" w:color="auto"/>
              <w:right w:val="single" w:sz="4" w:space="0" w:color="auto"/>
            </w:tcBorders>
            <w:vAlign w:val="center"/>
            <w:hideMark/>
          </w:tcPr>
          <w:p w:rsidR="00B239A9" w:rsidRPr="00D23A64" w:rsidRDefault="00B239A9"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F0334B">
            <w:pPr>
              <w:widowControl/>
              <w:autoSpaceDE/>
              <w:autoSpaceDN/>
              <w:adjustRightInd/>
              <w:jc w:val="center"/>
              <w:rPr>
                <w:rFonts w:eastAsia="Times New Roman"/>
                <w:b/>
                <w:sz w:val="18"/>
                <w:szCs w:val="18"/>
              </w:rPr>
            </w:pPr>
            <w:r w:rsidRPr="00EA660F">
              <w:rPr>
                <w:rFonts w:eastAsia="Times New Roman"/>
                <w:b/>
                <w:sz w:val="18"/>
                <w:szCs w:val="18"/>
              </w:rPr>
              <w:t>Прогнозный период 2026 год</w:t>
            </w: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right w:val="single" w:sz="4" w:space="0" w:color="auto"/>
            </w:tcBorders>
            <w:shd w:val="clear" w:color="auto" w:fill="auto"/>
            <w:noWrap/>
            <w:vAlign w:val="center"/>
            <w:hideMark/>
          </w:tcPr>
          <w:p w:rsidR="00B239A9" w:rsidRPr="00D23A64" w:rsidRDefault="00B239A9" w:rsidP="00621337">
            <w:pPr>
              <w:rPr>
                <w:rFonts w:eastAsia="Times New Roman"/>
                <w:sz w:val="18"/>
                <w:szCs w:val="18"/>
              </w:rPr>
            </w:pPr>
          </w:p>
        </w:tc>
      </w:tr>
      <w:tr w:rsidR="00B239A9" w:rsidRPr="00B960D1" w:rsidTr="00D94A59">
        <w:trPr>
          <w:trHeight w:val="240"/>
        </w:trPr>
        <w:tc>
          <w:tcPr>
            <w:tcW w:w="5002" w:type="dxa"/>
            <w:gridSpan w:val="2"/>
            <w:vMerge/>
            <w:tcBorders>
              <w:left w:val="single" w:sz="4" w:space="0" w:color="auto"/>
              <w:bottom w:val="single" w:sz="4" w:space="0" w:color="auto"/>
              <w:right w:val="single" w:sz="4" w:space="0" w:color="auto"/>
            </w:tcBorders>
            <w:vAlign w:val="center"/>
            <w:hideMark/>
          </w:tcPr>
          <w:p w:rsidR="00B239A9" w:rsidRPr="00D23A64" w:rsidRDefault="00B239A9"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239A9" w:rsidRPr="00EA660F" w:rsidRDefault="00B239A9" w:rsidP="00157C7A">
            <w:pPr>
              <w:widowControl/>
              <w:autoSpaceDE/>
              <w:autoSpaceDN/>
              <w:adjustRightInd/>
              <w:jc w:val="center"/>
              <w:rPr>
                <w:rFonts w:eastAsia="Times New Roman"/>
                <w:b/>
                <w:sz w:val="18"/>
                <w:szCs w:val="18"/>
              </w:rPr>
            </w:pPr>
            <w:r w:rsidRPr="00EA660F">
              <w:rPr>
                <w:rFonts w:eastAsia="Times New Roman"/>
                <w:b/>
                <w:sz w:val="18"/>
                <w:szCs w:val="18"/>
              </w:rPr>
              <w:t>Прогнозный период 2027 год</w:t>
            </w: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jc w:val="center"/>
              <w:rPr>
                <w:rFonts w:eastAsia="Times New Roman"/>
                <w:sz w:val="18"/>
                <w:szCs w:val="18"/>
              </w:rPr>
            </w:pPr>
          </w:p>
        </w:tc>
        <w:tc>
          <w:tcPr>
            <w:tcW w:w="4100" w:type="dxa"/>
            <w:gridSpan w:val="2"/>
            <w:vMerge/>
            <w:tcBorders>
              <w:left w:val="nil"/>
              <w:bottom w:val="single" w:sz="4" w:space="0" w:color="auto"/>
              <w:right w:val="single" w:sz="4" w:space="0" w:color="auto"/>
            </w:tcBorders>
            <w:shd w:val="clear" w:color="auto" w:fill="auto"/>
            <w:noWrap/>
            <w:vAlign w:val="center"/>
            <w:hideMark/>
          </w:tcPr>
          <w:p w:rsidR="00B239A9" w:rsidRPr="00D23A64" w:rsidRDefault="00B239A9" w:rsidP="00D079BF">
            <w:pPr>
              <w:widowControl/>
              <w:autoSpaceDE/>
              <w:autoSpaceDN/>
              <w:adjustRightInd/>
              <w:rPr>
                <w:rFonts w:eastAsia="Times New Roman"/>
                <w:sz w:val="18"/>
                <w:szCs w:val="18"/>
              </w:rPr>
            </w:pPr>
          </w:p>
        </w:tc>
      </w:tr>
    </w:tbl>
    <w:p w:rsidR="001854BB" w:rsidRDefault="001854BB" w:rsidP="001854BB">
      <w:pPr>
        <w:textAlignment w:val="baseline"/>
        <w:sectPr w:rsidR="001854BB" w:rsidSect="00204413">
          <w:pgSz w:w="16838" w:h="11906" w:orient="landscape"/>
          <w:pgMar w:top="1134" w:right="567" w:bottom="1134" w:left="1701" w:header="709" w:footer="709" w:gutter="0"/>
          <w:cols w:space="720"/>
          <w:docGrid w:linePitch="326"/>
        </w:sectPr>
      </w:pPr>
    </w:p>
    <w:p w:rsidR="00D079BF" w:rsidRPr="00786D51" w:rsidRDefault="00D079BF" w:rsidP="00204413">
      <w:pPr>
        <w:pStyle w:val="ConsPlusNormal"/>
        <w:widowControl/>
        <w:ind w:firstLine="0"/>
        <w:jc w:val="center"/>
        <w:rPr>
          <w:rFonts w:ascii="Times New Roman" w:hAnsi="Times New Roman" w:cs="Times New Roman"/>
          <w:b/>
          <w:sz w:val="24"/>
          <w:szCs w:val="24"/>
        </w:rPr>
      </w:pPr>
      <w:r w:rsidRPr="00786D51">
        <w:rPr>
          <w:rFonts w:ascii="Times New Roman" w:hAnsi="Times New Roman" w:cs="Times New Roman"/>
          <w:b/>
        </w:rPr>
        <w:t xml:space="preserve">4. </w:t>
      </w:r>
      <w:r w:rsidRPr="00786D51">
        <w:rPr>
          <w:rFonts w:ascii="Times New Roman" w:hAnsi="Times New Roman" w:cs="Times New Roman"/>
          <w:b/>
          <w:sz w:val="24"/>
          <w:szCs w:val="24"/>
        </w:rPr>
        <w:t>Обоснование ресурсного обеспечения муниципальной п</w:t>
      </w:r>
      <w:r>
        <w:rPr>
          <w:rFonts w:ascii="Times New Roman" w:hAnsi="Times New Roman" w:cs="Times New Roman"/>
          <w:b/>
          <w:sz w:val="24"/>
          <w:szCs w:val="24"/>
        </w:rPr>
        <w:t>одп</w:t>
      </w:r>
      <w:r w:rsidRPr="00786D51">
        <w:rPr>
          <w:rFonts w:ascii="Times New Roman" w:hAnsi="Times New Roman" w:cs="Times New Roman"/>
          <w:b/>
          <w:sz w:val="24"/>
          <w:szCs w:val="24"/>
        </w:rPr>
        <w:t>рограммы</w:t>
      </w:r>
      <w:r w:rsidR="00797862">
        <w:rPr>
          <w:rFonts w:ascii="Times New Roman" w:hAnsi="Times New Roman" w:cs="Times New Roman"/>
          <w:b/>
          <w:sz w:val="24"/>
          <w:szCs w:val="24"/>
        </w:rPr>
        <w:t xml:space="preserve"> 2</w:t>
      </w:r>
    </w:p>
    <w:p w:rsidR="00D079BF" w:rsidRDefault="00D079BF" w:rsidP="00D079BF">
      <w:pPr>
        <w:jc w:val="center"/>
        <w:rPr>
          <w:b/>
        </w:rPr>
      </w:pPr>
    </w:p>
    <w:p w:rsidR="00D079BF" w:rsidRDefault="00112D43" w:rsidP="00204413">
      <w:pPr>
        <w:ind w:firstLine="709"/>
        <w:jc w:val="both"/>
      </w:pPr>
      <w:r>
        <w:t>На мероприятия под</w:t>
      </w:r>
      <w:r w:rsidR="00D079BF">
        <w:t xml:space="preserve">программы </w:t>
      </w:r>
      <w:r>
        <w:t xml:space="preserve">№ </w:t>
      </w:r>
      <w:r w:rsidR="00D079BF">
        <w:t xml:space="preserve">2 предполагается направить средства из местного бюджета. Общий объем финансирования </w:t>
      </w:r>
      <w:r w:rsidR="00797862">
        <w:t>подп</w:t>
      </w:r>
      <w:r w:rsidR="00D079BF">
        <w:t>рограммы 202</w:t>
      </w:r>
      <w:r w:rsidR="00797862">
        <w:t>3</w:t>
      </w:r>
      <w:r w:rsidR="00D079BF">
        <w:t>-202</w:t>
      </w:r>
      <w:r w:rsidR="00797862">
        <w:t>5</w:t>
      </w:r>
      <w:r w:rsidR="00D079BF">
        <w:t xml:space="preserve"> г</w:t>
      </w:r>
      <w:r w:rsidR="00797862">
        <w:t>оды с прогнозным периодом 2026-2027 годы</w:t>
      </w:r>
      <w:r w:rsidR="00D079BF">
        <w:t xml:space="preserve"> прогнозируется в размере </w:t>
      </w:r>
      <w:r w:rsidR="005D16E0">
        <w:t>213,0</w:t>
      </w:r>
      <w:r w:rsidR="00797862">
        <w:t xml:space="preserve"> </w:t>
      </w:r>
      <w:r w:rsidR="00D079BF">
        <w:t>тыс.руб.</w:t>
      </w:r>
      <w:r w:rsidR="00D079BF" w:rsidRPr="00F750A8">
        <w:t>,</w:t>
      </w:r>
      <w:r w:rsidR="00D079BF">
        <w:t xml:space="preserve"> в том числе:</w:t>
      </w:r>
    </w:p>
    <w:p w:rsidR="00D079BF" w:rsidRDefault="00D079BF" w:rsidP="00D079BF">
      <w:pPr>
        <w:jc w:val="both"/>
      </w:pPr>
    </w:p>
    <w:tbl>
      <w:tblPr>
        <w:tblW w:w="10093" w:type="dxa"/>
        <w:jc w:val="center"/>
        <w:tblLayout w:type="fixed"/>
        <w:tblCellMar>
          <w:left w:w="75" w:type="dxa"/>
          <w:right w:w="75" w:type="dxa"/>
        </w:tblCellMar>
        <w:tblLook w:val="04A0" w:firstRow="1" w:lastRow="0" w:firstColumn="1" w:lastColumn="0" w:noHBand="0" w:noVBand="1"/>
      </w:tblPr>
      <w:tblGrid>
        <w:gridCol w:w="2977"/>
        <w:gridCol w:w="2410"/>
        <w:gridCol w:w="1134"/>
        <w:gridCol w:w="709"/>
        <w:gridCol w:w="850"/>
        <w:gridCol w:w="709"/>
        <w:gridCol w:w="567"/>
        <w:gridCol w:w="737"/>
      </w:tblGrid>
      <w:tr w:rsidR="00E50569" w:rsidTr="00204413">
        <w:trPr>
          <w:trHeight w:val="480"/>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50569" w:rsidRDefault="00E50569" w:rsidP="00204413">
            <w:pPr>
              <w:jc w:val="center"/>
            </w:pPr>
            <w:r>
              <w:t xml:space="preserve">Объем и источники          </w:t>
            </w:r>
            <w:r>
              <w:br/>
              <w:t>финансирования</w:t>
            </w:r>
            <w:r w:rsidR="008A06DA">
              <w:t xml:space="preserve"> подпрограммы</w:t>
            </w:r>
            <w:r>
              <w:t xml:space="preserve">          </w:t>
            </w:r>
            <w:r>
              <w:br/>
              <w:t xml:space="preserve">(с детализацией по годам   </w:t>
            </w:r>
            <w:r>
              <w:br/>
              <w:t>реализации, тыс. рублей)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569" w:rsidRDefault="00E50569" w:rsidP="00204413">
            <w:pPr>
              <w:jc w:val="center"/>
            </w:pPr>
            <w:r>
              <w:t>Источники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569" w:rsidRDefault="00E50569" w:rsidP="00204413">
            <w:pPr>
              <w:jc w:val="center"/>
            </w:pPr>
            <w: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569" w:rsidRDefault="00E50569" w:rsidP="00204413">
            <w:pPr>
              <w:jc w:val="center"/>
            </w:pPr>
            <w:r>
              <w:t>202</w:t>
            </w:r>
            <w:r w:rsidR="000D3EDA">
              <w:t>3 год</w:t>
            </w:r>
          </w:p>
        </w:tc>
        <w:tc>
          <w:tcPr>
            <w:tcW w:w="850" w:type="dxa"/>
            <w:tcBorders>
              <w:top w:val="single" w:sz="4" w:space="0" w:color="auto"/>
              <w:left w:val="single" w:sz="4" w:space="0" w:color="auto"/>
              <w:bottom w:val="single" w:sz="4" w:space="0" w:color="auto"/>
              <w:right w:val="single" w:sz="4" w:space="0" w:color="auto"/>
            </w:tcBorders>
            <w:vAlign w:val="center"/>
          </w:tcPr>
          <w:p w:rsidR="00E50569" w:rsidRDefault="000D3EDA" w:rsidP="00204413">
            <w:pPr>
              <w:jc w:val="center"/>
            </w:pPr>
            <w: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E50569" w:rsidRDefault="000D3EDA" w:rsidP="00204413">
            <w:pPr>
              <w:jc w:val="center"/>
            </w:pPr>
            <w:r>
              <w:t>2025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569" w:rsidRDefault="000D3EDA" w:rsidP="00204413">
            <w:pPr>
              <w:jc w:val="center"/>
            </w:pPr>
            <w:r w:rsidRPr="001D38EE">
              <w:rPr>
                <w:rFonts w:eastAsia="Times New Roman"/>
              </w:rPr>
              <w:t>Прогнозный период 202</w:t>
            </w:r>
            <w:r>
              <w:rPr>
                <w:rFonts w:eastAsia="Times New Roman"/>
              </w:rPr>
              <w:t>6</w:t>
            </w:r>
            <w:r w:rsidRPr="001D38EE">
              <w:rPr>
                <w:rFonts w:eastAsia="Times New Roman"/>
              </w:rPr>
              <w:t xml:space="preserve"> год</w:t>
            </w:r>
          </w:p>
        </w:tc>
        <w:tc>
          <w:tcPr>
            <w:tcW w:w="737" w:type="dxa"/>
            <w:tcBorders>
              <w:top w:val="single" w:sz="4" w:space="0" w:color="auto"/>
              <w:left w:val="single" w:sz="4" w:space="0" w:color="auto"/>
              <w:bottom w:val="single" w:sz="4" w:space="0" w:color="auto"/>
              <w:right w:val="single" w:sz="4" w:space="0" w:color="auto"/>
            </w:tcBorders>
            <w:vAlign w:val="center"/>
            <w:hideMark/>
          </w:tcPr>
          <w:p w:rsidR="00E50569" w:rsidRPr="001D38EE" w:rsidRDefault="001D38EE" w:rsidP="00204413">
            <w:pPr>
              <w:jc w:val="center"/>
            </w:pPr>
            <w:r w:rsidRPr="001D38EE">
              <w:rPr>
                <w:rFonts w:eastAsia="Times New Roman"/>
              </w:rPr>
              <w:t>Прогнозный период 2027 год</w:t>
            </w:r>
          </w:p>
        </w:tc>
      </w:tr>
      <w:tr w:rsidR="00E50569" w:rsidTr="00204413">
        <w:trPr>
          <w:trHeight w:val="48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федеральный бюджет</w:t>
            </w:r>
            <w:r>
              <w:br/>
              <w:t>(по согласованию)</w:t>
            </w:r>
          </w:p>
        </w:tc>
        <w:tc>
          <w:tcPr>
            <w:tcW w:w="1134"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850"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56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3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r>
      <w:tr w:rsidR="00E50569" w:rsidTr="00204413">
        <w:trPr>
          <w:trHeight w:val="32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областной бюджет (по согласованию)</w:t>
            </w:r>
          </w:p>
        </w:tc>
        <w:tc>
          <w:tcPr>
            <w:tcW w:w="1134"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850"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56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3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r>
      <w:tr w:rsidR="00E50569" w:rsidTr="00204413">
        <w:trPr>
          <w:trHeight w:val="24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Местный  бюджет</w:t>
            </w:r>
          </w:p>
        </w:tc>
        <w:tc>
          <w:tcPr>
            <w:tcW w:w="1134" w:type="dxa"/>
            <w:tcBorders>
              <w:top w:val="nil"/>
              <w:left w:val="single" w:sz="4" w:space="0" w:color="auto"/>
              <w:bottom w:val="single" w:sz="4" w:space="0" w:color="auto"/>
              <w:right w:val="single" w:sz="4" w:space="0" w:color="auto"/>
            </w:tcBorders>
            <w:vAlign w:val="center"/>
          </w:tcPr>
          <w:p w:rsidR="00E50569" w:rsidRPr="005A0398" w:rsidRDefault="00CA3FA8" w:rsidP="00204413">
            <w:pPr>
              <w:jc w:val="center"/>
            </w:pPr>
            <w:r>
              <w:t>213,0</w:t>
            </w:r>
          </w:p>
        </w:tc>
        <w:tc>
          <w:tcPr>
            <w:tcW w:w="709" w:type="dxa"/>
            <w:tcBorders>
              <w:top w:val="nil"/>
              <w:left w:val="single" w:sz="4" w:space="0" w:color="auto"/>
              <w:bottom w:val="single" w:sz="4" w:space="0" w:color="auto"/>
              <w:right w:val="single" w:sz="4" w:space="0" w:color="auto"/>
            </w:tcBorders>
            <w:vAlign w:val="center"/>
          </w:tcPr>
          <w:p w:rsidR="00E50569" w:rsidRPr="00FD3E67" w:rsidRDefault="00CA3FA8" w:rsidP="00204413">
            <w:pPr>
              <w:jc w:val="center"/>
            </w:pPr>
            <w:r>
              <w:t>213,0</w:t>
            </w:r>
          </w:p>
        </w:tc>
        <w:tc>
          <w:tcPr>
            <w:tcW w:w="850"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rPr>
                <w:rFonts w:eastAsia="Times New Roman"/>
              </w:rPr>
            </w:pPr>
          </w:p>
        </w:tc>
        <w:tc>
          <w:tcPr>
            <w:tcW w:w="709"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rPr>
                <w:rFonts w:eastAsia="Times New Roman"/>
              </w:rPr>
            </w:pPr>
          </w:p>
        </w:tc>
        <w:tc>
          <w:tcPr>
            <w:tcW w:w="567"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pPr>
          </w:p>
        </w:tc>
        <w:tc>
          <w:tcPr>
            <w:tcW w:w="737"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pPr>
          </w:p>
        </w:tc>
      </w:tr>
      <w:tr w:rsidR="00E50569" w:rsidTr="00204413">
        <w:trPr>
          <w:trHeight w:val="24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бюджеты поселений (по согласованию)</w:t>
            </w:r>
          </w:p>
        </w:tc>
        <w:tc>
          <w:tcPr>
            <w:tcW w:w="1134"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850"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56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3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r>
      <w:tr w:rsidR="00E50569" w:rsidTr="00204413">
        <w:trPr>
          <w:trHeight w:val="64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внебюджетные</w:t>
            </w:r>
            <w:r>
              <w:br/>
              <w:t xml:space="preserve">источники (по     </w:t>
            </w:r>
            <w:r>
              <w:br/>
              <w:t>согласованию)</w:t>
            </w:r>
          </w:p>
        </w:tc>
        <w:tc>
          <w:tcPr>
            <w:tcW w:w="1134"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850"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09"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56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c>
          <w:tcPr>
            <w:tcW w:w="737" w:type="dxa"/>
            <w:tcBorders>
              <w:top w:val="nil"/>
              <w:left w:val="single" w:sz="4" w:space="0" w:color="auto"/>
              <w:bottom w:val="single" w:sz="4" w:space="0" w:color="auto"/>
              <w:right w:val="single" w:sz="4" w:space="0" w:color="auto"/>
            </w:tcBorders>
            <w:vAlign w:val="center"/>
          </w:tcPr>
          <w:p w:rsidR="00E50569" w:rsidRDefault="00E50569" w:rsidP="00204413">
            <w:pPr>
              <w:jc w:val="center"/>
            </w:pPr>
          </w:p>
        </w:tc>
      </w:tr>
      <w:tr w:rsidR="00E50569" w:rsidTr="00204413">
        <w:trPr>
          <w:trHeight w:val="320"/>
          <w:jc w:val="center"/>
        </w:trPr>
        <w:tc>
          <w:tcPr>
            <w:tcW w:w="2977" w:type="dxa"/>
            <w:vMerge/>
            <w:tcBorders>
              <w:top w:val="nil"/>
              <w:left w:val="single" w:sz="4" w:space="0" w:color="auto"/>
              <w:bottom w:val="single" w:sz="4" w:space="0" w:color="auto"/>
              <w:right w:val="single" w:sz="4" w:space="0" w:color="auto"/>
            </w:tcBorders>
            <w:vAlign w:val="center"/>
            <w:hideMark/>
          </w:tcPr>
          <w:p w:rsidR="00E50569" w:rsidRDefault="00E50569" w:rsidP="00204413">
            <w:pPr>
              <w:autoSpaceDE/>
              <w:autoSpaceDN/>
              <w:adjustRightInd/>
              <w:jc w:val="center"/>
            </w:pPr>
          </w:p>
        </w:tc>
        <w:tc>
          <w:tcPr>
            <w:tcW w:w="2410" w:type="dxa"/>
            <w:tcBorders>
              <w:top w:val="nil"/>
              <w:left w:val="single" w:sz="4" w:space="0" w:color="auto"/>
              <w:bottom w:val="single" w:sz="4" w:space="0" w:color="auto"/>
              <w:right w:val="single" w:sz="4" w:space="0" w:color="auto"/>
            </w:tcBorders>
            <w:vAlign w:val="center"/>
            <w:hideMark/>
          </w:tcPr>
          <w:p w:rsidR="00E50569" w:rsidRDefault="00E50569" w:rsidP="00204413">
            <w:pPr>
              <w:jc w:val="center"/>
            </w:pPr>
            <w:r>
              <w:t xml:space="preserve">всего по          </w:t>
            </w:r>
            <w:r>
              <w:br/>
              <w:t>источникам</w:t>
            </w:r>
          </w:p>
        </w:tc>
        <w:tc>
          <w:tcPr>
            <w:tcW w:w="1134" w:type="dxa"/>
            <w:tcBorders>
              <w:top w:val="nil"/>
              <w:left w:val="single" w:sz="4" w:space="0" w:color="auto"/>
              <w:bottom w:val="single" w:sz="4" w:space="0" w:color="auto"/>
              <w:right w:val="single" w:sz="4" w:space="0" w:color="auto"/>
            </w:tcBorders>
            <w:vAlign w:val="center"/>
          </w:tcPr>
          <w:p w:rsidR="00E50569" w:rsidRPr="005A0398" w:rsidRDefault="00CA3FA8" w:rsidP="00204413">
            <w:pPr>
              <w:jc w:val="center"/>
              <w:rPr>
                <w:b/>
              </w:rPr>
            </w:pPr>
            <w:r>
              <w:rPr>
                <w:b/>
              </w:rPr>
              <w:t>213,0</w:t>
            </w:r>
          </w:p>
        </w:tc>
        <w:tc>
          <w:tcPr>
            <w:tcW w:w="709" w:type="dxa"/>
            <w:tcBorders>
              <w:top w:val="nil"/>
              <w:left w:val="single" w:sz="4" w:space="0" w:color="auto"/>
              <w:bottom w:val="single" w:sz="4" w:space="0" w:color="auto"/>
              <w:right w:val="single" w:sz="4" w:space="0" w:color="auto"/>
            </w:tcBorders>
            <w:vAlign w:val="center"/>
          </w:tcPr>
          <w:p w:rsidR="00E50569" w:rsidRPr="005A0398" w:rsidRDefault="00CA3FA8" w:rsidP="00204413">
            <w:pPr>
              <w:jc w:val="center"/>
              <w:rPr>
                <w:b/>
              </w:rPr>
            </w:pPr>
            <w:r>
              <w:rPr>
                <w:b/>
              </w:rPr>
              <w:t>213,0</w:t>
            </w:r>
          </w:p>
        </w:tc>
        <w:tc>
          <w:tcPr>
            <w:tcW w:w="850"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rPr>
                <w:rFonts w:eastAsia="Times New Roman"/>
              </w:rPr>
            </w:pPr>
          </w:p>
        </w:tc>
        <w:tc>
          <w:tcPr>
            <w:tcW w:w="709" w:type="dxa"/>
            <w:tcBorders>
              <w:top w:val="nil"/>
              <w:left w:val="single" w:sz="4" w:space="0" w:color="auto"/>
              <w:bottom w:val="single" w:sz="4" w:space="0" w:color="auto"/>
              <w:right w:val="single" w:sz="4" w:space="0" w:color="auto"/>
            </w:tcBorders>
            <w:vAlign w:val="center"/>
          </w:tcPr>
          <w:p w:rsidR="00E50569" w:rsidRPr="00FD3E67" w:rsidRDefault="00E50569" w:rsidP="00204413">
            <w:pPr>
              <w:jc w:val="center"/>
              <w:rPr>
                <w:rFonts w:eastAsia="Times New Roman"/>
              </w:rPr>
            </w:pPr>
          </w:p>
        </w:tc>
        <w:tc>
          <w:tcPr>
            <w:tcW w:w="567" w:type="dxa"/>
            <w:tcBorders>
              <w:top w:val="nil"/>
              <w:left w:val="single" w:sz="4" w:space="0" w:color="auto"/>
              <w:bottom w:val="single" w:sz="4" w:space="0" w:color="auto"/>
              <w:right w:val="single" w:sz="4" w:space="0" w:color="auto"/>
            </w:tcBorders>
            <w:vAlign w:val="center"/>
          </w:tcPr>
          <w:p w:rsidR="00E50569" w:rsidRPr="005A0398" w:rsidRDefault="00E50569" w:rsidP="00204413">
            <w:pPr>
              <w:jc w:val="center"/>
              <w:rPr>
                <w:b/>
              </w:rPr>
            </w:pPr>
          </w:p>
        </w:tc>
        <w:tc>
          <w:tcPr>
            <w:tcW w:w="737" w:type="dxa"/>
            <w:tcBorders>
              <w:top w:val="nil"/>
              <w:left w:val="single" w:sz="4" w:space="0" w:color="auto"/>
              <w:bottom w:val="single" w:sz="4" w:space="0" w:color="auto"/>
              <w:right w:val="single" w:sz="4" w:space="0" w:color="auto"/>
            </w:tcBorders>
            <w:vAlign w:val="center"/>
          </w:tcPr>
          <w:p w:rsidR="00E50569" w:rsidRPr="005A0398" w:rsidRDefault="00E50569" w:rsidP="00204413">
            <w:pPr>
              <w:jc w:val="center"/>
              <w:rPr>
                <w:b/>
              </w:rPr>
            </w:pPr>
          </w:p>
        </w:tc>
      </w:tr>
    </w:tbl>
    <w:p w:rsidR="00D079BF" w:rsidRDefault="00D079BF" w:rsidP="00D079BF">
      <w:pPr>
        <w:jc w:val="both"/>
      </w:pPr>
    </w:p>
    <w:p w:rsidR="00D079BF" w:rsidRDefault="0087008E" w:rsidP="00204413">
      <w:pPr>
        <w:ind w:firstLine="709"/>
        <w:jc w:val="both"/>
      </w:pPr>
      <w:r>
        <w:t xml:space="preserve">Механизм привлечения дополнительных средств на реализацию </w:t>
      </w:r>
      <w:r w:rsidR="009D7590">
        <w:t>под</w:t>
      </w:r>
      <w:r>
        <w:t>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D079BF" w:rsidRDefault="00D079BF" w:rsidP="00D079BF">
      <w:pPr>
        <w:ind w:firstLine="709"/>
        <w:jc w:val="both"/>
        <w:rPr>
          <w:b/>
        </w:rPr>
      </w:pPr>
    </w:p>
    <w:p w:rsidR="009E3292" w:rsidRDefault="009E3292" w:rsidP="009E3292">
      <w:pPr>
        <w:jc w:val="center"/>
        <w:rPr>
          <w:b/>
        </w:rPr>
      </w:pPr>
      <w:r>
        <w:rPr>
          <w:b/>
        </w:rPr>
        <w:t xml:space="preserve">5. </w:t>
      </w:r>
      <w:r w:rsidRPr="0051614C">
        <w:rPr>
          <w:b/>
        </w:rPr>
        <w:t>Механизм реализации муниципальной п</w:t>
      </w:r>
      <w:r>
        <w:rPr>
          <w:b/>
        </w:rPr>
        <w:t>одп</w:t>
      </w:r>
      <w:r w:rsidRPr="0051614C">
        <w:rPr>
          <w:b/>
        </w:rPr>
        <w:t>рограммы</w:t>
      </w:r>
      <w:r w:rsidR="00FC2639">
        <w:rPr>
          <w:b/>
        </w:rPr>
        <w:t xml:space="preserve"> 2</w:t>
      </w:r>
      <w:r w:rsidRPr="0051614C">
        <w:rPr>
          <w:b/>
        </w:rPr>
        <w:t xml:space="preserve">, включающий в себя механизм управления </w:t>
      </w:r>
      <w:r w:rsidR="00FC2639">
        <w:rPr>
          <w:b/>
        </w:rPr>
        <w:t>подп</w:t>
      </w:r>
      <w:r w:rsidRPr="0051614C">
        <w:rPr>
          <w:b/>
        </w:rPr>
        <w:t>рограммой и механизм взаимодействия муниципальных заказчиков.</w:t>
      </w:r>
    </w:p>
    <w:p w:rsidR="00CC36A5" w:rsidRPr="007B546F" w:rsidRDefault="00CC36A5" w:rsidP="00204413">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 xml:space="preserve">Механизм реализации и управления </w:t>
      </w:r>
      <w:r w:rsidR="00FC2639">
        <w:rPr>
          <w:rFonts w:ascii="Times New Roman" w:eastAsia="Calibri" w:hAnsi="Times New Roman" w:cs="Times New Roman"/>
          <w:sz w:val="24"/>
          <w:szCs w:val="24"/>
        </w:rPr>
        <w:t>подп</w:t>
      </w:r>
      <w:r w:rsidRPr="007B546F">
        <w:rPr>
          <w:rFonts w:ascii="Times New Roman" w:eastAsia="Calibri" w:hAnsi="Times New Roman" w:cs="Times New Roman"/>
          <w:sz w:val="24"/>
          <w:szCs w:val="24"/>
        </w:rPr>
        <w:t xml:space="preserve">рограммой представляет собой взаимодействие между соисполнителями </w:t>
      </w:r>
      <w:r w:rsidR="009B5BD7">
        <w:rPr>
          <w:rFonts w:ascii="Times New Roman" w:eastAsia="Calibri" w:hAnsi="Times New Roman" w:cs="Times New Roman"/>
          <w:sz w:val="24"/>
          <w:szCs w:val="24"/>
        </w:rPr>
        <w:t>подп</w:t>
      </w:r>
      <w:r w:rsidRPr="007B546F">
        <w:rPr>
          <w:rFonts w:ascii="Times New Roman" w:eastAsia="Calibri" w:hAnsi="Times New Roman" w:cs="Times New Roman"/>
          <w:sz w:val="24"/>
          <w:szCs w:val="24"/>
        </w:rPr>
        <w:t>рограммы и коо</w:t>
      </w:r>
      <w:r>
        <w:rPr>
          <w:rFonts w:ascii="Times New Roman" w:eastAsia="Calibri" w:hAnsi="Times New Roman" w:cs="Times New Roman"/>
          <w:sz w:val="24"/>
          <w:szCs w:val="24"/>
        </w:rPr>
        <w:t xml:space="preserve">рдинацию их действий. Реализацию </w:t>
      </w:r>
      <w:r w:rsidR="009B5BD7">
        <w:rPr>
          <w:rFonts w:ascii="Times New Roman" w:eastAsia="Calibri" w:hAnsi="Times New Roman" w:cs="Times New Roman"/>
          <w:sz w:val="24"/>
          <w:szCs w:val="24"/>
        </w:rPr>
        <w:t>подп</w:t>
      </w:r>
      <w:r>
        <w:rPr>
          <w:rFonts w:ascii="Times New Roman" w:eastAsia="Calibri" w:hAnsi="Times New Roman" w:cs="Times New Roman"/>
          <w:sz w:val="24"/>
          <w:szCs w:val="24"/>
        </w:rPr>
        <w:t>рограммы осуществляют главный</w:t>
      </w:r>
      <w:r w:rsidR="00A4052E">
        <w:rPr>
          <w:rFonts w:ascii="Times New Roman" w:eastAsia="Calibri" w:hAnsi="Times New Roman" w:cs="Times New Roman"/>
          <w:sz w:val="24"/>
          <w:szCs w:val="24"/>
        </w:rPr>
        <w:t xml:space="preserve"> </w:t>
      </w:r>
      <w:r w:rsidRPr="00A97357">
        <w:rPr>
          <w:rFonts w:ascii="Times New Roman" w:hAnsi="Times New Roman" w:cs="Times New Roman"/>
          <w:sz w:val="22"/>
          <w:szCs w:val="22"/>
        </w:rPr>
        <w:t>специалист по ГО и ЧС</w:t>
      </w:r>
      <w:r>
        <w:rPr>
          <w:rFonts w:ascii="Times New Roman" w:hAnsi="Times New Roman" w:cs="Times New Roman"/>
          <w:sz w:val="22"/>
          <w:szCs w:val="22"/>
        </w:rPr>
        <w:t xml:space="preserve"> Администрации Первомайского </w:t>
      </w:r>
      <w:r w:rsidRPr="00A97357">
        <w:rPr>
          <w:rFonts w:ascii="Times New Roman" w:hAnsi="Times New Roman" w:cs="Times New Roman"/>
          <w:sz w:val="22"/>
          <w:szCs w:val="22"/>
        </w:rPr>
        <w:t>района,</w:t>
      </w:r>
      <w:r w:rsidR="00A4052E">
        <w:rPr>
          <w:rFonts w:ascii="Times New Roman" w:hAnsi="Times New Roman" w:cs="Times New Roman"/>
          <w:sz w:val="22"/>
          <w:szCs w:val="22"/>
        </w:rPr>
        <w:t xml:space="preserve"> </w:t>
      </w:r>
      <w:r>
        <w:rPr>
          <w:rFonts w:ascii="Times New Roman" w:eastAsia="Calibri" w:hAnsi="Times New Roman" w:cs="Times New Roman"/>
          <w:sz w:val="24"/>
          <w:szCs w:val="24"/>
        </w:rPr>
        <w:t>и соисполнител</w:t>
      </w:r>
      <w:r w:rsidRPr="007B546F">
        <w:rPr>
          <w:rFonts w:ascii="Times New Roman" w:eastAsia="Calibri" w:hAnsi="Times New Roman" w:cs="Times New Roman"/>
          <w:sz w:val="24"/>
          <w:szCs w:val="24"/>
        </w:rPr>
        <w:t xml:space="preserve">и путем выполнения мероприятий </w:t>
      </w:r>
      <w:r w:rsidR="009B5BD7">
        <w:rPr>
          <w:rFonts w:ascii="Times New Roman" w:eastAsia="Calibri" w:hAnsi="Times New Roman" w:cs="Times New Roman"/>
          <w:sz w:val="24"/>
          <w:szCs w:val="24"/>
        </w:rPr>
        <w:t>подп</w:t>
      </w:r>
      <w:r w:rsidRPr="007B546F">
        <w:rPr>
          <w:rFonts w:ascii="Times New Roman" w:eastAsia="Calibri" w:hAnsi="Times New Roman" w:cs="Times New Roman"/>
          <w:sz w:val="24"/>
          <w:szCs w:val="24"/>
        </w:rPr>
        <w:t>рограммы.</w:t>
      </w:r>
    </w:p>
    <w:p w:rsidR="00CC36A5" w:rsidRDefault="00CC36A5" w:rsidP="00204413">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r w:rsidR="00217D11">
        <w:rPr>
          <w:rFonts w:ascii="Times New Roman" w:eastAsia="Calibri" w:hAnsi="Times New Roman" w:cs="Times New Roman"/>
          <w:sz w:val="24"/>
          <w:szCs w:val="24"/>
        </w:rPr>
        <w:t>подп</w:t>
      </w:r>
      <w:r>
        <w:rPr>
          <w:rFonts w:ascii="Times New Roman" w:eastAsia="Calibri" w:hAnsi="Times New Roman" w:cs="Times New Roman"/>
          <w:sz w:val="24"/>
          <w:szCs w:val="24"/>
        </w:rPr>
        <w:t>рограммы являе</w:t>
      </w:r>
      <w:r w:rsidRPr="007B546F">
        <w:rPr>
          <w:rFonts w:ascii="Times New Roman" w:eastAsia="Calibri" w:hAnsi="Times New Roman" w:cs="Times New Roman"/>
          <w:sz w:val="24"/>
          <w:szCs w:val="24"/>
        </w:rPr>
        <w:t xml:space="preserve">тся </w:t>
      </w:r>
      <w:r>
        <w:rPr>
          <w:rFonts w:ascii="Times New Roman" w:eastAsia="Calibri" w:hAnsi="Times New Roman" w:cs="Times New Roman"/>
          <w:sz w:val="24"/>
          <w:szCs w:val="24"/>
        </w:rPr>
        <w:t xml:space="preserve">главный </w:t>
      </w:r>
      <w:r w:rsidRPr="00A97357">
        <w:rPr>
          <w:rFonts w:ascii="Times New Roman" w:hAnsi="Times New Roman" w:cs="Times New Roman"/>
          <w:sz w:val="22"/>
          <w:szCs w:val="22"/>
        </w:rPr>
        <w:t>специалист по ГО и ЧС Администрации Первомайского района</w:t>
      </w:r>
      <w:r>
        <w:rPr>
          <w:rFonts w:ascii="Times New Roman" w:eastAsia="Calibri" w:hAnsi="Times New Roman" w:cs="Times New Roman"/>
          <w:sz w:val="24"/>
          <w:szCs w:val="24"/>
        </w:rPr>
        <w:t>.</w:t>
      </w:r>
    </w:p>
    <w:p w:rsidR="00CC36A5" w:rsidRPr="007B546F" w:rsidRDefault="00CC36A5" w:rsidP="00204413">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 xml:space="preserve">Заказчик </w:t>
      </w:r>
      <w:r w:rsidR="00217D11">
        <w:rPr>
          <w:rFonts w:ascii="Times New Roman" w:eastAsia="Calibri" w:hAnsi="Times New Roman" w:cs="Times New Roman"/>
          <w:sz w:val="24"/>
          <w:szCs w:val="24"/>
        </w:rPr>
        <w:t>подпрограммы</w:t>
      </w:r>
      <w:r w:rsidRPr="007B546F">
        <w:rPr>
          <w:rFonts w:ascii="Times New Roman" w:eastAsia="Calibri" w:hAnsi="Times New Roman" w:cs="Times New Roman"/>
          <w:sz w:val="24"/>
          <w:szCs w:val="24"/>
        </w:rPr>
        <w:t xml:space="preserve"> Администрация Первомайск</w:t>
      </w:r>
      <w:r>
        <w:rPr>
          <w:rFonts w:ascii="Times New Roman" w:eastAsia="Calibri" w:hAnsi="Times New Roman" w:cs="Times New Roman"/>
          <w:sz w:val="24"/>
          <w:szCs w:val="24"/>
        </w:rPr>
        <w:t>ого</w:t>
      </w:r>
      <w:r w:rsidRPr="007B546F">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а</w:t>
      </w:r>
      <w:r w:rsidRPr="007B546F">
        <w:rPr>
          <w:rFonts w:ascii="Times New Roman" w:eastAsia="Calibri" w:hAnsi="Times New Roman" w:cs="Times New Roman"/>
          <w:sz w:val="24"/>
          <w:szCs w:val="24"/>
        </w:rPr>
        <w:t>.</w:t>
      </w:r>
    </w:p>
    <w:p w:rsidR="00EC674A" w:rsidRPr="009111DB" w:rsidRDefault="00CC36A5" w:rsidP="00204413">
      <w:pPr>
        <w:ind w:firstLine="709"/>
        <w:jc w:val="both"/>
      </w:pPr>
      <w:r w:rsidRPr="007B546F">
        <w:t xml:space="preserve">Соисполнители </w:t>
      </w:r>
      <w:r w:rsidR="00217D11">
        <w:t>подп</w:t>
      </w:r>
      <w:r w:rsidRPr="007B546F">
        <w:t xml:space="preserve">рограммы: </w:t>
      </w:r>
      <w:r w:rsidR="00EC674A">
        <w:t xml:space="preserve">Администрации МО </w:t>
      </w:r>
      <w:r w:rsidR="006C2739">
        <w:t xml:space="preserve">Первомайского </w:t>
      </w:r>
      <w:r w:rsidR="006C2739" w:rsidRPr="009111DB">
        <w:t>района</w:t>
      </w:r>
      <w:r w:rsidR="00EC674A" w:rsidRPr="009111DB">
        <w:t>;</w:t>
      </w:r>
    </w:p>
    <w:p w:rsidR="00EC674A" w:rsidRDefault="00EC674A" w:rsidP="00204413">
      <w:pPr>
        <w:ind w:firstLine="709"/>
        <w:jc w:val="both"/>
      </w:pPr>
      <w:r>
        <w:t xml:space="preserve">Отделение полиции </w:t>
      </w:r>
      <w:r w:rsidR="009B3178">
        <w:t>Первомайское</w:t>
      </w:r>
      <w:r>
        <w:t xml:space="preserve"> по обслуживанию Первомайского района МО МВД России «Асиновский» УМВД России по Томской области, </w:t>
      </w:r>
      <w:r w:rsidR="009B3178">
        <w:t xml:space="preserve">20 ПСЧ 2 ПСО ФПС ГПС ГУ МЧС России по Томской </w:t>
      </w:r>
      <w:r w:rsidR="006C2739">
        <w:t>области,</w:t>
      </w:r>
      <w:r w:rsidR="00D149CD">
        <w:t xml:space="preserve"> </w:t>
      </w:r>
      <w:r w:rsidRPr="00E23B86">
        <w:t>Финансовое управление Администрации Первомайского района; иные организации Первомайского района; ДНД, волонтеры.</w:t>
      </w:r>
    </w:p>
    <w:p w:rsidR="00CC36A5" w:rsidRPr="007B546F" w:rsidRDefault="00CC36A5" w:rsidP="00204413">
      <w:pPr>
        <w:ind w:firstLine="709"/>
        <w:jc w:val="both"/>
      </w:pPr>
      <w:r w:rsidRPr="007B546F">
        <w:t xml:space="preserve">Общий контроль за реализацией </w:t>
      </w:r>
      <w:r w:rsidR="003C0C88">
        <w:t>подп</w:t>
      </w:r>
      <w:r w:rsidRPr="007B546F">
        <w:t>рограммы осуществляет</w:t>
      </w:r>
      <w:r w:rsidR="001B60D3">
        <w:t xml:space="preserve"> </w:t>
      </w:r>
      <w:r w:rsidRPr="003A35A6">
        <w:rPr>
          <w:bCs/>
        </w:rPr>
        <w:t>заместитель Главы Первомайского района по строительству, ЖКХ, дорожному комплексу, ГО и ЧС</w:t>
      </w:r>
      <w:r w:rsidRPr="007B546F">
        <w:t xml:space="preserve">. Текущий контроль и мониторинг реализации </w:t>
      </w:r>
      <w:r w:rsidR="008A1DEE">
        <w:t>подп</w:t>
      </w:r>
      <w:r w:rsidRPr="007B546F">
        <w:t xml:space="preserve">рограммы осуществляет </w:t>
      </w:r>
      <w:r>
        <w:t xml:space="preserve">главный </w:t>
      </w:r>
      <w:r>
        <w:rPr>
          <w:sz w:val="22"/>
          <w:szCs w:val="22"/>
        </w:rPr>
        <w:t>специалист</w:t>
      </w:r>
      <w:r w:rsidRPr="00A97357">
        <w:rPr>
          <w:sz w:val="22"/>
          <w:szCs w:val="22"/>
        </w:rPr>
        <w:t xml:space="preserve"> по ГО и ЧС Администрации Первомайского района,</w:t>
      </w:r>
      <w:r w:rsidRPr="007B546F">
        <w:t xml:space="preserve"> и соисполнители </w:t>
      </w:r>
      <w:r w:rsidR="008A1DEE">
        <w:t>подп</w:t>
      </w:r>
      <w:r w:rsidRPr="007B546F">
        <w:t>рограммы.</w:t>
      </w:r>
    </w:p>
    <w:p w:rsidR="00CC36A5" w:rsidRDefault="00CC36A5" w:rsidP="00204413">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w:t>
      </w:r>
      <w:r w:rsidRPr="00CA3FA8">
        <w:rPr>
          <w:rFonts w:ascii="Times New Roman" w:eastAsia="Calibri" w:hAnsi="Times New Roman" w:cs="Times New Roman"/>
          <w:sz w:val="24"/>
          <w:szCs w:val="24"/>
        </w:rPr>
        <w:t>специалист по ГО и ЧС Администрации Первомайского района</w:t>
      </w:r>
      <w:r w:rsidR="001B60D3" w:rsidRPr="00CA3FA8">
        <w:rPr>
          <w:rFonts w:ascii="Times New Roman" w:eastAsia="Calibri" w:hAnsi="Times New Roman" w:cs="Times New Roman"/>
          <w:sz w:val="24"/>
          <w:szCs w:val="24"/>
        </w:rPr>
        <w:t xml:space="preserve"> </w:t>
      </w:r>
      <w:r w:rsidRPr="007B546F">
        <w:rPr>
          <w:rFonts w:ascii="Times New Roman" w:eastAsia="Calibri" w:hAnsi="Times New Roman" w:cs="Times New Roman"/>
          <w:sz w:val="24"/>
          <w:szCs w:val="24"/>
        </w:rPr>
        <w:t xml:space="preserve">в соответствии с постановлением Администрации Первомайского района </w:t>
      </w:r>
      <w:r w:rsidRPr="00311F3A">
        <w:rPr>
          <w:rFonts w:ascii="Times New Roman" w:eastAsia="Calibri" w:hAnsi="Times New Roman" w:cs="Times New Roman"/>
          <w:sz w:val="24"/>
          <w:szCs w:val="24"/>
        </w:rPr>
        <w:t xml:space="preserve">№55 от 18.03.2016 </w:t>
      </w:r>
      <w:r w:rsidRPr="007B546F">
        <w:rPr>
          <w:rFonts w:ascii="Times New Roman" w:eastAsia="Calibri" w:hAnsi="Times New Roman" w:cs="Times New Roman"/>
          <w:sz w:val="24"/>
          <w:szCs w:val="24"/>
        </w:rPr>
        <w:t>года гот</w:t>
      </w:r>
      <w:r>
        <w:rPr>
          <w:rFonts w:ascii="Times New Roman" w:eastAsia="Calibri" w:hAnsi="Times New Roman" w:cs="Times New Roman"/>
          <w:sz w:val="24"/>
          <w:szCs w:val="24"/>
        </w:rPr>
        <w:t xml:space="preserve">овит годовой отчет </w:t>
      </w:r>
      <w:r w:rsidRPr="007B546F">
        <w:rPr>
          <w:rFonts w:ascii="Times New Roman" w:eastAsia="Calibri" w:hAnsi="Times New Roman" w:cs="Times New Roman"/>
          <w:sz w:val="24"/>
          <w:szCs w:val="24"/>
        </w:rPr>
        <w:t>до 1 марта каждого года и</w:t>
      </w:r>
      <w:r>
        <w:rPr>
          <w:rFonts w:ascii="Times New Roman" w:eastAsia="Calibri" w:hAnsi="Times New Roman" w:cs="Times New Roman"/>
          <w:sz w:val="24"/>
          <w:szCs w:val="24"/>
        </w:rPr>
        <w:t xml:space="preserve"> квартальный отчет </w:t>
      </w:r>
      <w:r w:rsidRPr="007B546F">
        <w:rPr>
          <w:rFonts w:ascii="Times New Roman" w:eastAsia="Calibri" w:hAnsi="Times New Roman" w:cs="Times New Roman"/>
          <w:sz w:val="24"/>
          <w:szCs w:val="24"/>
        </w:rPr>
        <w:t xml:space="preserve">о реализации </w:t>
      </w:r>
      <w:r w:rsidR="008A1DEE">
        <w:rPr>
          <w:rFonts w:ascii="Times New Roman" w:eastAsia="Calibri" w:hAnsi="Times New Roman" w:cs="Times New Roman"/>
          <w:sz w:val="24"/>
          <w:szCs w:val="24"/>
        </w:rPr>
        <w:t>подпрограммы</w:t>
      </w:r>
      <w:r w:rsidRPr="007B546F">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представляе</w:t>
      </w:r>
      <w:r w:rsidRPr="007B546F">
        <w:rPr>
          <w:rFonts w:ascii="Times New Roman" w:eastAsia="Calibri" w:hAnsi="Times New Roman" w:cs="Times New Roman"/>
          <w:sz w:val="24"/>
          <w:szCs w:val="24"/>
        </w:rPr>
        <w:t xml:space="preserve">тся </w:t>
      </w:r>
      <w:r>
        <w:rPr>
          <w:rFonts w:ascii="Times New Roman" w:eastAsia="Calibri" w:hAnsi="Times New Roman" w:cs="Times New Roman"/>
          <w:sz w:val="24"/>
          <w:szCs w:val="24"/>
        </w:rPr>
        <w:t>координатором</w:t>
      </w:r>
      <w:r w:rsidRPr="007B546F">
        <w:rPr>
          <w:rFonts w:ascii="Times New Roman" w:eastAsia="Calibri" w:hAnsi="Times New Roman" w:cs="Times New Roman"/>
          <w:sz w:val="24"/>
          <w:szCs w:val="24"/>
        </w:rPr>
        <w:t xml:space="preserve"> </w:t>
      </w:r>
      <w:r w:rsidR="008A1DEE">
        <w:rPr>
          <w:rFonts w:ascii="Times New Roman" w:eastAsia="Calibri" w:hAnsi="Times New Roman" w:cs="Times New Roman"/>
          <w:sz w:val="24"/>
          <w:szCs w:val="24"/>
        </w:rPr>
        <w:t>подпрограммы</w:t>
      </w:r>
      <w:r w:rsidRPr="007B546F">
        <w:rPr>
          <w:rFonts w:ascii="Times New Roman" w:eastAsia="Calibri" w:hAnsi="Times New Roman" w:cs="Times New Roman"/>
          <w:sz w:val="24"/>
          <w:szCs w:val="24"/>
        </w:rPr>
        <w:t xml:space="preserve"> в отдел </w:t>
      </w:r>
      <w:r>
        <w:rPr>
          <w:rFonts w:ascii="Times New Roman" w:eastAsia="Calibri" w:hAnsi="Times New Roman" w:cs="Times New Roman"/>
          <w:sz w:val="24"/>
          <w:szCs w:val="24"/>
        </w:rPr>
        <w:t>экономического развития Адми</w:t>
      </w:r>
      <w:r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861842" w:rsidRDefault="00861842" w:rsidP="009E3292">
      <w:pPr>
        <w:jc w:val="center"/>
        <w:rPr>
          <w:b/>
        </w:rPr>
      </w:pPr>
    </w:p>
    <w:p w:rsidR="009E3292" w:rsidRDefault="009E3292" w:rsidP="009E3292">
      <w:pPr>
        <w:jc w:val="center"/>
        <w:rPr>
          <w:b/>
        </w:rPr>
      </w:pPr>
      <w:r>
        <w:rPr>
          <w:b/>
        </w:rPr>
        <w:t xml:space="preserve">6. Оценка социально-экономической эффективности муниципальной </w:t>
      </w:r>
      <w:r w:rsidR="008A1DEE">
        <w:rPr>
          <w:b/>
        </w:rPr>
        <w:t>под</w:t>
      </w:r>
      <w:r>
        <w:rPr>
          <w:b/>
        </w:rPr>
        <w:t>программы</w:t>
      </w:r>
      <w:r w:rsidR="008A1DEE">
        <w:rPr>
          <w:b/>
        </w:rPr>
        <w:t xml:space="preserve"> 2</w:t>
      </w:r>
    </w:p>
    <w:p w:rsidR="00A57E3C" w:rsidRPr="00A57E3C" w:rsidRDefault="00A57E3C" w:rsidP="00204413">
      <w:pPr>
        <w:ind w:firstLine="709"/>
        <w:jc w:val="both"/>
      </w:pPr>
      <w:r w:rsidRPr="00A57E3C">
        <w:t>П</w:t>
      </w:r>
      <w:r w:rsidR="008A1DEE">
        <w:t>одп</w:t>
      </w:r>
      <w:r w:rsidRPr="00A57E3C">
        <w:t>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A57E3C" w:rsidRPr="00A57E3C" w:rsidRDefault="00A57E3C" w:rsidP="00204413">
      <w:pPr>
        <w:ind w:firstLine="709"/>
        <w:jc w:val="both"/>
      </w:pPr>
      <w:r w:rsidRPr="00A57E3C">
        <w:t xml:space="preserve">В соответствии с целями настоящей </w:t>
      </w:r>
      <w:r w:rsidR="0049370B">
        <w:t>подп</w:t>
      </w:r>
      <w:r w:rsidRPr="00A57E3C">
        <w:t>рограммы предполагается достичь следующих результатов:</w:t>
      </w:r>
    </w:p>
    <w:p w:rsidR="008F318A" w:rsidRPr="00A57E3C" w:rsidRDefault="008F318A" w:rsidP="00204413">
      <w:pPr>
        <w:ind w:firstLine="709"/>
        <w:jc w:val="both"/>
      </w:pPr>
      <w:r>
        <w:t>1</w:t>
      </w:r>
      <w:r w:rsidRPr="00A57E3C">
        <w:t>.</w:t>
      </w:r>
      <w:r w:rsidRPr="00A57E3C">
        <w:rPr>
          <w:lang w:val="en-US"/>
        </w:rPr>
        <w:t> </w:t>
      </w:r>
      <w:r>
        <w:t>Обеспечить</w:t>
      </w:r>
      <w:r w:rsidRPr="00A57E3C">
        <w:t xml:space="preserve"> сил</w:t>
      </w:r>
      <w:r>
        <w:t>ы</w:t>
      </w:r>
      <w:r w:rsidRPr="00A57E3C">
        <w:t xml:space="preserve"> </w:t>
      </w:r>
      <w:r>
        <w:t>при проведение поисково-спасательных работ</w:t>
      </w:r>
      <w:r w:rsidRPr="00A57E3C">
        <w:t xml:space="preserve"> </w:t>
      </w:r>
      <w:r>
        <w:t xml:space="preserve">снаряжением, </w:t>
      </w:r>
      <w:r w:rsidR="006C2739">
        <w:t xml:space="preserve">питанием, </w:t>
      </w:r>
      <w:r w:rsidR="006C2739" w:rsidRPr="00A57E3C">
        <w:t>плав</w:t>
      </w:r>
      <w:r>
        <w:t xml:space="preserve">. </w:t>
      </w:r>
      <w:r w:rsidRPr="00A57E3C">
        <w:t xml:space="preserve">средствами. </w:t>
      </w:r>
    </w:p>
    <w:p w:rsidR="008F318A" w:rsidRPr="00A57E3C" w:rsidRDefault="008F318A" w:rsidP="00204413">
      <w:pPr>
        <w:ind w:firstLine="709"/>
        <w:jc w:val="both"/>
      </w:pPr>
      <w:r>
        <w:t>2. Повысить</w:t>
      </w:r>
      <w:r w:rsidRPr="00A57E3C">
        <w:t xml:space="preserve"> защищенност</w:t>
      </w:r>
      <w:r>
        <w:t>ь</w:t>
      </w:r>
      <w:r w:rsidRPr="00A57E3C">
        <w:t xml:space="preserve"> </w:t>
      </w:r>
      <w:r>
        <w:t>населения Первомайского района</w:t>
      </w:r>
      <w:r w:rsidRPr="00A57E3C">
        <w:t xml:space="preserve"> от пожаров.</w:t>
      </w:r>
    </w:p>
    <w:p w:rsidR="008F318A" w:rsidRPr="00A57E3C" w:rsidRDefault="008F318A" w:rsidP="00204413">
      <w:pPr>
        <w:ind w:firstLine="709"/>
        <w:jc w:val="both"/>
      </w:pPr>
      <w:r>
        <w:t>3</w:t>
      </w:r>
      <w:r w:rsidRPr="00A57E3C">
        <w:t>.</w:t>
      </w:r>
      <w:r w:rsidRPr="00A57E3C">
        <w:rPr>
          <w:lang w:val="en-US"/>
        </w:rPr>
        <w:t> </w:t>
      </w:r>
      <w:r>
        <w:t>Выпол</w:t>
      </w:r>
      <w:r w:rsidRPr="00A57E3C">
        <w:t>ни</w:t>
      </w:r>
      <w:r>
        <w:t>ть</w:t>
      </w:r>
      <w:r w:rsidRPr="00A57E3C">
        <w:t xml:space="preserve"> мероприяти</w:t>
      </w:r>
      <w:r>
        <w:t>я</w:t>
      </w:r>
      <w:r w:rsidRPr="00A57E3C">
        <w:t xml:space="preserve"> по противопожарной пропаганде и пропаганде безопасности в чрезвычайных ситуациях.</w:t>
      </w:r>
    </w:p>
    <w:p w:rsidR="008F318A" w:rsidRPr="00B8078B" w:rsidRDefault="008F318A" w:rsidP="00204413">
      <w:pPr>
        <w:ind w:firstLine="709"/>
        <w:jc w:val="both"/>
      </w:pPr>
      <w:r w:rsidRPr="00B8078B">
        <w:t>4.</w:t>
      </w:r>
      <w:r w:rsidRPr="00B8078B">
        <w:rPr>
          <w:lang w:val="en-US"/>
        </w:rPr>
        <w:t> </w:t>
      </w:r>
      <w:r w:rsidRPr="00B8078B">
        <w:t>Накопить средства индивидуальной защиты и медицинские средства индивидуальной защиты для обеспечения населения на случай чрезвычайной ситуации.</w:t>
      </w:r>
    </w:p>
    <w:p w:rsidR="008F318A" w:rsidRPr="00B8078B" w:rsidRDefault="008F318A" w:rsidP="00204413">
      <w:pPr>
        <w:ind w:firstLine="709"/>
        <w:jc w:val="both"/>
      </w:pPr>
      <w:r w:rsidRPr="00B8078B">
        <w:t>5. уменьшит количество пожаров, снизить риски возникновения и смягчения последствий чрезвычайных ситуаций.</w:t>
      </w:r>
    </w:p>
    <w:p w:rsidR="008F318A" w:rsidRPr="00B8078B" w:rsidRDefault="008F318A" w:rsidP="00204413">
      <w:pPr>
        <w:ind w:firstLine="709"/>
        <w:jc w:val="both"/>
      </w:pPr>
      <w:r w:rsidRPr="00B8078B">
        <w:t>6. сократить материальные потери от пожаров.</w:t>
      </w:r>
    </w:p>
    <w:p w:rsidR="008F318A" w:rsidRPr="00B8078B" w:rsidRDefault="008F318A" w:rsidP="00204413">
      <w:pPr>
        <w:ind w:firstLine="709"/>
        <w:jc w:val="both"/>
      </w:pPr>
      <w:r w:rsidRPr="00B8078B">
        <w:t>7. улучшить работу по предупреждению правонарушений на водных объектах.</w:t>
      </w:r>
    </w:p>
    <w:p w:rsidR="009E3292" w:rsidRPr="00B8078B" w:rsidRDefault="005D16E0" w:rsidP="00204413">
      <w:pPr>
        <w:ind w:firstLine="709"/>
        <w:jc w:val="both"/>
      </w:pPr>
      <w:r>
        <w:t xml:space="preserve">Оценка социально-экономической </w:t>
      </w:r>
      <w:r w:rsidR="009E3292" w:rsidRPr="00B8078B">
        <w:t xml:space="preserve">эффективности муниципальной </w:t>
      </w:r>
      <w:r w:rsidR="007456C4">
        <w:t>под</w:t>
      </w:r>
      <w:r w:rsidR="009E3292" w:rsidRPr="00B8078B">
        <w:t>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9E3292" w:rsidRPr="00B8078B" w:rsidRDefault="009E3292" w:rsidP="00204413">
      <w:pPr>
        <w:ind w:firstLine="709"/>
        <w:jc w:val="both"/>
      </w:pPr>
    </w:p>
    <w:p w:rsidR="009E3292" w:rsidRPr="00204413" w:rsidRDefault="007456C4" w:rsidP="009E3292">
      <w:pPr>
        <w:widowControl/>
        <w:suppressAutoHyphens/>
        <w:autoSpaceDE/>
        <w:autoSpaceDN/>
        <w:adjustRightInd/>
        <w:jc w:val="center"/>
        <w:rPr>
          <w:rFonts w:eastAsia="Times New Roman"/>
          <w:b/>
          <w:lang w:eastAsia="zh-CN"/>
        </w:rPr>
      </w:pPr>
      <w:r w:rsidRPr="00204413">
        <w:rPr>
          <w:rFonts w:eastAsia="Times New Roman"/>
          <w:b/>
          <w:lang w:eastAsia="zh-CN"/>
        </w:rPr>
        <w:t>7. Структура муниципальной подпрограммы 2</w:t>
      </w:r>
    </w:p>
    <w:tbl>
      <w:tblPr>
        <w:tblStyle w:val="afb"/>
        <w:tblW w:w="9889" w:type="dxa"/>
        <w:tblLook w:val="04A0" w:firstRow="1" w:lastRow="0" w:firstColumn="1" w:lastColumn="0" w:noHBand="0" w:noVBand="1"/>
      </w:tblPr>
      <w:tblGrid>
        <w:gridCol w:w="3190"/>
        <w:gridCol w:w="3190"/>
        <w:gridCol w:w="3509"/>
      </w:tblGrid>
      <w:tr w:rsidR="00C6415D" w:rsidRPr="003403F0" w:rsidTr="00204413">
        <w:trPr>
          <w:trHeight w:val="583"/>
        </w:trPr>
        <w:tc>
          <w:tcPr>
            <w:tcW w:w="3190" w:type="dxa"/>
            <w:vAlign w:val="center"/>
          </w:tcPr>
          <w:p w:rsidR="00C6415D" w:rsidRPr="003403F0" w:rsidRDefault="00C6415D" w:rsidP="00204413">
            <w:pPr>
              <w:jc w:val="center"/>
              <w:rPr>
                <w:sz w:val="22"/>
                <w:szCs w:val="22"/>
              </w:rPr>
            </w:pPr>
            <w:r w:rsidRPr="003403F0">
              <w:rPr>
                <w:b/>
                <w:bCs/>
              </w:rPr>
              <w:t>Подпрограммы</w:t>
            </w:r>
          </w:p>
        </w:tc>
        <w:tc>
          <w:tcPr>
            <w:tcW w:w="3190" w:type="dxa"/>
            <w:vAlign w:val="center"/>
          </w:tcPr>
          <w:p w:rsidR="00C6415D" w:rsidRPr="003403F0" w:rsidRDefault="00C6415D" w:rsidP="00204413">
            <w:pPr>
              <w:jc w:val="center"/>
              <w:rPr>
                <w:sz w:val="22"/>
                <w:szCs w:val="22"/>
              </w:rPr>
            </w:pPr>
            <w:r w:rsidRPr="003403F0">
              <w:rPr>
                <w:b/>
                <w:bCs/>
              </w:rPr>
              <w:t>Соисполнитель подпрограммы</w:t>
            </w:r>
          </w:p>
        </w:tc>
        <w:tc>
          <w:tcPr>
            <w:tcW w:w="3509" w:type="dxa"/>
            <w:vAlign w:val="center"/>
          </w:tcPr>
          <w:p w:rsidR="00C6415D" w:rsidRPr="003403F0" w:rsidRDefault="00C6415D" w:rsidP="00204413">
            <w:pPr>
              <w:jc w:val="center"/>
              <w:rPr>
                <w:sz w:val="22"/>
                <w:szCs w:val="22"/>
              </w:rPr>
            </w:pPr>
            <w:r w:rsidRPr="003403F0">
              <w:rPr>
                <w:b/>
                <w:bCs/>
              </w:rPr>
              <w:t>Цель подпрограммы</w:t>
            </w:r>
          </w:p>
        </w:tc>
      </w:tr>
      <w:tr w:rsidR="00C6415D" w:rsidRPr="003403F0" w:rsidTr="00204413">
        <w:tc>
          <w:tcPr>
            <w:tcW w:w="9889" w:type="dxa"/>
            <w:gridSpan w:val="3"/>
            <w:vAlign w:val="center"/>
          </w:tcPr>
          <w:p w:rsidR="00C6415D" w:rsidRPr="003403F0" w:rsidRDefault="00C6415D" w:rsidP="00204413">
            <w:pPr>
              <w:jc w:val="center"/>
              <w:rPr>
                <w:sz w:val="22"/>
                <w:szCs w:val="22"/>
              </w:rPr>
            </w:pPr>
            <w:r w:rsidRPr="003403F0">
              <w:rPr>
                <w:b/>
                <w:bCs/>
              </w:rPr>
              <w:t>Процессная часть муниципальной подпрограммы</w:t>
            </w:r>
          </w:p>
        </w:tc>
      </w:tr>
      <w:tr w:rsidR="00C6415D" w:rsidRPr="003403F0" w:rsidTr="00204413">
        <w:tc>
          <w:tcPr>
            <w:tcW w:w="3190" w:type="dxa"/>
            <w:vAlign w:val="center"/>
          </w:tcPr>
          <w:p w:rsidR="00C6415D" w:rsidRPr="003403F0" w:rsidRDefault="00C6415D" w:rsidP="00204413">
            <w:pPr>
              <w:jc w:val="center"/>
              <w:rPr>
                <w:sz w:val="22"/>
                <w:szCs w:val="22"/>
              </w:rPr>
            </w:pPr>
            <w:r w:rsidRPr="003403F0">
              <w:rPr>
                <w:lang w:eastAsia="ja-JP"/>
              </w:rPr>
              <w:t xml:space="preserve">Подпрограмма 2. </w:t>
            </w:r>
            <w:r w:rsidRPr="003403F0">
              <w:t>«Повышение уровня защиты населения и территории от чрезвычайных ситуаций природного и техногенного характера</w:t>
            </w:r>
            <w:r w:rsidRPr="003403F0">
              <w:rPr>
                <w:rFonts w:eastAsia="Times New Roman"/>
                <w:color w:val="2D2D2D"/>
              </w:rPr>
              <w:t xml:space="preserve"> на территории муниципального образования «Первомайский район» на 2023-2025 год с прогнозным периодом на 2026-2027 год</w:t>
            </w:r>
            <w:r>
              <w:rPr>
                <w:rFonts w:eastAsia="Times New Roman"/>
                <w:color w:val="2D2D2D"/>
              </w:rPr>
              <w:t>ы</w:t>
            </w:r>
          </w:p>
        </w:tc>
        <w:tc>
          <w:tcPr>
            <w:tcW w:w="3190" w:type="dxa"/>
            <w:vAlign w:val="center"/>
          </w:tcPr>
          <w:p w:rsidR="00C6415D" w:rsidRPr="003403F0" w:rsidRDefault="00C6415D" w:rsidP="00204413">
            <w:pPr>
              <w:jc w:val="center"/>
            </w:pPr>
            <w:r w:rsidRPr="003403F0">
              <w:t>Администрации муниципальных образований Первомайского района;</w:t>
            </w:r>
          </w:p>
          <w:p w:rsidR="00C6415D" w:rsidRPr="003403F0" w:rsidRDefault="00C6415D" w:rsidP="00204413">
            <w:pPr>
              <w:jc w:val="center"/>
            </w:pPr>
            <w:r w:rsidRPr="003403F0">
              <w:t xml:space="preserve">20 ПСЧ </w:t>
            </w:r>
            <w:r w:rsidRPr="003403F0">
              <w:rPr>
                <w:rFonts w:eastAsia="Times New Roman"/>
              </w:rPr>
              <w:t xml:space="preserve">«2 ПСО ФПС ГПС» ГУ МЧС России по Томской </w:t>
            </w:r>
            <w:r w:rsidR="006C2739" w:rsidRPr="003403F0">
              <w:rPr>
                <w:rFonts w:eastAsia="Times New Roman"/>
              </w:rPr>
              <w:t>области»</w:t>
            </w:r>
            <w:r w:rsidR="006C2739" w:rsidRPr="003403F0">
              <w:t xml:space="preserve"> (</w:t>
            </w:r>
            <w:r w:rsidRPr="003403F0">
              <w:t>по согласованию);</w:t>
            </w:r>
          </w:p>
          <w:p w:rsidR="00C6415D" w:rsidRPr="003403F0" w:rsidRDefault="00C6415D" w:rsidP="00204413">
            <w:pPr>
              <w:jc w:val="center"/>
            </w:pPr>
            <w:r w:rsidRPr="003403F0">
              <w:t>Отделение полиции «Первомайское» по обслуживанию Первомайского района МО МВД России «Асиновский» УМВД России по Томской области, Финансовое управление Администрации Первомайского района; иные организации Первомайского района; ДНД, волонтеры.</w:t>
            </w:r>
          </w:p>
        </w:tc>
        <w:tc>
          <w:tcPr>
            <w:tcW w:w="3509" w:type="dxa"/>
            <w:vAlign w:val="center"/>
          </w:tcPr>
          <w:p w:rsidR="00C6415D" w:rsidRPr="003403F0" w:rsidRDefault="00C6415D" w:rsidP="00204413">
            <w:pPr>
              <w:pStyle w:val="Default"/>
              <w:jc w:val="center"/>
            </w:pPr>
            <w:r w:rsidRPr="003403F0">
              <w:t>Повышение уровня безопасности населения Первомайского района</w:t>
            </w:r>
          </w:p>
        </w:tc>
      </w:tr>
    </w:tbl>
    <w:p w:rsidR="009E3292" w:rsidRDefault="009E3292"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9E3292">
      <w:pPr>
        <w:spacing w:before="480"/>
        <w:rPr>
          <w:sz w:val="22"/>
          <w:szCs w:val="22"/>
        </w:rPr>
      </w:pPr>
    </w:p>
    <w:p w:rsidR="00204413" w:rsidRDefault="00204413" w:rsidP="00204413">
      <w:pPr>
        <w:rPr>
          <w:sz w:val="20"/>
          <w:szCs w:val="20"/>
        </w:rPr>
      </w:pPr>
    </w:p>
    <w:p w:rsidR="00204413" w:rsidRDefault="00204413" w:rsidP="00204413">
      <w:pPr>
        <w:rPr>
          <w:sz w:val="20"/>
          <w:szCs w:val="20"/>
        </w:rPr>
      </w:pPr>
    </w:p>
    <w:p w:rsidR="00204413" w:rsidRPr="00204413" w:rsidRDefault="00204413" w:rsidP="00204413">
      <w:pPr>
        <w:rPr>
          <w:sz w:val="20"/>
          <w:szCs w:val="20"/>
        </w:rPr>
      </w:pPr>
      <w:r w:rsidRPr="00204413">
        <w:rPr>
          <w:sz w:val="20"/>
          <w:szCs w:val="20"/>
        </w:rPr>
        <w:t xml:space="preserve">Рассылка: </w:t>
      </w:r>
    </w:p>
    <w:p w:rsidR="00204413" w:rsidRPr="00204413" w:rsidRDefault="00204413" w:rsidP="00204413">
      <w:pPr>
        <w:rPr>
          <w:sz w:val="20"/>
          <w:szCs w:val="20"/>
        </w:rPr>
      </w:pPr>
      <w:r w:rsidRPr="00204413">
        <w:rPr>
          <w:sz w:val="20"/>
          <w:szCs w:val="20"/>
        </w:rPr>
        <w:t>1 – дело</w:t>
      </w:r>
    </w:p>
    <w:p w:rsidR="00204413" w:rsidRPr="00204413" w:rsidRDefault="00204413" w:rsidP="00204413">
      <w:pPr>
        <w:rPr>
          <w:sz w:val="20"/>
          <w:szCs w:val="20"/>
        </w:rPr>
      </w:pPr>
      <w:r w:rsidRPr="00204413">
        <w:rPr>
          <w:sz w:val="20"/>
          <w:szCs w:val="20"/>
        </w:rPr>
        <w:t xml:space="preserve">1 – бухгалтерия </w:t>
      </w:r>
    </w:p>
    <w:p w:rsidR="00204413" w:rsidRPr="00204413" w:rsidRDefault="00204413" w:rsidP="00204413">
      <w:pPr>
        <w:rPr>
          <w:sz w:val="20"/>
          <w:szCs w:val="20"/>
        </w:rPr>
      </w:pPr>
      <w:r w:rsidRPr="00204413">
        <w:rPr>
          <w:sz w:val="20"/>
          <w:szCs w:val="20"/>
        </w:rPr>
        <w:t xml:space="preserve">1 – экономисты </w:t>
      </w:r>
    </w:p>
    <w:p w:rsidR="009E3292" w:rsidRDefault="00204413" w:rsidP="00204413">
      <w:pPr>
        <w:rPr>
          <w:sz w:val="22"/>
          <w:szCs w:val="22"/>
        </w:rPr>
      </w:pPr>
      <w:r w:rsidRPr="00204413">
        <w:rPr>
          <w:sz w:val="20"/>
          <w:szCs w:val="20"/>
        </w:rPr>
        <w:t>1 – ГО и ЧС</w:t>
      </w:r>
      <w:bookmarkStart w:id="1" w:name="_GoBack"/>
      <w:bookmarkEnd w:id="1"/>
    </w:p>
    <w:sectPr w:rsidR="009E3292" w:rsidSect="00204413">
      <w:pgSz w:w="11906" w:h="16838"/>
      <w:pgMar w:top="1134"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59" w:rsidRDefault="00D94A59" w:rsidP="00F3407B">
      <w:r>
        <w:separator/>
      </w:r>
    </w:p>
  </w:endnote>
  <w:endnote w:type="continuationSeparator" w:id="0">
    <w:p w:rsidR="00D94A59" w:rsidRDefault="00D94A59"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2051"/>
      <w:docPartObj>
        <w:docPartGallery w:val="Page Numbers (Bottom of Page)"/>
        <w:docPartUnique/>
      </w:docPartObj>
    </w:sdtPr>
    <w:sdtContent>
      <w:p w:rsidR="00D94A59" w:rsidRDefault="00D94A59">
        <w:pPr>
          <w:pStyle w:val="a8"/>
          <w:jc w:val="center"/>
        </w:pPr>
        <w:r>
          <w:fldChar w:fldCharType="begin"/>
        </w:r>
        <w:r>
          <w:instrText xml:space="preserve"> PAGE   \* MERGEFORMAT </w:instrText>
        </w:r>
        <w:r>
          <w:fldChar w:fldCharType="separate"/>
        </w:r>
        <w:r w:rsidR="00204413">
          <w:rPr>
            <w:noProof/>
          </w:rPr>
          <w:t>2</w:t>
        </w:r>
        <w:r>
          <w:rPr>
            <w:noProof/>
          </w:rPr>
          <w:fldChar w:fldCharType="end"/>
        </w:r>
      </w:p>
    </w:sdtContent>
  </w:sdt>
  <w:p w:rsidR="00D94A59" w:rsidRDefault="00D94A5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59" w:rsidRDefault="00D94A59" w:rsidP="00F3407B">
      <w:r>
        <w:separator/>
      </w:r>
    </w:p>
  </w:footnote>
  <w:footnote w:type="continuationSeparator" w:id="0">
    <w:p w:rsidR="00D94A59" w:rsidRDefault="00D94A59"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1" w15:restartNumberingAfterBreak="0">
    <w:nsid w:val="1CD715F1"/>
    <w:multiLevelType w:val="singleLevel"/>
    <w:tmpl w:val="EBB07A40"/>
    <w:lvl w:ilvl="0">
      <w:numFmt w:val="bullet"/>
      <w:lvlText w:val="-"/>
      <w:lvlJc w:val="left"/>
      <w:pPr>
        <w:tabs>
          <w:tab w:val="num" w:pos="480"/>
        </w:tabs>
        <w:ind w:left="480" w:hanging="360"/>
      </w:pPr>
      <w:rPr>
        <w:rFonts w:hint="default"/>
      </w:rPr>
    </w:lvl>
  </w:abstractNum>
  <w:abstractNum w:abstractNumId="12"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F16274"/>
    <w:multiLevelType w:val="hybridMultilevel"/>
    <w:tmpl w:val="79506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20C2BDB"/>
    <w:multiLevelType w:val="hybridMultilevel"/>
    <w:tmpl w:val="46BCF79A"/>
    <w:lvl w:ilvl="0" w:tplc="C76888BE">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9"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2"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
  </w:num>
  <w:num w:numId="6">
    <w:abstractNumId w:val="17"/>
  </w:num>
  <w:num w:numId="7">
    <w:abstractNumId w:val="20"/>
  </w:num>
  <w:num w:numId="8">
    <w:abstractNumId w:val="25"/>
  </w:num>
  <w:num w:numId="9">
    <w:abstractNumId w:val="22"/>
  </w:num>
  <w:num w:numId="10">
    <w:abstractNumId w:val="3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2"/>
  </w:num>
  <w:num w:numId="17">
    <w:abstractNumId w:val="11"/>
  </w:num>
  <w:num w:numId="18">
    <w:abstractNumId w:val="0"/>
  </w:num>
  <w:num w:numId="19">
    <w:abstractNumId w:val="3"/>
  </w:num>
  <w:num w:numId="20">
    <w:abstractNumId w:val="29"/>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3"/>
  </w:num>
  <w:num w:numId="26">
    <w:abstractNumId w:val="10"/>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23"/>
  </w:num>
  <w:num w:numId="32">
    <w:abstractNumId w:val="27"/>
  </w:num>
  <w:num w:numId="33">
    <w:abstractNumId w:val="12"/>
  </w:num>
  <w:num w:numId="34">
    <w:abstractNumId w:val="38"/>
  </w:num>
  <w:num w:numId="35">
    <w:abstractNumId w:val="21"/>
  </w:num>
  <w:num w:numId="36">
    <w:abstractNumId w:val="34"/>
  </w:num>
  <w:num w:numId="37">
    <w:abstractNumId w:val="5"/>
  </w:num>
  <w:num w:numId="38">
    <w:abstractNumId w:val="9"/>
  </w:num>
  <w:num w:numId="39">
    <w:abstractNumId w:val="16"/>
  </w:num>
  <w:num w:numId="40">
    <w:abstractNumId w:val="26"/>
  </w:num>
  <w:num w:numId="41">
    <w:abstractNumId w:val="1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1CF0"/>
    <w:rsid w:val="00001ED9"/>
    <w:rsid w:val="00002068"/>
    <w:rsid w:val="00003984"/>
    <w:rsid w:val="00004BDA"/>
    <w:rsid w:val="00005A3F"/>
    <w:rsid w:val="00005DB5"/>
    <w:rsid w:val="00007B9D"/>
    <w:rsid w:val="0001186C"/>
    <w:rsid w:val="00012D3E"/>
    <w:rsid w:val="00016041"/>
    <w:rsid w:val="00016517"/>
    <w:rsid w:val="000169F8"/>
    <w:rsid w:val="00017CB6"/>
    <w:rsid w:val="000203AC"/>
    <w:rsid w:val="00020C12"/>
    <w:rsid w:val="0002173F"/>
    <w:rsid w:val="000217B2"/>
    <w:rsid w:val="000223BB"/>
    <w:rsid w:val="00025291"/>
    <w:rsid w:val="00025E2A"/>
    <w:rsid w:val="00026879"/>
    <w:rsid w:val="00026CB1"/>
    <w:rsid w:val="00026E00"/>
    <w:rsid w:val="000303BF"/>
    <w:rsid w:val="00030A8D"/>
    <w:rsid w:val="000315F3"/>
    <w:rsid w:val="0003208A"/>
    <w:rsid w:val="00032E85"/>
    <w:rsid w:val="000337F3"/>
    <w:rsid w:val="00034C7E"/>
    <w:rsid w:val="000367A9"/>
    <w:rsid w:val="00037A3C"/>
    <w:rsid w:val="000400EA"/>
    <w:rsid w:val="00041341"/>
    <w:rsid w:val="00042E2D"/>
    <w:rsid w:val="0004471E"/>
    <w:rsid w:val="00044E5C"/>
    <w:rsid w:val="0004665E"/>
    <w:rsid w:val="00053685"/>
    <w:rsid w:val="00054D4B"/>
    <w:rsid w:val="00055B9E"/>
    <w:rsid w:val="00056D88"/>
    <w:rsid w:val="000578DA"/>
    <w:rsid w:val="000602DA"/>
    <w:rsid w:val="00063175"/>
    <w:rsid w:val="00063B95"/>
    <w:rsid w:val="0006450A"/>
    <w:rsid w:val="000646DE"/>
    <w:rsid w:val="00064989"/>
    <w:rsid w:val="000649FE"/>
    <w:rsid w:val="00064C75"/>
    <w:rsid w:val="00065037"/>
    <w:rsid w:val="00065350"/>
    <w:rsid w:val="00065624"/>
    <w:rsid w:val="000671CA"/>
    <w:rsid w:val="00071488"/>
    <w:rsid w:val="00071B88"/>
    <w:rsid w:val="00072AC8"/>
    <w:rsid w:val="00072AC9"/>
    <w:rsid w:val="00076EDA"/>
    <w:rsid w:val="00077672"/>
    <w:rsid w:val="00083C90"/>
    <w:rsid w:val="0009065D"/>
    <w:rsid w:val="000914A2"/>
    <w:rsid w:val="00091C9C"/>
    <w:rsid w:val="0009380E"/>
    <w:rsid w:val="00093D3D"/>
    <w:rsid w:val="00095A60"/>
    <w:rsid w:val="00097BC1"/>
    <w:rsid w:val="00097C9A"/>
    <w:rsid w:val="00097DCE"/>
    <w:rsid w:val="000A018C"/>
    <w:rsid w:val="000A1480"/>
    <w:rsid w:val="000A3C8E"/>
    <w:rsid w:val="000A427B"/>
    <w:rsid w:val="000A4AFD"/>
    <w:rsid w:val="000B0942"/>
    <w:rsid w:val="000B1544"/>
    <w:rsid w:val="000B15C6"/>
    <w:rsid w:val="000B27A9"/>
    <w:rsid w:val="000B5C23"/>
    <w:rsid w:val="000C0763"/>
    <w:rsid w:val="000C1BCB"/>
    <w:rsid w:val="000C1E53"/>
    <w:rsid w:val="000C300B"/>
    <w:rsid w:val="000C4020"/>
    <w:rsid w:val="000C4B78"/>
    <w:rsid w:val="000C5079"/>
    <w:rsid w:val="000C5A00"/>
    <w:rsid w:val="000C7A09"/>
    <w:rsid w:val="000D126C"/>
    <w:rsid w:val="000D2154"/>
    <w:rsid w:val="000D3EDA"/>
    <w:rsid w:val="000D41C2"/>
    <w:rsid w:val="000D4E1D"/>
    <w:rsid w:val="000D4E64"/>
    <w:rsid w:val="000D6250"/>
    <w:rsid w:val="000E15EC"/>
    <w:rsid w:val="000E19B7"/>
    <w:rsid w:val="000E1B2B"/>
    <w:rsid w:val="000E2406"/>
    <w:rsid w:val="000E4AAE"/>
    <w:rsid w:val="000E51B9"/>
    <w:rsid w:val="000E5626"/>
    <w:rsid w:val="000E6969"/>
    <w:rsid w:val="000E760F"/>
    <w:rsid w:val="000E7FAA"/>
    <w:rsid w:val="000F33C0"/>
    <w:rsid w:val="000F47C0"/>
    <w:rsid w:val="000F5073"/>
    <w:rsid w:val="000F77BA"/>
    <w:rsid w:val="00100475"/>
    <w:rsid w:val="0010148B"/>
    <w:rsid w:val="00103D60"/>
    <w:rsid w:val="001051A0"/>
    <w:rsid w:val="001108FC"/>
    <w:rsid w:val="001109E0"/>
    <w:rsid w:val="00111DC3"/>
    <w:rsid w:val="00112D43"/>
    <w:rsid w:val="00113BD5"/>
    <w:rsid w:val="00113E64"/>
    <w:rsid w:val="00115D2F"/>
    <w:rsid w:val="00115DF4"/>
    <w:rsid w:val="00116609"/>
    <w:rsid w:val="001222CC"/>
    <w:rsid w:val="00122FE2"/>
    <w:rsid w:val="00124B94"/>
    <w:rsid w:val="0012703B"/>
    <w:rsid w:val="00127F53"/>
    <w:rsid w:val="001301FE"/>
    <w:rsid w:val="00133912"/>
    <w:rsid w:val="00133DA7"/>
    <w:rsid w:val="00134FEC"/>
    <w:rsid w:val="0013595E"/>
    <w:rsid w:val="00135E2E"/>
    <w:rsid w:val="00135E36"/>
    <w:rsid w:val="00137A71"/>
    <w:rsid w:val="00140EE3"/>
    <w:rsid w:val="001414B5"/>
    <w:rsid w:val="00142409"/>
    <w:rsid w:val="00142D9D"/>
    <w:rsid w:val="00146BCC"/>
    <w:rsid w:val="001500D5"/>
    <w:rsid w:val="00151396"/>
    <w:rsid w:val="00153579"/>
    <w:rsid w:val="00156751"/>
    <w:rsid w:val="00156F6A"/>
    <w:rsid w:val="00157C7A"/>
    <w:rsid w:val="00160C2F"/>
    <w:rsid w:val="00162195"/>
    <w:rsid w:val="001641E7"/>
    <w:rsid w:val="001703CF"/>
    <w:rsid w:val="00171E84"/>
    <w:rsid w:val="00171FF9"/>
    <w:rsid w:val="001722FA"/>
    <w:rsid w:val="001724D6"/>
    <w:rsid w:val="001744B5"/>
    <w:rsid w:val="001751E9"/>
    <w:rsid w:val="00180509"/>
    <w:rsid w:val="001825B0"/>
    <w:rsid w:val="00182A62"/>
    <w:rsid w:val="00185217"/>
    <w:rsid w:val="001854BB"/>
    <w:rsid w:val="00185907"/>
    <w:rsid w:val="00185DA2"/>
    <w:rsid w:val="00187B4C"/>
    <w:rsid w:val="00191616"/>
    <w:rsid w:val="001930D0"/>
    <w:rsid w:val="001937E0"/>
    <w:rsid w:val="00193C00"/>
    <w:rsid w:val="00194109"/>
    <w:rsid w:val="00195274"/>
    <w:rsid w:val="001967A1"/>
    <w:rsid w:val="00197183"/>
    <w:rsid w:val="00197497"/>
    <w:rsid w:val="001A0A12"/>
    <w:rsid w:val="001A2373"/>
    <w:rsid w:val="001A3182"/>
    <w:rsid w:val="001A5B81"/>
    <w:rsid w:val="001B08E0"/>
    <w:rsid w:val="001B0CF3"/>
    <w:rsid w:val="001B2E6E"/>
    <w:rsid w:val="001B60D3"/>
    <w:rsid w:val="001B6DEF"/>
    <w:rsid w:val="001B7C8F"/>
    <w:rsid w:val="001C3282"/>
    <w:rsid w:val="001C3304"/>
    <w:rsid w:val="001C5A5A"/>
    <w:rsid w:val="001D0ACF"/>
    <w:rsid w:val="001D22CD"/>
    <w:rsid w:val="001D2A13"/>
    <w:rsid w:val="001D30EC"/>
    <w:rsid w:val="001D328F"/>
    <w:rsid w:val="001D38EE"/>
    <w:rsid w:val="001D7A78"/>
    <w:rsid w:val="001E0542"/>
    <w:rsid w:val="001E11C9"/>
    <w:rsid w:val="001E29A2"/>
    <w:rsid w:val="001E39A2"/>
    <w:rsid w:val="001E51BA"/>
    <w:rsid w:val="001E6398"/>
    <w:rsid w:val="001E7BFF"/>
    <w:rsid w:val="001F0B83"/>
    <w:rsid w:val="001F0F6A"/>
    <w:rsid w:val="001F27AB"/>
    <w:rsid w:val="001F4324"/>
    <w:rsid w:val="001F4422"/>
    <w:rsid w:val="001F4F15"/>
    <w:rsid w:val="001F7635"/>
    <w:rsid w:val="001F7757"/>
    <w:rsid w:val="002007B1"/>
    <w:rsid w:val="00201D3C"/>
    <w:rsid w:val="00204124"/>
    <w:rsid w:val="00204413"/>
    <w:rsid w:val="00205F15"/>
    <w:rsid w:val="0020620D"/>
    <w:rsid w:val="00207A56"/>
    <w:rsid w:val="00210800"/>
    <w:rsid w:val="00211C5E"/>
    <w:rsid w:val="00213227"/>
    <w:rsid w:val="00213DD5"/>
    <w:rsid w:val="00215030"/>
    <w:rsid w:val="00215D6D"/>
    <w:rsid w:val="00216287"/>
    <w:rsid w:val="00217625"/>
    <w:rsid w:val="00217D11"/>
    <w:rsid w:val="00221252"/>
    <w:rsid w:val="00221253"/>
    <w:rsid w:val="002234C5"/>
    <w:rsid w:val="00226C9F"/>
    <w:rsid w:val="002300BC"/>
    <w:rsid w:val="0023176A"/>
    <w:rsid w:val="00240ED9"/>
    <w:rsid w:val="002441C1"/>
    <w:rsid w:val="00244389"/>
    <w:rsid w:val="00245C4B"/>
    <w:rsid w:val="002461B6"/>
    <w:rsid w:val="00253344"/>
    <w:rsid w:val="00260734"/>
    <w:rsid w:val="0026155A"/>
    <w:rsid w:val="00262AF3"/>
    <w:rsid w:val="00264968"/>
    <w:rsid w:val="002668C0"/>
    <w:rsid w:val="00270A07"/>
    <w:rsid w:val="00271D2A"/>
    <w:rsid w:val="002765B4"/>
    <w:rsid w:val="002825A5"/>
    <w:rsid w:val="00284A8F"/>
    <w:rsid w:val="002856F6"/>
    <w:rsid w:val="00285AC2"/>
    <w:rsid w:val="00285FDF"/>
    <w:rsid w:val="00286373"/>
    <w:rsid w:val="00286412"/>
    <w:rsid w:val="002866AE"/>
    <w:rsid w:val="0028762E"/>
    <w:rsid w:val="002879E8"/>
    <w:rsid w:val="00290AA9"/>
    <w:rsid w:val="002913C0"/>
    <w:rsid w:val="00292B35"/>
    <w:rsid w:val="00293820"/>
    <w:rsid w:val="00293F41"/>
    <w:rsid w:val="002962B3"/>
    <w:rsid w:val="002970CE"/>
    <w:rsid w:val="00297EF5"/>
    <w:rsid w:val="002A3005"/>
    <w:rsid w:val="002A76EE"/>
    <w:rsid w:val="002B1A63"/>
    <w:rsid w:val="002B1D37"/>
    <w:rsid w:val="002B27D1"/>
    <w:rsid w:val="002B362D"/>
    <w:rsid w:val="002B3B0D"/>
    <w:rsid w:val="002B4D59"/>
    <w:rsid w:val="002B60B1"/>
    <w:rsid w:val="002C12CC"/>
    <w:rsid w:val="002C236A"/>
    <w:rsid w:val="002C38AA"/>
    <w:rsid w:val="002C451A"/>
    <w:rsid w:val="002C58D4"/>
    <w:rsid w:val="002C59E1"/>
    <w:rsid w:val="002C6B0C"/>
    <w:rsid w:val="002C7219"/>
    <w:rsid w:val="002C7971"/>
    <w:rsid w:val="002D5C7F"/>
    <w:rsid w:val="002D61E9"/>
    <w:rsid w:val="002D62D4"/>
    <w:rsid w:val="002D643F"/>
    <w:rsid w:val="002D69C6"/>
    <w:rsid w:val="002D6BB7"/>
    <w:rsid w:val="002E10AA"/>
    <w:rsid w:val="002E1552"/>
    <w:rsid w:val="002E1DD8"/>
    <w:rsid w:val="002E23A2"/>
    <w:rsid w:val="002E5E9D"/>
    <w:rsid w:val="002F08EE"/>
    <w:rsid w:val="002F0C1E"/>
    <w:rsid w:val="002F17F5"/>
    <w:rsid w:val="002F4083"/>
    <w:rsid w:val="003012D8"/>
    <w:rsid w:val="00301C16"/>
    <w:rsid w:val="00302FC4"/>
    <w:rsid w:val="0030558F"/>
    <w:rsid w:val="00305E4A"/>
    <w:rsid w:val="003100A6"/>
    <w:rsid w:val="003101AF"/>
    <w:rsid w:val="00311F3A"/>
    <w:rsid w:val="0031319D"/>
    <w:rsid w:val="003137E1"/>
    <w:rsid w:val="003144C9"/>
    <w:rsid w:val="003146AF"/>
    <w:rsid w:val="00315562"/>
    <w:rsid w:val="003205B0"/>
    <w:rsid w:val="00320E79"/>
    <w:rsid w:val="00321D48"/>
    <w:rsid w:val="003266DC"/>
    <w:rsid w:val="00326C4C"/>
    <w:rsid w:val="00330047"/>
    <w:rsid w:val="0033136C"/>
    <w:rsid w:val="00331EBB"/>
    <w:rsid w:val="0033288A"/>
    <w:rsid w:val="0033340D"/>
    <w:rsid w:val="003341EE"/>
    <w:rsid w:val="00337019"/>
    <w:rsid w:val="0033743D"/>
    <w:rsid w:val="00337767"/>
    <w:rsid w:val="00337829"/>
    <w:rsid w:val="0033789C"/>
    <w:rsid w:val="003403F0"/>
    <w:rsid w:val="003409A3"/>
    <w:rsid w:val="003412F1"/>
    <w:rsid w:val="003420EF"/>
    <w:rsid w:val="00342A05"/>
    <w:rsid w:val="00343922"/>
    <w:rsid w:val="00344966"/>
    <w:rsid w:val="003454D9"/>
    <w:rsid w:val="003456FA"/>
    <w:rsid w:val="003462A3"/>
    <w:rsid w:val="00347009"/>
    <w:rsid w:val="003477C9"/>
    <w:rsid w:val="0035081D"/>
    <w:rsid w:val="00350EFE"/>
    <w:rsid w:val="00356B44"/>
    <w:rsid w:val="003572EC"/>
    <w:rsid w:val="00357C55"/>
    <w:rsid w:val="00357D8E"/>
    <w:rsid w:val="0036159D"/>
    <w:rsid w:val="0036254A"/>
    <w:rsid w:val="00362EEF"/>
    <w:rsid w:val="00363386"/>
    <w:rsid w:val="00366D4F"/>
    <w:rsid w:val="00370847"/>
    <w:rsid w:val="00370EA2"/>
    <w:rsid w:val="0037321B"/>
    <w:rsid w:val="00373EDC"/>
    <w:rsid w:val="00374398"/>
    <w:rsid w:val="0037506A"/>
    <w:rsid w:val="00375789"/>
    <w:rsid w:val="00377866"/>
    <w:rsid w:val="003819DC"/>
    <w:rsid w:val="00381ACA"/>
    <w:rsid w:val="00382A70"/>
    <w:rsid w:val="00384517"/>
    <w:rsid w:val="00385D5F"/>
    <w:rsid w:val="0038719B"/>
    <w:rsid w:val="00387755"/>
    <w:rsid w:val="00390220"/>
    <w:rsid w:val="003914CF"/>
    <w:rsid w:val="003A16B3"/>
    <w:rsid w:val="003A2AAD"/>
    <w:rsid w:val="003A35A6"/>
    <w:rsid w:val="003A4E8F"/>
    <w:rsid w:val="003A56C1"/>
    <w:rsid w:val="003A6C61"/>
    <w:rsid w:val="003A6F39"/>
    <w:rsid w:val="003B0C68"/>
    <w:rsid w:val="003B725A"/>
    <w:rsid w:val="003B73E9"/>
    <w:rsid w:val="003C0C88"/>
    <w:rsid w:val="003C236A"/>
    <w:rsid w:val="003C28E2"/>
    <w:rsid w:val="003C2C34"/>
    <w:rsid w:val="003C3BC8"/>
    <w:rsid w:val="003C4371"/>
    <w:rsid w:val="003C7104"/>
    <w:rsid w:val="003C7595"/>
    <w:rsid w:val="003C7CBC"/>
    <w:rsid w:val="003D5D28"/>
    <w:rsid w:val="003D62E4"/>
    <w:rsid w:val="003D663D"/>
    <w:rsid w:val="003D7801"/>
    <w:rsid w:val="003D7CB1"/>
    <w:rsid w:val="003E0C7C"/>
    <w:rsid w:val="003E1C1C"/>
    <w:rsid w:val="003E1DDF"/>
    <w:rsid w:val="003E373B"/>
    <w:rsid w:val="003E5B30"/>
    <w:rsid w:val="003E6D1A"/>
    <w:rsid w:val="003E7933"/>
    <w:rsid w:val="003E7CA6"/>
    <w:rsid w:val="003F0768"/>
    <w:rsid w:val="003F245E"/>
    <w:rsid w:val="003F2FEE"/>
    <w:rsid w:val="003F352D"/>
    <w:rsid w:val="003F50C4"/>
    <w:rsid w:val="00400484"/>
    <w:rsid w:val="00403203"/>
    <w:rsid w:val="004043E0"/>
    <w:rsid w:val="00404E8F"/>
    <w:rsid w:val="00405674"/>
    <w:rsid w:val="00405C47"/>
    <w:rsid w:val="00407523"/>
    <w:rsid w:val="004077BD"/>
    <w:rsid w:val="00410521"/>
    <w:rsid w:val="00411CE6"/>
    <w:rsid w:val="00412D1C"/>
    <w:rsid w:val="0041449F"/>
    <w:rsid w:val="00414CC5"/>
    <w:rsid w:val="00417C82"/>
    <w:rsid w:val="00422751"/>
    <w:rsid w:val="004251EE"/>
    <w:rsid w:val="0042643F"/>
    <w:rsid w:val="00427615"/>
    <w:rsid w:val="00431BD0"/>
    <w:rsid w:val="00436FFB"/>
    <w:rsid w:val="004372E4"/>
    <w:rsid w:val="00437DFF"/>
    <w:rsid w:val="00441480"/>
    <w:rsid w:val="004430B2"/>
    <w:rsid w:val="0044403B"/>
    <w:rsid w:val="004471AE"/>
    <w:rsid w:val="00451D2B"/>
    <w:rsid w:val="00452497"/>
    <w:rsid w:val="00455788"/>
    <w:rsid w:val="004574D2"/>
    <w:rsid w:val="004641C6"/>
    <w:rsid w:val="00466183"/>
    <w:rsid w:val="00466292"/>
    <w:rsid w:val="004667B0"/>
    <w:rsid w:val="00466C3E"/>
    <w:rsid w:val="00470235"/>
    <w:rsid w:val="00472BAA"/>
    <w:rsid w:val="0047317D"/>
    <w:rsid w:val="00476D37"/>
    <w:rsid w:val="004802D1"/>
    <w:rsid w:val="00480731"/>
    <w:rsid w:val="0048173D"/>
    <w:rsid w:val="0048228F"/>
    <w:rsid w:val="00484809"/>
    <w:rsid w:val="00484AC6"/>
    <w:rsid w:val="00484B8E"/>
    <w:rsid w:val="00485152"/>
    <w:rsid w:val="00487777"/>
    <w:rsid w:val="00487F01"/>
    <w:rsid w:val="0049040C"/>
    <w:rsid w:val="00492636"/>
    <w:rsid w:val="00492A91"/>
    <w:rsid w:val="0049370B"/>
    <w:rsid w:val="00493B79"/>
    <w:rsid w:val="004965D3"/>
    <w:rsid w:val="004A0235"/>
    <w:rsid w:val="004A0282"/>
    <w:rsid w:val="004A09FD"/>
    <w:rsid w:val="004A354B"/>
    <w:rsid w:val="004A3CB7"/>
    <w:rsid w:val="004A4257"/>
    <w:rsid w:val="004A43CD"/>
    <w:rsid w:val="004A6728"/>
    <w:rsid w:val="004A6D19"/>
    <w:rsid w:val="004A76C8"/>
    <w:rsid w:val="004B045C"/>
    <w:rsid w:val="004B1BF8"/>
    <w:rsid w:val="004B4D11"/>
    <w:rsid w:val="004B5E5C"/>
    <w:rsid w:val="004B7C8A"/>
    <w:rsid w:val="004C064F"/>
    <w:rsid w:val="004C1F59"/>
    <w:rsid w:val="004D2FFC"/>
    <w:rsid w:val="004D40E3"/>
    <w:rsid w:val="004D4FC3"/>
    <w:rsid w:val="004D52D0"/>
    <w:rsid w:val="004D6266"/>
    <w:rsid w:val="004D70B4"/>
    <w:rsid w:val="004D7BFF"/>
    <w:rsid w:val="004E01D6"/>
    <w:rsid w:val="004E1CF6"/>
    <w:rsid w:val="004E26C0"/>
    <w:rsid w:val="004E2BE5"/>
    <w:rsid w:val="004E2C71"/>
    <w:rsid w:val="004E3C5F"/>
    <w:rsid w:val="004E5525"/>
    <w:rsid w:val="004E70FE"/>
    <w:rsid w:val="004F002C"/>
    <w:rsid w:val="004F01E4"/>
    <w:rsid w:val="004F03D8"/>
    <w:rsid w:val="004F060D"/>
    <w:rsid w:val="004F3D56"/>
    <w:rsid w:val="004F6943"/>
    <w:rsid w:val="004F6B71"/>
    <w:rsid w:val="004F739F"/>
    <w:rsid w:val="005009AE"/>
    <w:rsid w:val="00501C36"/>
    <w:rsid w:val="00502720"/>
    <w:rsid w:val="00503BE3"/>
    <w:rsid w:val="0050454F"/>
    <w:rsid w:val="005045AC"/>
    <w:rsid w:val="00505485"/>
    <w:rsid w:val="00507769"/>
    <w:rsid w:val="00511C49"/>
    <w:rsid w:val="00512730"/>
    <w:rsid w:val="005139CE"/>
    <w:rsid w:val="005166F1"/>
    <w:rsid w:val="0051709B"/>
    <w:rsid w:val="005245CA"/>
    <w:rsid w:val="00524B9B"/>
    <w:rsid w:val="00525882"/>
    <w:rsid w:val="005315E1"/>
    <w:rsid w:val="00531FAE"/>
    <w:rsid w:val="00536E5D"/>
    <w:rsid w:val="00537F27"/>
    <w:rsid w:val="0054013C"/>
    <w:rsid w:val="00542E5F"/>
    <w:rsid w:val="00544B76"/>
    <w:rsid w:val="005469EB"/>
    <w:rsid w:val="00546E65"/>
    <w:rsid w:val="00551C3D"/>
    <w:rsid w:val="00551FC6"/>
    <w:rsid w:val="005528AB"/>
    <w:rsid w:val="00554F13"/>
    <w:rsid w:val="0055609C"/>
    <w:rsid w:val="00556A7D"/>
    <w:rsid w:val="00557819"/>
    <w:rsid w:val="00557E7E"/>
    <w:rsid w:val="00560359"/>
    <w:rsid w:val="00561395"/>
    <w:rsid w:val="00562F19"/>
    <w:rsid w:val="00563D6C"/>
    <w:rsid w:val="005641E2"/>
    <w:rsid w:val="00564FB8"/>
    <w:rsid w:val="00565359"/>
    <w:rsid w:val="00566327"/>
    <w:rsid w:val="005666A4"/>
    <w:rsid w:val="00566EE3"/>
    <w:rsid w:val="00571AF9"/>
    <w:rsid w:val="00573169"/>
    <w:rsid w:val="005746B3"/>
    <w:rsid w:val="00575667"/>
    <w:rsid w:val="0057692C"/>
    <w:rsid w:val="00576BA0"/>
    <w:rsid w:val="00577397"/>
    <w:rsid w:val="00583C76"/>
    <w:rsid w:val="005842BB"/>
    <w:rsid w:val="005853D7"/>
    <w:rsid w:val="00587718"/>
    <w:rsid w:val="00587972"/>
    <w:rsid w:val="00591301"/>
    <w:rsid w:val="00593F4A"/>
    <w:rsid w:val="005946C9"/>
    <w:rsid w:val="005952A6"/>
    <w:rsid w:val="00595DB7"/>
    <w:rsid w:val="00597717"/>
    <w:rsid w:val="005A07A8"/>
    <w:rsid w:val="005A28C2"/>
    <w:rsid w:val="005A6955"/>
    <w:rsid w:val="005A72FB"/>
    <w:rsid w:val="005A773A"/>
    <w:rsid w:val="005B0C63"/>
    <w:rsid w:val="005B0E6A"/>
    <w:rsid w:val="005B3068"/>
    <w:rsid w:val="005B5F0F"/>
    <w:rsid w:val="005B65EA"/>
    <w:rsid w:val="005C1555"/>
    <w:rsid w:val="005C193B"/>
    <w:rsid w:val="005C28DA"/>
    <w:rsid w:val="005C2F48"/>
    <w:rsid w:val="005C5137"/>
    <w:rsid w:val="005C623D"/>
    <w:rsid w:val="005C68B7"/>
    <w:rsid w:val="005C71DF"/>
    <w:rsid w:val="005D16E0"/>
    <w:rsid w:val="005D2053"/>
    <w:rsid w:val="005D27D2"/>
    <w:rsid w:val="005E0E3D"/>
    <w:rsid w:val="005E25D8"/>
    <w:rsid w:val="005E2F0A"/>
    <w:rsid w:val="005E5880"/>
    <w:rsid w:val="005E5D0D"/>
    <w:rsid w:val="005E61D9"/>
    <w:rsid w:val="005E6840"/>
    <w:rsid w:val="005E7522"/>
    <w:rsid w:val="005F04C3"/>
    <w:rsid w:val="005F26E5"/>
    <w:rsid w:val="005F28F4"/>
    <w:rsid w:val="005F4008"/>
    <w:rsid w:val="005F4B6E"/>
    <w:rsid w:val="005F60C4"/>
    <w:rsid w:val="00600200"/>
    <w:rsid w:val="00600C04"/>
    <w:rsid w:val="006064D5"/>
    <w:rsid w:val="00607151"/>
    <w:rsid w:val="006103C8"/>
    <w:rsid w:val="00610AEF"/>
    <w:rsid w:val="006111CB"/>
    <w:rsid w:val="00612424"/>
    <w:rsid w:val="00612554"/>
    <w:rsid w:val="006137DE"/>
    <w:rsid w:val="0061554B"/>
    <w:rsid w:val="006162A8"/>
    <w:rsid w:val="006203D2"/>
    <w:rsid w:val="00621337"/>
    <w:rsid w:val="006225C8"/>
    <w:rsid w:val="006228AE"/>
    <w:rsid w:val="0062487C"/>
    <w:rsid w:val="00627AA9"/>
    <w:rsid w:val="00627C94"/>
    <w:rsid w:val="00631B17"/>
    <w:rsid w:val="00631E39"/>
    <w:rsid w:val="006328F9"/>
    <w:rsid w:val="006352B4"/>
    <w:rsid w:val="00640A72"/>
    <w:rsid w:val="0064186A"/>
    <w:rsid w:val="00641A4B"/>
    <w:rsid w:val="00641B20"/>
    <w:rsid w:val="00641F0D"/>
    <w:rsid w:val="006426BB"/>
    <w:rsid w:val="006428DE"/>
    <w:rsid w:val="00645FF1"/>
    <w:rsid w:val="0064688F"/>
    <w:rsid w:val="00646D06"/>
    <w:rsid w:val="0065134B"/>
    <w:rsid w:val="00652362"/>
    <w:rsid w:val="006540D9"/>
    <w:rsid w:val="0065411C"/>
    <w:rsid w:val="0065455E"/>
    <w:rsid w:val="0065473D"/>
    <w:rsid w:val="00654A62"/>
    <w:rsid w:val="006555E0"/>
    <w:rsid w:val="006566CB"/>
    <w:rsid w:val="00660B04"/>
    <w:rsid w:val="00662573"/>
    <w:rsid w:val="006649AA"/>
    <w:rsid w:val="00664F2F"/>
    <w:rsid w:val="00665981"/>
    <w:rsid w:val="00667F5C"/>
    <w:rsid w:val="0067042F"/>
    <w:rsid w:val="00674268"/>
    <w:rsid w:val="00675035"/>
    <w:rsid w:val="006750C4"/>
    <w:rsid w:val="00676583"/>
    <w:rsid w:val="00676F1B"/>
    <w:rsid w:val="0068037A"/>
    <w:rsid w:val="0068137B"/>
    <w:rsid w:val="00683E13"/>
    <w:rsid w:val="00685D91"/>
    <w:rsid w:val="00686850"/>
    <w:rsid w:val="00686D49"/>
    <w:rsid w:val="006912D6"/>
    <w:rsid w:val="00691461"/>
    <w:rsid w:val="00691B35"/>
    <w:rsid w:val="00691BE2"/>
    <w:rsid w:val="0069229F"/>
    <w:rsid w:val="00692EDA"/>
    <w:rsid w:val="006974DE"/>
    <w:rsid w:val="006A09F6"/>
    <w:rsid w:val="006A1CA5"/>
    <w:rsid w:val="006A4A95"/>
    <w:rsid w:val="006A55C4"/>
    <w:rsid w:val="006A6637"/>
    <w:rsid w:val="006B46A0"/>
    <w:rsid w:val="006B7B7E"/>
    <w:rsid w:val="006C030A"/>
    <w:rsid w:val="006C0E81"/>
    <w:rsid w:val="006C2739"/>
    <w:rsid w:val="006C355D"/>
    <w:rsid w:val="006C5262"/>
    <w:rsid w:val="006C743F"/>
    <w:rsid w:val="006D1EA7"/>
    <w:rsid w:val="006D316F"/>
    <w:rsid w:val="006D3F84"/>
    <w:rsid w:val="006D5A03"/>
    <w:rsid w:val="006D621C"/>
    <w:rsid w:val="006D7623"/>
    <w:rsid w:val="006D77A3"/>
    <w:rsid w:val="006E0CBC"/>
    <w:rsid w:val="006E0E3E"/>
    <w:rsid w:val="006E337B"/>
    <w:rsid w:val="006E3CAF"/>
    <w:rsid w:val="006E55D4"/>
    <w:rsid w:val="006E7ED0"/>
    <w:rsid w:val="006F1B4A"/>
    <w:rsid w:val="006F1DB9"/>
    <w:rsid w:val="006F34B2"/>
    <w:rsid w:val="006F4227"/>
    <w:rsid w:val="006F5329"/>
    <w:rsid w:val="006F633D"/>
    <w:rsid w:val="007009FD"/>
    <w:rsid w:val="00702575"/>
    <w:rsid w:val="007048E0"/>
    <w:rsid w:val="00705857"/>
    <w:rsid w:val="0070589B"/>
    <w:rsid w:val="007065A0"/>
    <w:rsid w:val="007070D7"/>
    <w:rsid w:val="00710DCF"/>
    <w:rsid w:val="00713BC9"/>
    <w:rsid w:val="0071786C"/>
    <w:rsid w:val="00721B56"/>
    <w:rsid w:val="00722AAE"/>
    <w:rsid w:val="00724CF4"/>
    <w:rsid w:val="00724D95"/>
    <w:rsid w:val="007303C8"/>
    <w:rsid w:val="00730EDA"/>
    <w:rsid w:val="007325E9"/>
    <w:rsid w:val="00732A36"/>
    <w:rsid w:val="007332B4"/>
    <w:rsid w:val="007339F9"/>
    <w:rsid w:val="00733FB5"/>
    <w:rsid w:val="00734265"/>
    <w:rsid w:val="0073662A"/>
    <w:rsid w:val="00736B98"/>
    <w:rsid w:val="00737C9F"/>
    <w:rsid w:val="007405DC"/>
    <w:rsid w:val="007424C4"/>
    <w:rsid w:val="00743758"/>
    <w:rsid w:val="00743848"/>
    <w:rsid w:val="00743852"/>
    <w:rsid w:val="00744AAB"/>
    <w:rsid w:val="007456C4"/>
    <w:rsid w:val="00745F41"/>
    <w:rsid w:val="00750870"/>
    <w:rsid w:val="00750DE5"/>
    <w:rsid w:val="00751414"/>
    <w:rsid w:val="00752ADF"/>
    <w:rsid w:val="00753546"/>
    <w:rsid w:val="00753848"/>
    <w:rsid w:val="0075433D"/>
    <w:rsid w:val="00754DFB"/>
    <w:rsid w:val="00756F6B"/>
    <w:rsid w:val="00760AA9"/>
    <w:rsid w:val="00763A8F"/>
    <w:rsid w:val="00764191"/>
    <w:rsid w:val="00764D5E"/>
    <w:rsid w:val="00767417"/>
    <w:rsid w:val="00767FD7"/>
    <w:rsid w:val="007711CC"/>
    <w:rsid w:val="00772E8A"/>
    <w:rsid w:val="00772FF9"/>
    <w:rsid w:val="00773611"/>
    <w:rsid w:val="00774068"/>
    <w:rsid w:val="007742F4"/>
    <w:rsid w:val="0077668D"/>
    <w:rsid w:val="00776EF8"/>
    <w:rsid w:val="0078025F"/>
    <w:rsid w:val="00785E46"/>
    <w:rsid w:val="00785EDA"/>
    <w:rsid w:val="00786345"/>
    <w:rsid w:val="007902D6"/>
    <w:rsid w:val="00793D02"/>
    <w:rsid w:val="00795E96"/>
    <w:rsid w:val="007960C9"/>
    <w:rsid w:val="00797862"/>
    <w:rsid w:val="007A20D7"/>
    <w:rsid w:val="007A571F"/>
    <w:rsid w:val="007A71CE"/>
    <w:rsid w:val="007A7862"/>
    <w:rsid w:val="007A7EB8"/>
    <w:rsid w:val="007B02BF"/>
    <w:rsid w:val="007B09D8"/>
    <w:rsid w:val="007B3E92"/>
    <w:rsid w:val="007B541D"/>
    <w:rsid w:val="007B546F"/>
    <w:rsid w:val="007B6C2F"/>
    <w:rsid w:val="007B6CEB"/>
    <w:rsid w:val="007C0758"/>
    <w:rsid w:val="007C0D9E"/>
    <w:rsid w:val="007C1801"/>
    <w:rsid w:val="007C23C6"/>
    <w:rsid w:val="007C5094"/>
    <w:rsid w:val="007C6679"/>
    <w:rsid w:val="007C7EA9"/>
    <w:rsid w:val="007D0EAD"/>
    <w:rsid w:val="007D3F07"/>
    <w:rsid w:val="007D4542"/>
    <w:rsid w:val="007D47DB"/>
    <w:rsid w:val="007D5E4B"/>
    <w:rsid w:val="007D6C1A"/>
    <w:rsid w:val="007D6DD2"/>
    <w:rsid w:val="007D7143"/>
    <w:rsid w:val="007E0167"/>
    <w:rsid w:val="007E3982"/>
    <w:rsid w:val="007E3E3E"/>
    <w:rsid w:val="007E40CD"/>
    <w:rsid w:val="007F5C46"/>
    <w:rsid w:val="007F5F27"/>
    <w:rsid w:val="007F6586"/>
    <w:rsid w:val="007F7298"/>
    <w:rsid w:val="007F77FC"/>
    <w:rsid w:val="007F7A97"/>
    <w:rsid w:val="00800217"/>
    <w:rsid w:val="008004EA"/>
    <w:rsid w:val="00801AFE"/>
    <w:rsid w:val="00803F0D"/>
    <w:rsid w:val="008110D5"/>
    <w:rsid w:val="00811835"/>
    <w:rsid w:val="00811D38"/>
    <w:rsid w:val="00812F8C"/>
    <w:rsid w:val="00813D8E"/>
    <w:rsid w:val="008145C8"/>
    <w:rsid w:val="00815CBB"/>
    <w:rsid w:val="0082176F"/>
    <w:rsid w:val="008221C4"/>
    <w:rsid w:val="0082261D"/>
    <w:rsid w:val="00826AA1"/>
    <w:rsid w:val="0083296E"/>
    <w:rsid w:val="008331F2"/>
    <w:rsid w:val="00834F1D"/>
    <w:rsid w:val="008372CD"/>
    <w:rsid w:val="00840615"/>
    <w:rsid w:val="00840A97"/>
    <w:rsid w:val="00840EB1"/>
    <w:rsid w:val="00841095"/>
    <w:rsid w:val="008431F9"/>
    <w:rsid w:val="008438FF"/>
    <w:rsid w:val="00844B08"/>
    <w:rsid w:val="008457F9"/>
    <w:rsid w:val="00846C56"/>
    <w:rsid w:val="00846DF7"/>
    <w:rsid w:val="00847BD2"/>
    <w:rsid w:val="00851CBC"/>
    <w:rsid w:val="008523DF"/>
    <w:rsid w:val="008526C0"/>
    <w:rsid w:val="008534A5"/>
    <w:rsid w:val="00854951"/>
    <w:rsid w:val="008550C8"/>
    <w:rsid w:val="00855782"/>
    <w:rsid w:val="00861164"/>
    <w:rsid w:val="00861842"/>
    <w:rsid w:val="00861862"/>
    <w:rsid w:val="00862091"/>
    <w:rsid w:val="008634D9"/>
    <w:rsid w:val="00864EC6"/>
    <w:rsid w:val="008653BF"/>
    <w:rsid w:val="0086632E"/>
    <w:rsid w:val="008663CE"/>
    <w:rsid w:val="00866D8D"/>
    <w:rsid w:val="0087008E"/>
    <w:rsid w:val="0087168B"/>
    <w:rsid w:val="00871E25"/>
    <w:rsid w:val="00873E4F"/>
    <w:rsid w:val="008752C8"/>
    <w:rsid w:val="00876304"/>
    <w:rsid w:val="00876BCC"/>
    <w:rsid w:val="008774D1"/>
    <w:rsid w:val="0088126E"/>
    <w:rsid w:val="008830B6"/>
    <w:rsid w:val="00884C20"/>
    <w:rsid w:val="00886276"/>
    <w:rsid w:val="0089090A"/>
    <w:rsid w:val="0089278E"/>
    <w:rsid w:val="00892B88"/>
    <w:rsid w:val="00893CEA"/>
    <w:rsid w:val="00894376"/>
    <w:rsid w:val="00895F5A"/>
    <w:rsid w:val="00897E53"/>
    <w:rsid w:val="008A06DA"/>
    <w:rsid w:val="008A195C"/>
    <w:rsid w:val="008A1DEE"/>
    <w:rsid w:val="008A2126"/>
    <w:rsid w:val="008A2478"/>
    <w:rsid w:val="008A2941"/>
    <w:rsid w:val="008A3A22"/>
    <w:rsid w:val="008A625F"/>
    <w:rsid w:val="008B1A3A"/>
    <w:rsid w:val="008B21F0"/>
    <w:rsid w:val="008B3FFF"/>
    <w:rsid w:val="008B5233"/>
    <w:rsid w:val="008B582C"/>
    <w:rsid w:val="008B5AA6"/>
    <w:rsid w:val="008B6834"/>
    <w:rsid w:val="008C1072"/>
    <w:rsid w:val="008C1479"/>
    <w:rsid w:val="008C1503"/>
    <w:rsid w:val="008C21B6"/>
    <w:rsid w:val="008C4393"/>
    <w:rsid w:val="008C5675"/>
    <w:rsid w:val="008C7CCD"/>
    <w:rsid w:val="008D461C"/>
    <w:rsid w:val="008D536A"/>
    <w:rsid w:val="008D5D5B"/>
    <w:rsid w:val="008D7669"/>
    <w:rsid w:val="008E0C0B"/>
    <w:rsid w:val="008E1239"/>
    <w:rsid w:val="008E1940"/>
    <w:rsid w:val="008E2C4E"/>
    <w:rsid w:val="008E2F55"/>
    <w:rsid w:val="008E3555"/>
    <w:rsid w:val="008E61E0"/>
    <w:rsid w:val="008F03DA"/>
    <w:rsid w:val="008F12E5"/>
    <w:rsid w:val="008F318A"/>
    <w:rsid w:val="008F6F6B"/>
    <w:rsid w:val="008F7129"/>
    <w:rsid w:val="009010FD"/>
    <w:rsid w:val="00902345"/>
    <w:rsid w:val="00902F75"/>
    <w:rsid w:val="00903091"/>
    <w:rsid w:val="00903358"/>
    <w:rsid w:val="009046E8"/>
    <w:rsid w:val="00905552"/>
    <w:rsid w:val="009065C7"/>
    <w:rsid w:val="009067B6"/>
    <w:rsid w:val="00907625"/>
    <w:rsid w:val="009079D7"/>
    <w:rsid w:val="00910203"/>
    <w:rsid w:val="0091065B"/>
    <w:rsid w:val="009174BC"/>
    <w:rsid w:val="00921FE4"/>
    <w:rsid w:val="0092261E"/>
    <w:rsid w:val="00922EF5"/>
    <w:rsid w:val="00924551"/>
    <w:rsid w:val="009318F2"/>
    <w:rsid w:val="00932673"/>
    <w:rsid w:val="00932A3C"/>
    <w:rsid w:val="0093310B"/>
    <w:rsid w:val="00933B54"/>
    <w:rsid w:val="00933FF7"/>
    <w:rsid w:val="009343B6"/>
    <w:rsid w:val="009365DE"/>
    <w:rsid w:val="009404C1"/>
    <w:rsid w:val="009408B7"/>
    <w:rsid w:val="00945B1B"/>
    <w:rsid w:val="009521A5"/>
    <w:rsid w:val="009538D3"/>
    <w:rsid w:val="0095473B"/>
    <w:rsid w:val="009573D7"/>
    <w:rsid w:val="00962100"/>
    <w:rsid w:val="0096436B"/>
    <w:rsid w:val="00965CDC"/>
    <w:rsid w:val="00967E96"/>
    <w:rsid w:val="00970B93"/>
    <w:rsid w:val="00973EFA"/>
    <w:rsid w:val="0097435B"/>
    <w:rsid w:val="00975BEB"/>
    <w:rsid w:val="00976811"/>
    <w:rsid w:val="00983659"/>
    <w:rsid w:val="00984AB7"/>
    <w:rsid w:val="00984B6F"/>
    <w:rsid w:val="009902F0"/>
    <w:rsid w:val="00990BA9"/>
    <w:rsid w:val="00991FAF"/>
    <w:rsid w:val="00993647"/>
    <w:rsid w:val="00994F81"/>
    <w:rsid w:val="00996B7E"/>
    <w:rsid w:val="00997285"/>
    <w:rsid w:val="00997A1C"/>
    <w:rsid w:val="009A038D"/>
    <w:rsid w:val="009A06F2"/>
    <w:rsid w:val="009A4C47"/>
    <w:rsid w:val="009A58D1"/>
    <w:rsid w:val="009A5B30"/>
    <w:rsid w:val="009B3178"/>
    <w:rsid w:val="009B3793"/>
    <w:rsid w:val="009B4D56"/>
    <w:rsid w:val="009B5BD7"/>
    <w:rsid w:val="009B5DA7"/>
    <w:rsid w:val="009B753F"/>
    <w:rsid w:val="009B7B07"/>
    <w:rsid w:val="009B7B8E"/>
    <w:rsid w:val="009C3D79"/>
    <w:rsid w:val="009C48D8"/>
    <w:rsid w:val="009C49BC"/>
    <w:rsid w:val="009D01E8"/>
    <w:rsid w:val="009D0621"/>
    <w:rsid w:val="009D084B"/>
    <w:rsid w:val="009D0A5C"/>
    <w:rsid w:val="009D17B3"/>
    <w:rsid w:val="009D2250"/>
    <w:rsid w:val="009D2307"/>
    <w:rsid w:val="009D31C5"/>
    <w:rsid w:val="009D51B6"/>
    <w:rsid w:val="009D7590"/>
    <w:rsid w:val="009E3292"/>
    <w:rsid w:val="009E5223"/>
    <w:rsid w:val="009E66EA"/>
    <w:rsid w:val="009E7B56"/>
    <w:rsid w:val="009E7BBF"/>
    <w:rsid w:val="009F05AE"/>
    <w:rsid w:val="009F0DA3"/>
    <w:rsid w:val="009F172F"/>
    <w:rsid w:val="009F3392"/>
    <w:rsid w:val="009F373F"/>
    <w:rsid w:val="009F49EA"/>
    <w:rsid w:val="009F4ADD"/>
    <w:rsid w:val="009F518A"/>
    <w:rsid w:val="009F5459"/>
    <w:rsid w:val="009F5BE6"/>
    <w:rsid w:val="00A01AC6"/>
    <w:rsid w:val="00A0218C"/>
    <w:rsid w:val="00A03A80"/>
    <w:rsid w:val="00A06720"/>
    <w:rsid w:val="00A0715B"/>
    <w:rsid w:val="00A07C52"/>
    <w:rsid w:val="00A11916"/>
    <w:rsid w:val="00A138E9"/>
    <w:rsid w:val="00A149B9"/>
    <w:rsid w:val="00A15C3B"/>
    <w:rsid w:val="00A17634"/>
    <w:rsid w:val="00A20C23"/>
    <w:rsid w:val="00A21388"/>
    <w:rsid w:val="00A24751"/>
    <w:rsid w:val="00A25872"/>
    <w:rsid w:val="00A27988"/>
    <w:rsid w:val="00A27F0E"/>
    <w:rsid w:val="00A31A9B"/>
    <w:rsid w:val="00A33012"/>
    <w:rsid w:val="00A347A0"/>
    <w:rsid w:val="00A354C6"/>
    <w:rsid w:val="00A35937"/>
    <w:rsid w:val="00A372ED"/>
    <w:rsid w:val="00A4052E"/>
    <w:rsid w:val="00A41B6B"/>
    <w:rsid w:val="00A42556"/>
    <w:rsid w:val="00A43E4F"/>
    <w:rsid w:val="00A50ABA"/>
    <w:rsid w:val="00A5181F"/>
    <w:rsid w:val="00A5211D"/>
    <w:rsid w:val="00A5301F"/>
    <w:rsid w:val="00A53B3B"/>
    <w:rsid w:val="00A557A1"/>
    <w:rsid w:val="00A56AD4"/>
    <w:rsid w:val="00A57E3C"/>
    <w:rsid w:val="00A60087"/>
    <w:rsid w:val="00A6149E"/>
    <w:rsid w:val="00A61D18"/>
    <w:rsid w:val="00A6417E"/>
    <w:rsid w:val="00A64A37"/>
    <w:rsid w:val="00A66FCB"/>
    <w:rsid w:val="00A67920"/>
    <w:rsid w:val="00A72AE4"/>
    <w:rsid w:val="00A7382E"/>
    <w:rsid w:val="00A74309"/>
    <w:rsid w:val="00A74745"/>
    <w:rsid w:val="00A75F23"/>
    <w:rsid w:val="00A762E2"/>
    <w:rsid w:val="00A81378"/>
    <w:rsid w:val="00A81575"/>
    <w:rsid w:val="00A81626"/>
    <w:rsid w:val="00A834F3"/>
    <w:rsid w:val="00A840C2"/>
    <w:rsid w:val="00A8456E"/>
    <w:rsid w:val="00A84793"/>
    <w:rsid w:val="00A84B02"/>
    <w:rsid w:val="00A856DD"/>
    <w:rsid w:val="00A86628"/>
    <w:rsid w:val="00A86FB3"/>
    <w:rsid w:val="00A8768B"/>
    <w:rsid w:val="00A90010"/>
    <w:rsid w:val="00A902FC"/>
    <w:rsid w:val="00A90BB1"/>
    <w:rsid w:val="00A91535"/>
    <w:rsid w:val="00A91D93"/>
    <w:rsid w:val="00A928C4"/>
    <w:rsid w:val="00A92EB0"/>
    <w:rsid w:val="00A930DC"/>
    <w:rsid w:val="00A94F2F"/>
    <w:rsid w:val="00A95AC0"/>
    <w:rsid w:val="00A96E5D"/>
    <w:rsid w:val="00A97357"/>
    <w:rsid w:val="00AA12B8"/>
    <w:rsid w:val="00AA15AB"/>
    <w:rsid w:val="00AA2BCF"/>
    <w:rsid w:val="00AA6876"/>
    <w:rsid w:val="00AA7A52"/>
    <w:rsid w:val="00AB0E72"/>
    <w:rsid w:val="00AB2D26"/>
    <w:rsid w:val="00AB47BB"/>
    <w:rsid w:val="00AB677D"/>
    <w:rsid w:val="00AB6A68"/>
    <w:rsid w:val="00AB7AAE"/>
    <w:rsid w:val="00AC1643"/>
    <w:rsid w:val="00AC22F4"/>
    <w:rsid w:val="00AC25C9"/>
    <w:rsid w:val="00AC47A3"/>
    <w:rsid w:val="00AC619F"/>
    <w:rsid w:val="00AC6FBE"/>
    <w:rsid w:val="00AD0897"/>
    <w:rsid w:val="00AD0C04"/>
    <w:rsid w:val="00AD13D2"/>
    <w:rsid w:val="00AD1F13"/>
    <w:rsid w:val="00AD2080"/>
    <w:rsid w:val="00AD51E3"/>
    <w:rsid w:val="00AD6391"/>
    <w:rsid w:val="00AD6484"/>
    <w:rsid w:val="00AD7488"/>
    <w:rsid w:val="00AD76E5"/>
    <w:rsid w:val="00AE0889"/>
    <w:rsid w:val="00AE22CE"/>
    <w:rsid w:val="00AE381B"/>
    <w:rsid w:val="00AE6A54"/>
    <w:rsid w:val="00AF0982"/>
    <w:rsid w:val="00AF3251"/>
    <w:rsid w:val="00AF3B72"/>
    <w:rsid w:val="00AF7DAE"/>
    <w:rsid w:val="00B009A2"/>
    <w:rsid w:val="00B02439"/>
    <w:rsid w:val="00B03AA8"/>
    <w:rsid w:val="00B03BBB"/>
    <w:rsid w:val="00B03E36"/>
    <w:rsid w:val="00B046B3"/>
    <w:rsid w:val="00B07149"/>
    <w:rsid w:val="00B10146"/>
    <w:rsid w:val="00B128C3"/>
    <w:rsid w:val="00B129E7"/>
    <w:rsid w:val="00B14524"/>
    <w:rsid w:val="00B1631A"/>
    <w:rsid w:val="00B17B1E"/>
    <w:rsid w:val="00B21616"/>
    <w:rsid w:val="00B239A9"/>
    <w:rsid w:val="00B24DDB"/>
    <w:rsid w:val="00B263E7"/>
    <w:rsid w:val="00B26449"/>
    <w:rsid w:val="00B271B9"/>
    <w:rsid w:val="00B30320"/>
    <w:rsid w:val="00B32249"/>
    <w:rsid w:val="00B34410"/>
    <w:rsid w:val="00B35BEB"/>
    <w:rsid w:val="00B37526"/>
    <w:rsid w:val="00B41D41"/>
    <w:rsid w:val="00B42A86"/>
    <w:rsid w:val="00B467F7"/>
    <w:rsid w:val="00B47EC5"/>
    <w:rsid w:val="00B50262"/>
    <w:rsid w:val="00B5323B"/>
    <w:rsid w:val="00B56597"/>
    <w:rsid w:val="00B61E85"/>
    <w:rsid w:val="00B65CB5"/>
    <w:rsid w:val="00B65E80"/>
    <w:rsid w:val="00B663FF"/>
    <w:rsid w:val="00B67597"/>
    <w:rsid w:val="00B67675"/>
    <w:rsid w:val="00B72D18"/>
    <w:rsid w:val="00B72E49"/>
    <w:rsid w:val="00B73D4B"/>
    <w:rsid w:val="00B76D6E"/>
    <w:rsid w:val="00B8078B"/>
    <w:rsid w:val="00B826FB"/>
    <w:rsid w:val="00B83644"/>
    <w:rsid w:val="00B83D33"/>
    <w:rsid w:val="00B8629C"/>
    <w:rsid w:val="00B8680A"/>
    <w:rsid w:val="00B8786E"/>
    <w:rsid w:val="00B87BD7"/>
    <w:rsid w:val="00B92940"/>
    <w:rsid w:val="00B95248"/>
    <w:rsid w:val="00B95397"/>
    <w:rsid w:val="00B956DD"/>
    <w:rsid w:val="00B95F93"/>
    <w:rsid w:val="00B960D1"/>
    <w:rsid w:val="00B962D2"/>
    <w:rsid w:val="00B96591"/>
    <w:rsid w:val="00B96FE5"/>
    <w:rsid w:val="00BA1662"/>
    <w:rsid w:val="00BA49F8"/>
    <w:rsid w:val="00BA613C"/>
    <w:rsid w:val="00BC02B2"/>
    <w:rsid w:val="00BC055C"/>
    <w:rsid w:val="00BC17C6"/>
    <w:rsid w:val="00BC1ADC"/>
    <w:rsid w:val="00BC2690"/>
    <w:rsid w:val="00BC29EC"/>
    <w:rsid w:val="00BC56D6"/>
    <w:rsid w:val="00BC7DF3"/>
    <w:rsid w:val="00BD0080"/>
    <w:rsid w:val="00BD06C6"/>
    <w:rsid w:val="00BD0CB1"/>
    <w:rsid w:val="00BD30E7"/>
    <w:rsid w:val="00BD4662"/>
    <w:rsid w:val="00BD5A79"/>
    <w:rsid w:val="00BD6AEB"/>
    <w:rsid w:val="00BE05AD"/>
    <w:rsid w:val="00BE07C5"/>
    <w:rsid w:val="00BE0D39"/>
    <w:rsid w:val="00BE1F40"/>
    <w:rsid w:val="00BE232B"/>
    <w:rsid w:val="00BE4C8C"/>
    <w:rsid w:val="00BF21D5"/>
    <w:rsid w:val="00BF4EF8"/>
    <w:rsid w:val="00BF58D2"/>
    <w:rsid w:val="00C00385"/>
    <w:rsid w:val="00C00901"/>
    <w:rsid w:val="00C00D59"/>
    <w:rsid w:val="00C022A5"/>
    <w:rsid w:val="00C03009"/>
    <w:rsid w:val="00C036CD"/>
    <w:rsid w:val="00C057A1"/>
    <w:rsid w:val="00C067BD"/>
    <w:rsid w:val="00C07AB0"/>
    <w:rsid w:val="00C07CCC"/>
    <w:rsid w:val="00C11641"/>
    <w:rsid w:val="00C11C75"/>
    <w:rsid w:val="00C1634F"/>
    <w:rsid w:val="00C16690"/>
    <w:rsid w:val="00C166C4"/>
    <w:rsid w:val="00C212B8"/>
    <w:rsid w:val="00C22850"/>
    <w:rsid w:val="00C2355D"/>
    <w:rsid w:val="00C263CC"/>
    <w:rsid w:val="00C302BB"/>
    <w:rsid w:val="00C3164A"/>
    <w:rsid w:val="00C33A26"/>
    <w:rsid w:val="00C35B33"/>
    <w:rsid w:val="00C368AD"/>
    <w:rsid w:val="00C41638"/>
    <w:rsid w:val="00C41DC1"/>
    <w:rsid w:val="00C443E3"/>
    <w:rsid w:val="00C44F89"/>
    <w:rsid w:val="00C45105"/>
    <w:rsid w:val="00C45904"/>
    <w:rsid w:val="00C470EE"/>
    <w:rsid w:val="00C51232"/>
    <w:rsid w:val="00C51264"/>
    <w:rsid w:val="00C528BB"/>
    <w:rsid w:val="00C53B28"/>
    <w:rsid w:val="00C57AD0"/>
    <w:rsid w:val="00C57EE3"/>
    <w:rsid w:val="00C6017E"/>
    <w:rsid w:val="00C61086"/>
    <w:rsid w:val="00C61532"/>
    <w:rsid w:val="00C6182F"/>
    <w:rsid w:val="00C62479"/>
    <w:rsid w:val="00C627FC"/>
    <w:rsid w:val="00C632F2"/>
    <w:rsid w:val="00C6415D"/>
    <w:rsid w:val="00C671A6"/>
    <w:rsid w:val="00C71DD7"/>
    <w:rsid w:val="00C74289"/>
    <w:rsid w:val="00C743A5"/>
    <w:rsid w:val="00C74E2B"/>
    <w:rsid w:val="00C751E3"/>
    <w:rsid w:val="00C76C8D"/>
    <w:rsid w:val="00C81296"/>
    <w:rsid w:val="00C833DE"/>
    <w:rsid w:val="00C872B7"/>
    <w:rsid w:val="00C873E8"/>
    <w:rsid w:val="00C87426"/>
    <w:rsid w:val="00C9004B"/>
    <w:rsid w:val="00C9396A"/>
    <w:rsid w:val="00C96133"/>
    <w:rsid w:val="00C97E1F"/>
    <w:rsid w:val="00CA001E"/>
    <w:rsid w:val="00CA153B"/>
    <w:rsid w:val="00CA2130"/>
    <w:rsid w:val="00CA3FA8"/>
    <w:rsid w:val="00CA5122"/>
    <w:rsid w:val="00CA6E36"/>
    <w:rsid w:val="00CB0D55"/>
    <w:rsid w:val="00CB18D6"/>
    <w:rsid w:val="00CB207D"/>
    <w:rsid w:val="00CB273B"/>
    <w:rsid w:val="00CB330D"/>
    <w:rsid w:val="00CB5EEA"/>
    <w:rsid w:val="00CB69B0"/>
    <w:rsid w:val="00CB6A6A"/>
    <w:rsid w:val="00CC36A5"/>
    <w:rsid w:val="00CC3DE0"/>
    <w:rsid w:val="00CC4847"/>
    <w:rsid w:val="00CC5C17"/>
    <w:rsid w:val="00CC6902"/>
    <w:rsid w:val="00CC7875"/>
    <w:rsid w:val="00CD08E0"/>
    <w:rsid w:val="00CD1704"/>
    <w:rsid w:val="00CD4246"/>
    <w:rsid w:val="00CD4D92"/>
    <w:rsid w:val="00CD4DE5"/>
    <w:rsid w:val="00CE0A26"/>
    <w:rsid w:val="00CE2C97"/>
    <w:rsid w:val="00CE3BA4"/>
    <w:rsid w:val="00CE42F9"/>
    <w:rsid w:val="00CE6294"/>
    <w:rsid w:val="00CE67B5"/>
    <w:rsid w:val="00CE79E9"/>
    <w:rsid w:val="00CF11AC"/>
    <w:rsid w:val="00CF17F3"/>
    <w:rsid w:val="00CF481B"/>
    <w:rsid w:val="00D003EB"/>
    <w:rsid w:val="00D079BF"/>
    <w:rsid w:val="00D10D7B"/>
    <w:rsid w:val="00D1195E"/>
    <w:rsid w:val="00D12543"/>
    <w:rsid w:val="00D13018"/>
    <w:rsid w:val="00D13819"/>
    <w:rsid w:val="00D149CD"/>
    <w:rsid w:val="00D15202"/>
    <w:rsid w:val="00D1610A"/>
    <w:rsid w:val="00D17175"/>
    <w:rsid w:val="00D17476"/>
    <w:rsid w:val="00D23250"/>
    <w:rsid w:val="00D23341"/>
    <w:rsid w:val="00D23A64"/>
    <w:rsid w:val="00D251A6"/>
    <w:rsid w:val="00D2528F"/>
    <w:rsid w:val="00D25C28"/>
    <w:rsid w:val="00D25C7C"/>
    <w:rsid w:val="00D25E64"/>
    <w:rsid w:val="00D26EFE"/>
    <w:rsid w:val="00D329D6"/>
    <w:rsid w:val="00D3559E"/>
    <w:rsid w:val="00D40FB8"/>
    <w:rsid w:val="00D4343A"/>
    <w:rsid w:val="00D449E8"/>
    <w:rsid w:val="00D45287"/>
    <w:rsid w:val="00D47124"/>
    <w:rsid w:val="00D51EE8"/>
    <w:rsid w:val="00D52017"/>
    <w:rsid w:val="00D52688"/>
    <w:rsid w:val="00D54950"/>
    <w:rsid w:val="00D56040"/>
    <w:rsid w:val="00D57F6D"/>
    <w:rsid w:val="00D61360"/>
    <w:rsid w:val="00D621E5"/>
    <w:rsid w:val="00D62D5F"/>
    <w:rsid w:val="00D63656"/>
    <w:rsid w:val="00D63F66"/>
    <w:rsid w:val="00D66B4A"/>
    <w:rsid w:val="00D67EC5"/>
    <w:rsid w:val="00D7053F"/>
    <w:rsid w:val="00D71883"/>
    <w:rsid w:val="00D71D33"/>
    <w:rsid w:val="00D75250"/>
    <w:rsid w:val="00D761F3"/>
    <w:rsid w:val="00D7632B"/>
    <w:rsid w:val="00D82D62"/>
    <w:rsid w:val="00D83D05"/>
    <w:rsid w:val="00D85BAC"/>
    <w:rsid w:val="00D87E06"/>
    <w:rsid w:val="00D91C4B"/>
    <w:rsid w:val="00D92C24"/>
    <w:rsid w:val="00D94A59"/>
    <w:rsid w:val="00DA2BAD"/>
    <w:rsid w:val="00DA4148"/>
    <w:rsid w:val="00DA43E8"/>
    <w:rsid w:val="00DA5BD0"/>
    <w:rsid w:val="00DA6FFD"/>
    <w:rsid w:val="00DA7063"/>
    <w:rsid w:val="00DB3B2C"/>
    <w:rsid w:val="00DB3B57"/>
    <w:rsid w:val="00DC0D42"/>
    <w:rsid w:val="00DC110C"/>
    <w:rsid w:val="00DC318F"/>
    <w:rsid w:val="00DC4904"/>
    <w:rsid w:val="00DC56D6"/>
    <w:rsid w:val="00DC668C"/>
    <w:rsid w:val="00DC673E"/>
    <w:rsid w:val="00DC6874"/>
    <w:rsid w:val="00DC69AA"/>
    <w:rsid w:val="00DC73D2"/>
    <w:rsid w:val="00DD08A1"/>
    <w:rsid w:val="00DD3211"/>
    <w:rsid w:val="00DD6E0A"/>
    <w:rsid w:val="00DE28A4"/>
    <w:rsid w:val="00DE2A7D"/>
    <w:rsid w:val="00DE49EA"/>
    <w:rsid w:val="00DF0698"/>
    <w:rsid w:val="00DF13C7"/>
    <w:rsid w:val="00DF1571"/>
    <w:rsid w:val="00DF1821"/>
    <w:rsid w:val="00DF371C"/>
    <w:rsid w:val="00DF5EC5"/>
    <w:rsid w:val="00E02D5D"/>
    <w:rsid w:val="00E0680C"/>
    <w:rsid w:val="00E06A3B"/>
    <w:rsid w:val="00E07E8E"/>
    <w:rsid w:val="00E10986"/>
    <w:rsid w:val="00E12031"/>
    <w:rsid w:val="00E15C50"/>
    <w:rsid w:val="00E165CE"/>
    <w:rsid w:val="00E21819"/>
    <w:rsid w:val="00E23B86"/>
    <w:rsid w:val="00E23B8F"/>
    <w:rsid w:val="00E245B7"/>
    <w:rsid w:val="00E2591F"/>
    <w:rsid w:val="00E27301"/>
    <w:rsid w:val="00E300CE"/>
    <w:rsid w:val="00E3310D"/>
    <w:rsid w:val="00E331D2"/>
    <w:rsid w:val="00E333FE"/>
    <w:rsid w:val="00E3529A"/>
    <w:rsid w:val="00E35642"/>
    <w:rsid w:val="00E3660D"/>
    <w:rsid w:val="00E40AD6"/>
    <w:rsid w:val="00E40D6E"/>
    <w:rsid w:val="00E41B7B"/>
    <w:rsid w:val="00E4262C"/>
    <w:rsid w:val="00E433B0"/>
    <w:rsid w:val="00E46357"/>
    <w:rsid w:val="00E46D38"/>
    <w:rsid w:val="00E47CAD"/>
    <w:rsid w:val="00E50569"/>
    <w:rsid w:val="00E50A5A"/>
    <w:rsid w:val="00E5205F"/>
    <w:rsid w:val="00E5483E"/>
    <w:rsid w:val="00E56E82"/>
    <w:rsid w:val="00E61F9B"/>
    <w:rsid w:val="00E630F5"/>
    <w:rsid w:val="00E6559C"/>
    <w:rsid w:val="00E65803"/>
    <w:rsid w:val="00E664BA"/>
    <w:rsid w:val="00E66DE2"/>
    <w:rsid w:val="00E66DE4"/>
    <w:rsid w:val="00E72264"/>
    <w:rsid w:val="00E7577A"/>
    <w:rsid w:val="00E75E70"/>
    <w:rsid w:val="00E761D7"/>
    <w:rsid w:val="00E76359"/>
    <w:rsid w:val="00E77FB9"/>
    <w:rsid w:val="00E827F3"/>
    <w:rsid w:val="00E83051"/>
    <w:rsid w:val="00E83835"/>
    <w:rsid w:val="00E841BB"/>
    <w:rsid w:val="00E85870"/>
    <w:rsid w:val="00E8738D"/>
    <w:rsid w:val="00E87C8A"/>
    <w:rsid w:val="00E91591"/>
    <w:rsid w:val="00E92747"/>
    <w:rsid w:val="00EA06FA"/>
    <w:rsid w:val="00EA2009"/>
    <w:rsid w:val="00EA2FEB"/>
    <w:rsid w:val="00EA3CE7"/>
    <w:rsid w:val="00EA3F19"/>
    <w:rsid w:val="00EA4D63"/>
    <w:rsid w:val="00EA4F37"/>
    <w:rsid w:val="00EA5E4C"/>
    <w:rsid w:val="00EA660F"/>
    <w:rsid w:val="00EA672A"/>
    <w:rsid w:val="00EA7E3B"/>
    <w:rsid w:val="00EA7F70"/>
    <w:rsid w:val="00EB071E"/>
    <w:rsid w:val="00EB13D3"/>
    <w:rsid w:val="00EB1E64"/>
    <w:rsid w:val="00EB20C9"/>
    <w:rsid w:val="00EB3741"/>
    <w:rsid w:val="00EB452E"/>
    <w:rsid w:val="00EB48C3"/>
    <w:rsid w:val="00EB4937"/>
    <w:rsid w:val="00EB6770"/>
    <w:rsid w:val="00EB71BB"/>
    <w:rsid w:val="00EB7C81"/>
    <w:rsid w:val="00EC009B"/>
    <w:rsid w:val="00EC4609"/>
    <w:rsid w:val="00EC62F9"/>
    <w:rsid w:val="00EC637D"/>
    <w:rsid w:val="00EC63BF"/>
    <w:rsid w:val="00EC674A"/>
    <w:rsid w:val="00EC7526"/>
    <w:rsid w:val="00EC79DE"/>
    <w:rsid w:val="00ED25BD"/>
    <w:rsid w:val="00ED2F48"/>
    <w:rsid w:val="00ED32D8"/>
    <w:rsid w:val="00ED4EBD"/>
    <w:rsid w:val="00ED6DFE"/>
    <w:rsid w:val="00ED6F9E"/>
    <w:rsid w:val="00ED7A90"/>
    <w:rsid w:val="00EE1EC6"/>
    <w:rsid w:val="00EE586C"/>
    <w:rsid w:val="00EE6B93"/>
    <w:rsid w:val="00EE6E65"/>
    <w:rsid w:val="00EF0761"/>
    <w:rsid w:val="00EF11EE"/>
    <w:rsid w:val="00EF345C"/>
    <w:rsid w:val="00EF4BEA"/>
    <w:rsid w:val="00EF5C65"/>
    <w:rsid w:val="00EF65E5"/>
    <w:rsid w:val="00F00543"/>
    <w:rsid w:val="00F0080F"/>
    <w:rsid w:val="00F01353"/>
    <w:rsid w:val="00F01F74"/>
    <w:rsid w:val="00F0334B"/>
    <w:rsid w:val="00F049E6"/>
    <w:rsid w:val="00F067FC"/>
    <w:rsid w:val="00F108AF"/>
    <w:rsid w:val="00F10C8D"/>
    <w:rsid w:val="00F117A1"/>
    <w:rsid w:val="00F13218"/>
    <w:rsid w:val="00F16CD6"/>
    <w:rsid w:val="00F16D07"/>
    <w:rsid w:val="00F17BB7"/>
    <w:rsid w:val="00F203A0"/>
    <w:rsid w:val="00F20890"/>
    <w:rsid w:val="00F20C01"/>
    <w:rsid w:val="00F2249C"/>
    <w:rsid w:val="00F26483"/>
    <w:rsid w:val="00F3323A"/>
    <w:rsid w:val="00F3407B"/>
    <w:rsid w:val="00F34B58"/>
    <w:rsid w:val="00F36A63"/>
    <w:rsid w:val="00F36C16"/>
    <w:rsid w:val="00F37269"/>
    <w:rsid w:val="00F4130D"/>
    <w:rsid w:val="00F41400"/>
    <w:rsid w:val="00F41935"/>
    <w:rsid w:val="00F42C06"/>
    <w:rsid w:val="00F43AFA"/>
    <w:rsid w:val="00F44FA4"/>
    <w:rsid w:val="00F4724E"/>
    <w:rsid w:val="00F527C7"/>
    <w:rsid w:val="00F5393D"/>
    <w:rsid w:val="00F53C03"/>
    <w:rsid w:val="00F56713"/>
    <w:rsid w:val="00F57ACA"/>
    <w:rsid w:val="00F63BEE"/>
    <w:rsid w:val="00F64334"/>
    <w:rsid w:val="00F64746"/>
    <w:rsid w:val="00F66B07"/>
    <w:rsid w:val="00F67491"/>
    <w:rsid w:val="00F729A1"/>
    <w:rsid w:val="00F75F0E"/>
    <w:rsid w:val="00F761AC"/>
    <w:rsid w:val="00F77715"/>
    <w:rsid w:val="00F823C5"/>
    <w:rsid w:val="00F8259A"/>
    <w:rsid w:val="00F8491A"/>
    <w:rsid w:val="00F87610"/>
    <w:rsid w:val="00F92201"/>
    <w:rsid w:val="00F92536"/>
    <w:rsid w:val="00F93FDC"/>
    <w:rsid w:val="00F948D7"/>
    <w:rsid w:val="00FA103C"/>
    <w:rsid w:val="00FA1A27"/>
    <w:rsid w:val="00FA3E60"/>
    <w:rsid w:val="00FA45FA"/>
    <w:rsid w:val="00FA46CA"/>
    <w:rsid w:val="00FA5064"/>
    <w:rsid w:val="00FA7E0E"/>
    <w:rsid w:val="00FB02D8"/>
    <w:rsid w:val="00FB0B5B"/>
    <w:rsid w:val="00FB1977"/>
    <w:rsid w:val="00FB4C1E"/>
    <w:rsid w:val="00FB4DF2"/>
    <w:rsid w:val="00FB78A5"/>
    <w:rsid w:val="00FC1A83"/>
    <w:rsid w:val="00FC25C5"/>
    <w:rsid w:val="00FC2639"/>
    <w:rsid w:val="00FC27B0"/>
    <w:rsid w:val="00FC3503"/>
    <w:rsid w:val="00FC5766"/>
    <w:rsid w:val="00FD06D9"/>
    <w:rsid w:val="00FD0D7E"/>
    <w:rsid w:val="00FD10B3"/>
    <w:rsid w:val="00FD1641"/>
    <w:rsid w:val="00FD3E67"/>
    <w:rsid w:val="00FD5B48"/>
    <w:rsid w:val="00FD6362"/>
    <w:rsid w:val="00FD70B0"/>
    <w:rsid w:val="00FE034F"/>
    <w:rsid w:val="00FE066E"/>
    <w:rsid w:val="00FE3C74"/>
    <w:rsid w:val="00FE40B4"/>
    <w:rsid w:val="00FE4CF7"/>
    <w:rsid w:val="00FE5053"/>
    <w:rsid w:val="00FE5AD3"/>
    <w:rsid w:val="00FE77FD"/>
    <w:rsid w:val="00FF0F6C"/>
    <w:rsid w:val="00FF1479"/>
    <w:rsid w:val="00FF1C74"/>
    <w:rsid w:val="00FF3306"/>
    <w:rsid w:val="00FF3AF5"/>
    <w:rsid w:val="00FF6095"/>
    <w:rsid w:val="00FF6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3AE7"/>
  <w15:docId w15:val="{D36599EF-5BB0-4923-997E-52DC8DC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366D4F"/>
    <w:pPr>
      <w:keepNext/>
      <w:widowControl/>
      <w:autoSpaceDE/>
      <w:autoSpaceDN/>
      <w:adjustRightInd/>
      <w:jc w:val="right"/>
      <w:outlineLvl w:val="1"/>
    </w:pPr>
    <w:rPr>
      <w:rFonts w:eastAsia="Times New Roman"/>
      <w:sz w:val="28"/>
    </w:rPr>
  </w:style>
  <w:style w:type="paragraph" w:styleId="3">
    <w:name w:val="heading 3"/>
    <w:basedOn w:val="a"/>
    <w:next w:val="a"/>
    <w:link w:val="30"/>
    <w:unhideWhenUsed/>
    <w:qFormat/>
    <w:rsid w:val="00366D4F"/>
    <w:pPr>
      <w:keepNext/>
      <w:widowControl/>
      <w:overflowPunct w:val="0"/>
      <w:ind w:firstLine="567"/>
      <w:outlineLvl w:val="2"/>
    </w:pPr>
    <w:rPr>
      <w:rFonts w:eastAsia="Times New Roman"/>
      <w:b/>
      <w:szCs w:val="20"/>
    </w:rPr>
  </w:style>
  <w:style w:type="paragraph" w:styleId="4">
    <w:name w:val="heading 4"/>
    <w:basedOn w:val="a"/>
    <w:next w:val="a"/>
    <w:link w:val="40"/>
    <w:unhideWhenUsed/>
    <w:qFormat/>
    <w:rsid w:val="00366D4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366D4F"/>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366D4F"/>
    <w:pPr>
      <w:keepNext/>
      <w:widowControl/>
      <w:autoSpaceDE/>
      <w:autoSpaceDN/>
      <w:adjustRightInd/>
      <w:jc w:val="center"/>
      <w:outlineLvl w:val="5"/>
    </w:pPr>
    <w:rPr>
      <w:rFonts w:eastAsia="Times New Roman"/>
      <w:b/>
      <w:sz w:val="20"/>
    </w:rPr>
  </w:style>
  <w:style w:type="paragraph" w:styleId="7">
    <w:name w:val="heading 7"/>
    <w:basedOn w:val="a"/>
    <w:next w:val="a"/>
    <w:link w:val="70"/>
    <w:qFormat/>
    <w:rsid w:val="00366D4F"/>
    <w:pPr>
      <w:keepNext/>
      <w:widowControl/>
      <w:autoSpaceDE/>
      <w:autoSpaceDN/>
      <w:adjustRightInd/>
      <w:jc w:val="both"/>
      <w:outlineLvl w:val="6"/>
    </w:pPr>
    <w:rPr>
      <w:rFonts w:eastAsia="Times New Roman"/>
      <w:b/>
    </w:rPr>
  </w:style>
  <w:style w:type="paragraph" w:styleId="8">
    <w:name w:val="heading 8"/>
    <w:basedOn w:val="a"/>
    <w:next w:val="a"/>
    <w:link w:val="80"/>
    <w:qFormat/>
    <w:rsid w:val="00366D4F"/>
    <w:pPr>
      <w:keepNext/>
      <w:widowControl/>
      <w:numPr>
        <w:numId w:val="19"/>
      </w:numPr>
      <w:autoSpaceDE/>
      <w:autoSpaceDN/>
      <w:adjustRightInd/>
      <w:jc w:val="center"/>
      <w:outlineLvl w:val="7"/>
    </w:pPr>
    <w:rPr>
      <w:rFonts w:eastAsia="Times New Roman"/>
      <w:b/>
    </w:rPr>
  </w:style>
  <w:style w:type="paragraph" w:styleId="9">
    <w:name w:val="heading 9"/>
    <w:basedOn w:val="a"/>
    <w:next w:val="a"/>
    <w:link w:val="90"/>
    <w:qFormat/>
    <w:rsid w:val="00366D4F"/>
    <w:pPr>
      <w:keepNext/>
      <w:widowControl/>
      <w:autoSpaceDE/>
      <w:autoSpaceDN/>
      <w:adjustRightInd/>
      <w:jc w:val="center"/>
      <w:outlineLvl w:val="8"/>
    </w:pPr>
    <w:rPr>
      <w:rFonts w:eastAsia="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366D4F"/>
    <w:rPr>
      <w:rFonts w:ascii="Times New Roman" w:eastAsia="Times New Roman" w:hAnsi="Times New Roman" w:cs="Times New Roman"/>
      <w:sz w:val="28"/>
      <w:szCs w:val="24"/>
    </w:rPr>
  </w:style>
  <w:style w:type="character" w:customStyle="1" w:styleId="30">
    <w:name w:val="Заголовок 3 Знак"/>
    <w:basedOn w:val="a0"/>
    <w:link w:val="3"/>
    <w:rsid w:val="00366D4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66D4F"/>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366D4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366D4F"/>
    <w:rPr>
      <w:rFonts w:ascii="Times New Roman" w:eastAsia="Times New Roman" w:hAnsi="Times New Roman" w:cs="Times New Roman"/>
      <w:b/>
      <w:sz w:val="20"/>
      <w:szCs w:val="24"/>
    </w:rPr>
  </w:style>
  <w:style w:type="character" w:customStyle="1" w:styleId="70">
    <w:name w:val="Заголовок 7 Знак"/>
    <w:basedOn w:val="a0"/>
    <w:link w:val="7"/>
    <w:rsid w:val="00366D4F"/>
    <w:rPr>
      <w:rFonts w:ascii="Times New Roman" w:eastAsia="Times New Roman" w:hAnsi="Times New Roman" w:cs="Times New Roman"/>
      <w:b/>
      <w:sz w:val="24"/>
      <w:szCs w:val="24"/>
    </w:rPr>
  </w:style>
  <w:style w:type="character" w:customStyle="1" w:styleId="80">
    <w:name w:val="Заголовок 8 Знак"/>
    <w:basedOn w:val="a0"/>
    <w:link w:val="8"/>
    <w:rsid w:val="00366D4F"/>
    <w:rPr>
      <w:rFonts w:ascii="Times New Roman" w:eastAsia="Times New Roman" w:hAnsi="Times New Roman" w:cs="Times New Roman"/>
      <w:b/>
      <w:sz w:val="24"/>
      <w:szCs w:val="24"/>
    </w:rPr>
  </w:style>
  <w:style w:type="character" w:customStyle="1" w:styleId="90">
    <w:name w:val="Заголовок 9 Знак"/>
    <w:basedOn w:val="a0"/>
    <w:link w:val="9"/>
    <w:rsid w:val="00366D4F"/>
    <w:rPr>
      <w:rFonts w:ascii="Times New Roman" w:eastAsia="Times New Roman" w:hAnsi="Times New Roman" w:cs="Times New Roman"/>
      <w:b/>
      <w:sz w:val="24"/>
      <w:szCs w:val="24"/>
    </w:rPr>
  </w:style>
  <w:style w:type="character" w:customStyle="1" w:styleId="af7">
    <w:name w:val="Основной текст Знак"/>
    <w:basedOn w:val="a0"/>
    <w:link w:val="af8"/>
    <w:rsid w:val="00366D4F"/>
    <w:rPr>
      <w:rFonts w:ascii="Times New Roman" w:eastAsia="Times New Roman" w:hAnsi="Times New Roman" w:cs="Times New Roman"/>
      <w:sz w:val="24"/>
      <w:szCs w:val="24"/>
    </w:rPr>
  </w:style>
  <w:style w:type="paragraph" w:styleId="af8">
    <w:name w:val="Body Text"/>
    <w:basedOn w:val="a"/>
    <w:link w:val="af7"/>
    <w:unhideWhenUsed/>
    <w:rsid w:val="00366D4F"/>
    <w:pPr>
      <w:widowControl/>
      <w:autoSpaceDE/>
      <w:autoSpaceDN/>
      <w:adjustRightInd/>
      <w:spacing w:after="120"/>
    </w:pPr>
    <w:rPr>
      <w:rFonts w:eastAsia="Times New Roman"/>
      <w:lang w:eastAsia="en-US"/>
    </w:rPr>
  </w:style>
  <w:style w:type="character" w:customStyle="1" w:styleId="13">
    <w:name w:val="Основной текст Знак1"/>
    <w:basedOn w:val="a0"/>
    <w:uiPriority w:val="99"/>
    <w:semiHidden/>
    <w:rsid w:val="00366D4F"/>
    <w:rPr>
      <w:rFonts w:ascii="Times New Roman" w:eastAsia="Calibri" w:hAnsi="Times New Roman" w:cs="Times New Roman"/>
      <w:sz w:val="24"/>
      <w:szCs w:val="24"/>
      <w:lang w:eastAsia="ru-RU"/>
    </w:rPr>
  </w:style>
  <w:style w:type="paragraph" w:customStyle="1" w:styleId="ConsNormal">
    <w:name w:val="ConsNormal"/>
    <w:rsid w:val="00366D4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366D4F"/>
    <w:rPr>
      <w:rFonts w:ascii="Times New Roman" w:hAnsi="Times New Roman" w:cs="Times New Roman" w:hint="default"/>
      <w:spacing w:val="10"/>
      <w:sz w:val="24"/>
      <w:szCs w:val="24"/>
    </w:rPr>
  </w:style>
  <w:style w:type="paragraph" w:customStyle="1" w:styleId="af9">
    <w:name w:val="реквизитПодпись"/>
    <w:basedOn w:val="a"/>
    <w:rsid w:val="00366D4F"/>
    <w:pPr>
      <w:widowControl/>
      <w:tabs>
        <w:tab w:val="left" w:pos="6804"/>
      </w:tabs>
      <w:autoSpaceDE/>
      <w:autoSpaceDN/>
      <w:adjustRightInd/>
      <w:spacing w:before="360"/>
    </w:pPr>
    <w:rPr>
      <w:rFonts w:eastAsia="Times New Roman"/>
      <w:szCs w:val="20"/>
    </w:rPr>
  </w:style>
  <w:style w:type="character" w:customStyle="1" w:styleId="apple-converted-space">
    <w:name w:val="apple-converted-space"/>
    <w:basedOn w:val="a0"/>
    <w:rsid w:val="00366D4F"/>
  </w:style>
  <w:style w:type="paragraph" w:styleId="z-">
    <w:name w:val="HTML Top of Form"/>
    <w:basedOn w:val="a"/>
    <w:next w:val="a"/>
    <w:link w:val="z-0"/>
    <w:hidden/>
    <w:uiPriority w:val="99"/>
    <w:semiHidden/>
    <w:unhideWhenUsed/>
    <w:rsid w:val="00366D4F"/>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6D4F"/>
    <w:rPr>
      <w:rFonts w:ascii="Arial" w:eastAsia="Times New Roman" w:hAnsi="Arial" w:cs="Arial"/>
      <w:vanish/>
      <w:sz w:val="16"/>
      <w:szCs w:val="16"/>
      <w:lang w:eastAsia="ru-RU"/>
    </w:rPr>
  </w:style>
  <w:style w:type="paragraph" w:customStyle="1" w:styleId="Default">
    <w:name w:val="Default"/>
    <w:rsid w:val="00366D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a">
    <w:name w:val="Стиль"/>
    <w:rsid w:val="00366D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366D4F"/>
    <w:pPr>
      <w:spacing w:after="120"/>
      <w:ind w:left="283"/>
    </w:pPr>
    <w:rPr>
      <w:sz w:val="16"/>
      <w:szCs w:val="16"/>
    </w:rPr>
  </w:style>
  <w:style w:type="character" w:customStyle="1" w:styleId="32">
    <w:name w:val="Основной текст с отступом 3 Знак"/>
    <w:basedOn w:val="a0"/>
    <w:link w:val="31"/>
    <w:rsid w:val="00366D4F"/>
    <w:rPr>
      <w:rFonts w:ascii="Times New Roman" w:eastAsia="Calibri" w:hAnsi="Times New Roman" w:cs="Times New Roman"/>
      <w:sz w:val="16"/>
      <w:szCs w:val="16"/>
      <w:lang w:eastAsia="ru-RU"/>
    </w:rPr>
  </w:style>
  <w:style w:type="table" w:styleId="afb">
    <w:name w:val="Table Grid"/>
    <w:basedOn w:val="a1"/>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366D4F"/>
    <w:rPr>
      <w:b/>
      <w:bCs/>
    </w:rPr>
  </w:style>
  <w:style w:type="character" w:styleId="afd">
    <w:name w:val="line number"/>
    <w:basedOn w:val="a0"/>
    <w:rsid w:val="00366D4F"/>
  </w:style>
  <w:style w:type="character" w:styleId="afe">
    <w:name w:val="page number"/>
    <w:basedOn w:val="a0"/>
    <w:rsid w:val="00366D4F"/>
  </w:style>
  <w:style w:type="character" w:styleId="aff">
    <w:name w:val="annotation reference"/>
    <w:rsid w:val="00366D4F"/>
    <w:rPr>
      <w:sz w:val="16"/>
      <w:szCs w:val="16"/>
    </w:rPr>
  </w:style>
  <w:style w:type="paragraph" w:styleId="aff0">
    <w:name w:val="annotation text"/>
    <w:basedOn w:val="a"/>
    <w:link w:val="aff1"/>
    <w:rsid w:val="00366D4F"/>
    <w:pPr>
      <w:widowControl/>
      <w:autoSpaceDE/>
      <w:autoSpaceDN/>
      <w:adjustRightInd/>
    </w:pPr>
    <w:rPr>
      <w:rFonts w:eastAsia="Times New Roman"/>
      <w:sz w:val="20"/>
      <w:szCs w:val="20"/>
    </w:rPr>
  </w:style>
  <w:style w:type="character" w:customStyle="1" w:styleId="aff1">
    <w:name w:val="Текст примечания Знак"/>
    <w:basedOn w:val="a0"/>
    <w:link w:val="aff0"/>
    <w:rsid w:val="00366D4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366D4F"/>
    <w:rPr>
      <w:b/>
      <w:bCs/>
    </w:rPr>
  </w:style>
  <w:style w:type="character" w:customStyle="1" w:styleId="aff3">
    <w:name w:val="Тема примечания Знак"/>
    <w:basedOn w:val="aff1"/>
    <w:link w:val="aff2"/>
    <w:rsid w:val="00366D4F"/>
    <w:rPr>
      <w:rFonts w:ascii="Times New Roman" w:eastAsia="Times New Roman" w:hAnsi="Times New Roman" w:cs="Times New Roman"/>
      <w:b/>
      <w:bCs/>
      <w:sz w:val="20"/>
      <w:szCs w:val="20"/>
      <w:lang w:eastAsia="ru-RU"/>
    </w:rPr>
  </w:style>
  <w:style w:type="character" w:customStyle="1" w:styleId="aff4">
    <w:name w:val="Знак Знак"/>
    <w:rsid w:val="00366D4F"/>
    <w:rPr>
      <w:noProof w:val="0"/>
      <w:sz w:val="28"/>
      <w:szCs w:val="24"/>
      <w:lang w:val="ru-RU" w:eastAsia="ru-RU" w:bidi="ar-SA"/>
    </w:rPr>
  </w:style>
  <w:style w:type="paragraph" w:styleId="22">
    <w:name w:val="Body Text 2"/>
    <w:basedOn w:val="a"/>
    <w:link w:val="23"/>
    <w:rsid w:val="00366D4F"/>
    <w:pPr>
      <w:widowControl/>
      <w:autoSpaceDE/>
      <w:autoSpaceDN/>
      <w:adjustRightInd/>
      <w:spacing w:line="360" w:lineRule="auto"/>
    </w:pPr>
    <w:rPr>
      <w:rFonts w:eastAsia="Times New Roman"/>
      <w:sz w:val="28"/>
    </w:rPr>
  </w:style>
  <w:style w:type="character" w:customStyle="1" w:styleId="23">
    <w:name w:val="Основной текст 2 Знак"/>
    <w:basedOn w:val="a0"/>
    <w:link w:val="22"/>
    <w:rsid w:val="00366D4F"/>
    <w:rPr>
      <w:rFonts w:ascii="Times New Roman" w:eastAsia="Times New Roman" w:hAnsi="Times New Roman" w:cs="Times New Roman"/>
      <w:sz w:val="28"/>
      <w:szCs w:val="24"/>
    </w:rPr>
  </w:style>
  <w:style w:type="paragraph" w:styleId="24">
    <w:name w:val="List Bullet 2"/>
    <w:basedOn w:val="a"/>
    <w:autoRedefine/>
    <w:rsid w:val="00366D4F"/>
    <w:pPr>
      <w:widowControl/>
      <w:tabs>
        <w:tab w:val="num" w:pos="643"/>
      </w:tabs>
      <w:autoSpaceDE/>
      <w:autoSpaceDN/>
      <w:adjustRightInd/>
      <w:ind w:left="643" w:hanging="360"/>
    </w:pPr>
    <w:rPr>
      <w:rFonts w:eastAsia="Times New Roman"/>
      <w:sz w:val="20"/>
    </w:rPr>
  </w:style>
  <w:style w:type="paragraph" w:styleId="33">
    <w:name w:val="Body Text 3"/>
    <w:basedOn w:val="a"/>
    <w:link w:val="34"/>
    <w:rsid w:val="00366D4F"/>
    <w:pPr>
      <w:widowControl/>
      <w:autoSpaceDE/>
      <w:autoSpaceDN/>
      <w:adjustRightInd/>
      <w:spacing w:after="120"/>
    </w:pPr>
    <w:rPr>
      <w:rFonts w:eastAsia="Times New Roman"/>
      <w:sz w:val="16"/>
    </w:rPr>
  </w:style>
  <w:style w:type="character" w:customStyle="1" w:styleId="34">
    <w:name w:val="Основной текст 3 Знак"/>
    <w:basedOn w:val="a0"/>
    <w:link w:val="33"/>
    <w:rsid w:val="00366D4F"/>
    <w:rPr>
      <w:rFonts w:ascii="Times New Roman" w:eastAsia="Times New Roman" w:hAnsi="Times New Roman" w:cs="Times New Roman"/>
      <w:sz w:val="16"/>
      <w:szCs w:val="24"/>
    </w:rPr>
  </w:style>
  <w:style w:type="paragraph" w:styleId="25">
    <w:name w:val="Body Text Indent 2"/>
    <w:basedOn w:val="a"/>
    <w:link w:val="26"/>
    <w:rsid w:val="00366D4F"/>
    <w:pPr>
      <w:widowControl/>
      <w:autoSpaceDE/>
      <w:autoSpaceDN/>
      <w:adjustRightInd/>
      <w:spacing w:after="120" w:line="480" w:lineRule="auto"/>
      <w:ind w:left="283"/>
    </w:pPr>
    <w:rPr>
      <w:rFonts w:eastAsia="Times New Roman"/>
    </w:rPr>
  </w:style>
  <w:style w:type="character" w:customStyle="1" w:styleId="26">
    <w:name w:val="Основной текст с отступом 2 Знак"/>
    <w:basedOn w:val="a0"/>
    <w:link w:val="25"/>
    <w:rsid w:val="00366D4F"/>
    <w:rPr>
      <w:rFonts w:ascii="Times New Roman" w:eastAsia="Times New Roman" w:hAnsi="Times New Roman" w:cs="Times New Roman"/>
      <w:sz w:val="24"/>
      <w:szCs w:val="24"/>
    </w:rPr>
  </w:style>
  <w:style w:type="numbering" w:customStyle="1" w:styleId="14">
    <w:name w:val="Нет списка1"/>
    <w:next w:val="a2"/>
    <w:semiHidden/>
    <w:unhideWhenUsed/>
    <w:rsid w:val="00366D4F"/>
  </w:style>
  <w:style w:type="character" w:customStyle="1" w:styleId="200">
    <w:name w:val="Знак Знак20"/>
    <w:rsid w:val="00366D4F"/>
    <w:rPr>
      <w:sz w:val="28"/>
      <w:szCs w:val="24"/>
    </w:rPr>
  </w:style>
  <w:style w:type="character" w:styleId="aff5">
    <w:name w:val="FollowedHyperlink"/>
    <w:unhideWhenUsed/>
    <w:rsid w:val="00366D4F"/>
    <w:rPr>
      <w:color w:val="800080"/>
      <w:u w:val="single"/>
    </w:rPr>
  </w:style>
  <w:style w:type="paragraph" w:customStyle="1" w:styleId="font5">
    <w:name w:val="font5"/>
    <w:basedOn w:val="a"/>
    <w:rsid w:val="00366D4F"/>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366D4F"/>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366D4F"/>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366D4F"/>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366D4F"/>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366D4F"/>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366D4F"/>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366D4F"/>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366D4F"/>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366D4F"/>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366D4F"/>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366D4F"/>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366D4F"/>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366D4F"/>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366D4F"/>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366D4F"/>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366D4F"/>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366D4F"/>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366D4F"/>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366D4F"/>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styleId="aff6">
    <w:name w:val="Title"/>
    <w:basedOn w:val="a"/>
    <w:link w:val="15"/>
    <w:qFormat/>
    <w:rsid w:val="00366D4F"/>
    <w:pPr>
      <w:widowControl/>
      <w:autoSpaceDE/>
      <w:autoSpaceDN/>
      <w:adjustRightInd/>
      <w:jc w:val="center"/>
    </w:pPr>
    <w:rPr>
      <w:rFonts w:eastAsia="Times New Roman"/>
      <w:b/>
      <w:sz w:val="28"/>
      <w:szCs w:val="20"/>
    </w:rPr>
  </w:style>
  <w:style w:type="character" w:customStyle="1" w:styleId="15">
    <w:name w:val="Заголовок Знак1"/>
    <w:basedOn w:val="a0"/>
    <w:link w:val="aff6"/>
    <w:rsid w:val="00366D4F"/>
    <w:rPr>
      <w:rFonts w:ascii="Times New Roman" w:eastAsia="Times New Roman" w:hAnsi="Times New Roman" w:cs="Times New Roman"/>
      <w:b/>
      <w:sz w:val="28"/>
      <w:szCs w:val="20"/>
      <w:lang w:eastAsia="ru-RU"/>
    </w:rPr>
  </w:style>
  <w:style w:type="paragraph" w:styleId="aff7">
    <w:name w:val="No Spacing"/>
    <w:qFormat/>
    <w:rsid w:val="00366D4F"/>
    <w:pPr>
      <w:spacing w:after="0" w:line="240" w:lineRule="auto"/>
    </w:pPr>
    <w:rPr>
      <w:rFonts w:ascii="Calibri" w:eastAsia="Times New Roman" w:hAnsi="Calibri" w:cs="Times New Roman"/>
    </w:rPr>
  </w:style>
  <w:style w:type="paragraph" w:customStyle="1" w:styleId="16">
    <w:name w:val="Без интервала1"/>
    <w:rsid w:val="00366D4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366D4F"/>
  </w:style>
  <w:style w:type="character" w:customStyle="1" w:styleId="aff8">
    <w:name w:val="Заголовок Знак"/>
    <w:rsid w:val="00366D4F"/>
    <w:rPr>
      <w:rFonts w:ascii="Times New Roman" w:eastAsia="Times New Roman" w:hAnsi="Times New Roman" w:cs="Times New Roman"/>
      <w:b/>
      <w:sz w:val="28"/>
      <w:szCs w:val="20"/>
      <w:lang w:eastAsia="ru-RU"/>
    </w:rPr>
  </w:style>
  <w:style w:type="table" w:customStyle="1" w:styleId="17">
    <w:name w:val="Сетка таблицы1"/>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366D4F"/>
  </w:style>
  <w:style w:type="paragraph" w:customStyle="1" w:styleId="35">
    <w:name w:val="Без интервала3"/>
    <w:rsid w:val="00366D4F"/>
    <w:pPr>
      <w:spacing w:after="0" w:line="240" w:lineRule="auto"/>
    </w:pPr>
    <w:rPr>
      <w:rFonts w:ascii="Calibri" w:eastAsia="Times New Roman" w:hAnsi="Calibri" w:cs="Times New Roman"/>
    </w:rPr>
  </w:style>
  <w:style w:type="paragraph" w:customStyle="1" w:styleId="28">
    <w:name w:val="Без интервала2"/>
    <w:rsid w:val="00366D4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366D4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366D4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366D4F"/>
  </w:style>
  <w:style w:type="table" w:customStyle="1" w:styleId="29">
    <w:name w:val="Сетка таблицы2"/>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366D4F"/>
  </w:style>
  <w:style w:type="table" w:customStyle="1" w:styleId="111">
    <w:name w:val="Светлая заливка1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366D4F"/>
    <w:rPr>
      <w:i/>
      <w:iCs/>
    </w:rPr>
  </w:style>
  <w:style w:type="paragraph" w:customStyle="1" w:styleId="Report">
    <w:name w:val="Report"/>
    <w:basedOn w:val="a"/>
    <w:rsid w:val="00366D4F"/>
    <w:pPr>
      <w:widowControl/>
      <w:autoSpaceDE/>
      <w:autoSpaceDN/>
      <w:adjustRightInd/>
      <w:spacing w:line="360" w:lineRule="auto"/>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163736206">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01677770">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918C-0D08-482D-9C20-56ACC96D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16937</Words>
  <Characters>96542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2022-09-08T04:48:00Z</cp:lastPrinted>
  <dcterms:created xsi:type="dcterms:W3CDTF">2022-12-28T09:04:00Z</dcterms:created>
  <dcterms:modified xsi:type="dcterms:W3CDTF">2022-12-28T09:04:00Z</dcterms:modified>
</cp:coreProperties>
</file>