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3B" w:rsidRPr="005E743D" w:rsidRDefault="00D22F3B" w:rsidP="00D22F3B">
      <w:pPr>
        <w:spacing w:after="0" w:line="240" w:lineRule="auto"/>
        <w:jc w:val="center"/>
        <w:rPr>
          <w:rFonts w:ascii="Times New Roman" w:eastAsia="Malgun Gothic" w:hAnsi="Times New Roman" w:cs="Times New Roman"/>
          <w:b/>
          <w:sz w:val="26"/>
          <w:szCs w:val="26"/>
        </w:rPr>
      </w:pPr>
      <w:r w:rsidRPr="005E743D">
        <w:rPr>
          <w:rFonts w:ascii="Times New Roman" w:eastAsia="Malgun Gothic" w:hAnsi="Times New Roman" w:cs="Times New Roman"/>
          <w:b/>
          <w:sz w:val="26"/>
          <w:szCs w:val="26"/>
        </w:rPr>
        <w:t>АДМИНИСТРАЦИЯ ПЕРВОМАЙСКОГО РАЙОНА</w:t>
      </w:r>
    </w:p>
    <w:p w:rsidR="00D22F3B" w:rsidRPr="005E743D" w:rsidRDefault="00D22F3B" w:rsidP="00D22F3B">
      <w:pPr>
        <w:spacing w:after="0" w:line="240" w:lineRule="auto"/>
        <w:jc w:val="center"/>
        <w:rPr>
          <w:rFonts w:ascii="Times New Roman" w:eastAsia="Malgun Gothic" w:hAnsi="Times New Roman" w:cs="Times New Roman"/>
          <w:sz w:val="26"/>
          <w:szCs w:val="26"/>
        </w:rPr>
      </w:pPr>
      <w:r w:rsidRPr="005E743D">
        <w:rPr>
          <w:rFonts w:ascii="Times New Roman" w:eastAsia="Malgun Gothic" w:hAnsi="Times New Roman" w:cs="Times New Roman"/>
          <w:sz w:val="26"/>
          <w:szCs w:val="26"/>
        </w:rPr>
        <w:t xml:space="preserve"> </w:t>
      </w:r>
    </w:p>
    <w:p w:rsidR="00D22F3B" w:rsidRPr="005E743D" w:rsidRDefault="00D22F3B" w:rsidP="00D22F3B">
      <w:pPr>
        <w:spacing w:after="0" w:line="240" w:lineRule="auto"/>
        <w:jc w:val="center"/>
        <w:rPr>
          <w:rFonts w:ascii="Times New Roman" w:eastAsia="Times New Roman" w:hAnsi="Times New Roman" w:cs="Times New Roman"/>
          <w:b/>
          <w:sz w:val="32"/>
          <w:szCs w:val="32"/>
          <w:lang w:eastAsia="ru-RU"/>
        </w:rPr>
      </w:pPr>
      <w:r w:rsidRPr="005E743D">
        <w:rPr>
          <w:rFonts w:ascii="Times New Roman" w:eastAsia="Times New Roman" w:hAnsi="Times New Roman" w:cs="Times New Roman"/>
          <w:b/>
          <w:sz w:val="32"/>
          <w:szCs w:val="32"/>
          <w:lang w:eastAsia="ru-RU"/>
        </w:rPr>
        <w:t>ПОСТАНОВЛЕНИЕ</w:t>
      </w:r>
    </w:p>
    <w:p w:rsidR="00D22F3B" w:rsidRPr="005E743D" w:rsidRDefault="005E743D" w:rsidP="00D22F3B">
      <w:pPr>
        <w:spacing w:before="480" w:after="480" w:line="276" w:lineRule="auto"/>
        <w:rPr>
          <w:rFonts w:ascii="Times New Roman" w:eastAsia="Malgun Gothic" w:hAnsi="Times New Roman" w:cs="Times New Roman"/>
          <w:sz w:val="26"/>
          <w:szCs w:val="26"/>
        </w:rPr>
      </w:pPr>
      <w:r w:rsidRPr="005E743D">
        <w:rPr>
          <w:rFonts w:ascii="Times New Roman" w:eastAsia="Malgun Gothic" w:hAnsi="Times New Roman" w:cs="Times New Roman"/>
          <w:sz w:val="26"/>
          <w:szCs w:val="26"/>
        </w:rPr>
        <w:t>04.03.</w:t>
      </w:r>
      <w:r w:rsidR="00D22F3B" w:rsidRPr="005E743D">
        <w:rPr>
          <w:rFonts w:ascii="Times New Roman" w:eastAsia="Malgun Gothic" w:hAnsi="Times New Roman" w:cs="Times New Roman"/>
          <w:sz w:val="26"/>
          <w:szCs w:val="26"/>
        </w:rPr>
        <w:t>2019</w:t>
      </w:r>
      <w:r w:rsidR="00F93E25" w:rsidRPr="005E743D">
        <w:rPr>
          <w:rFonts w:ascii="Times New Roman" w:eastAsia="Malgun Gothic" w:hAnsi="Times New Roman" w:cs="Times New Roman"/>
          <w:sz w:val="26"/>
          <w:szCs w:val="26"/>
        </w:rPr>
        <w:tab/>
      </w:r>
      <w:r w:rsidR="00F93E25" w:rsidRPr="005E743D">
        <w:rPr>
          <w:rFonts w:ascii="Times New Roman" w:eastAsia="Malgun Gothic" w:hAnsi="Times New Roman" w:cs="Times New Roman"/>
          <w:sz w:val="26"/>
          <w:szCs w:val="26"/>
        </w:rPr>
        <w:tab/>
      </w:r>
      <w:r w:rsidR="00F93E25" w:rsidRPr="005E743D">
        <w:rPr>
          <w:rFonts w:ascii="Times New Roman" w:eastAsia="Malgun Gothic" w:hAnsi="Times New Roman" w:cs="Times New Roman"/>
          <w:sz w:val="26"/>
          <w:szCs w:val="26"/>
        </w:rPr>
        <w:tab/>
      </w:r>
      <w:r w:rsidR="00F93E25" w:rsidRPr="005E743D">
        <w:rPr>
          <w:rFonts w:ascii="Times New Roman" w:eastAsia="Malgun Gothic" w:hAnsi="Times New Roman" w:cs="Times New Roman"/>
          <w:sz w:val="26"/>
          <w:szCs w:val="26"/>
        </w:rPr>
        <w:tab/>
      </w:r>
      <w:r w:rsidR="00F93E25" w:rsidRPr="005E743D">
        <w:rPr>
          <w:rFonts w:ascii="Times New Roman" w:eastAsia="Malgun Gothic" w:hAnsi="Times New Roman" w:cs="Times New Roman"/>
          <w:sz w:val="26"/>
          <w:szCs w:val="26"/>
        </w:rPr>
        <w:tab/>
      </w:r>
      <w:r w:rsidR="00F93E25" w:rsidRPr="005E743D">
        <w:rPr>
          <w:rFonts w:ascii="Times New Roman" w:eastAsia="Malgun Gothic" w:hAnsi="Times New Roman" w:cs="Times New Roman"/>
          <w:sz w:val="26"/>
          <w:szCs w:val="26"/>
        </w:rPr>
        <w:tab/>
      </w:r>
      <w:r w:rsidR="00D22F3B" w:rsidRPr="005E743D">
        <w:rPr>
          <w:rFonts w:ascii="Times New Roman" w:eastAsia="Malgun Gothic" w:hAnsi="Times New Roman" w:cs="Times New Roman"/>
          <w:sz w:val="26"/>
          <w:szCs w:val="26"/>
        </w:rPr>
        <w:tab/>
      </w:r>
      <w:r w:rsidR="00D22F3B" w:rsidRPr="005E743D">
        <w:rPr>
          <w:rFonts w:ascii="Times New Roman" w:eastAsia="Malgun Gothic" w:hAnsi="Times New Roman" w:cs="Times New Roman"/>
          <w:sz w:val="26"/>
          <w:szCs w:val="26"/>
        </w:rPr>
        <w:tab/>
      </w:r>
      <w:r w:rsidR="00D22F3B" w:rsidRPr="005E743D">
        <w:rPr>
          <w:rFonts w:ascii="Times New Roman" w:eastAsia="Malgun Gothic" w:hAnsi="Times New Roman" w:cs="Times New Roman"/>
          <w:sz w:val="26"/>
          <w:szCs w:val="26"/>
        </w:rPr>
        <w:tab/>
        <w:t xml:space="preserve">                </w:t>
      </w:r>
      <w:r w:rsidRPr="005E743D">
        <w:rPr>
          <w:rFonts w:ascii="Times New Roman" w:eastAsia="Malgun Gothic" w:hAnsi="Times New Roman" w:cs="Times New Roman"/>
          <w:sz w:val="26"/>
          <w:szCs w:val="26"/>
        </w:rPr>
        <w:t xml:space="preserve">              </w:t>
      </w:r>
      <w:r w:rsidR="00D22F3B" w:rsidRPr="005E743D">
        <w:rPr>
          <w:rFonts w:ascii="Times New Roman" w:eastAsia="Malgun Gothic" w:hAnsi="Times New Roman" w:cs="Times New Roman"/>
          <w:sz w:val="26"/>
          <w:szCs w:val="26"/>
        </w:rPr>
        <w:t xml:space="preserve">№ </w:t>
      </w:r>
      <w:r w:rsidRPr="005E743D">
        <w:rPr>
          <w:rFonts w:ascii="Times New Roman" w:eastAsia="Malgun Gothic" w:hAnsi="Times New Roman" w:cs="Times New Roman"/>
          <w:sz w:val="26"/>
          <w:szCs w:val="26"/>
        </w:rPr>
        <w:t>60</w:t>
      </w:r>
    </w:p>
    <w:p w:rsidR="00D22F3B" w:rsidRPr="005E743D" w:rsidRDefault="00D22F3B" w:rsidP="00D22F3B">
      <w:pPr>
        <w:spacing w:after="0" w:line="240" w:lineRule="auto"/>
        <w:jc w:val="center"/>
        <w:rPr>
          <w:rFonts w:ascii="Times New Roman" w:eastAsia="Malgun Gothic" w:hAnsi="Times New Roman" w:cs="Times New Roman"/>
          <w:sz w:val="26"/>
          <w:szCs w:val="26"/>
        </w:rPr>
      </w:pPr>
      <w:r w:rsidRPr="005E743D">
        <w:rPr>
          <w:rFonts w:ascii="Times New Roman" w:eastAsia="Malgun Gothic" w:hAnsi="Times New Roman" w:cs="Times New Roman"/>
          <w:sz w:val="26"/>
          <w:szCs w:val="26"/>
        </w:rPr>
        <w:t xml:space="preserve">О внесении изменений в </w:t>
      </w:r>
      <w:r w:rsidR="00E350D8" w:rsidRPr="005E743D">
        <w:rPr>
          <w:rFonts w:ascii="Times New Roman" w:eastAsia="Malgun Gothic" w:hAnsi="Times New Roman" w:cs="Times New Roman"/>
          <w:sz w:val="26"/>
          <w:szCs w:val="26"/>
        </w:rPr>
        <w:t>п</w:t>
      </w:r>
      <w:r w:rsidRPr="005E743D">
        <w:rPr>
          <w:rFonts w:ascii="Times New Roman" w:eastAsia="Malgun Gothic" w:hAnsi="Times New Roman" w:cs="Times New Roman"/>
          <w:sz w:val="26"/>
          <w:szCs w:val="26"/>
        </w:rPr>
        <w:t>остановление Администрации Первомайского района от 26.11.2018 № 407 «Об утверждении муниципальной программы «Развитие молодежной политики, физической культуры и спорта в Первом</w:t>
      </w:r>
      <w:r w:rsidR="004E733D" w:rsidRPr="005E743D">
        <w:rPr>
          <w:rFonts w:ascii="Times New Roman" w:eastAsia="Malgun Gothic" w:hAnsi="Times New Roman" w:cs="Times New Roman"/>
          <w:sz w:val="26"/>
          <w:szCs w:val="26"/>
        </w:rPr>
        <w:t>айском районе на 2019-2021 годы</w:t>
      </w:r>
      <w:r w:rsidRPr="005E743D">
        <w:rPr>
          <w:rFonts w:ascii="Times New Roman" w:eastAsia="Malgun Gothic" w:hAnsi="Times New Roman" w:cs="Times New Roman"/>
          <w:sz w:val="26"/>
          <w:szCs w:val="26"/>
        </w:rPr>
        <w:t>»</w:t>
      </w:r>
    </w:p>
    <w:p w:rsidR="00D22F3B" w:rsidRPr="005E743D" w:rsidRDefault="00D22F3B" w:rsidP="00D22F3B">
      <w:pPr>
        <w:spacing w:after="0" w:line="240" w:lineRule="auto"/>
        <w:jc w:val="center"/>
        <w:rPr>
          <w:rFonts w:ascii="Times New Roman" w:eastAsia="Malgun Gothic" w:hAnsi="Times New Roman" w:cs="Times New Roman"/>
          <w:sz w:val="26"/>
          <w:szCs w:val="26"/>
        </w:rPr>
      </w:pPr>
    </w:p>
    <w:p w:rsidR="00D22F3B" w:rsidRPr="005E743D" w:rsidRDefault="00D22F3B" w:rsidP="00D22F3B">
      <w:pPr>
        <w:spacing w:after="0" w:line="240" w:lineRule="auto"/>
        <w:jc w:val="center"/>
        <w:rPr>
          <w:rFonts w:ascii="Times New Roman" w:eastAsia="Malgun Gothic" w:hAnsi="Times New Roman" w:cs="Times New Roman"/>
          <w:sz w:val="26"/>
          <w:szCs w:val="26"/>
        </w:rPr>
      </w:pPr>
    </w:p>
    <w:p w:rsidR="00D22F3B" w:rsidRPr="005E743D" w:rsidRDefault="00D22F3B" w:rsidP="00D22F3B">
      <w:pPr>
        <w:spacing w:after="0" w:line="240" w:lineRule="auto"/>
        <w:jc w:val="center"/>
        <w:rPr>
          <w:rFonts w:ascii="Times New Roman" w:eastAsia="Malgun Gothic" w:hAnsi="Times New Roman" w:cs="Times New Roman"/>
          <w:sz w:val="26"/>
          <w:szCs w:val="26"/>
        </w:rPr>
      </w:pPr>
    </w:p>
    <w:p w:rsidR="00D22F3B" w:rsidRPr="005E743D" w:rsidRDefault="00D22F3B" w:rsidP="00D22F3B">
      <w:pPr>
        <w:spacing w:after="0" w:line="240" w:lineRule="auto"/>
        <w:ind w:firstLine="709"/>
        <w:jc w:val="both"/>
        <w:rPr>
          <w:rFonts w:ascii="Times New Roman" w:eastAsia="Malgun Gothic" w:hAnsi="Times New Roman" w:cs="Times New Roman"/>
          <w:sz w:val="26"/>
          <w:szCs w:val="26"/>
        </w:rPr>
      </w:pPr>
      <w:r w:rsidRPr="005E743D">
        <w:rPr>
          <w:rFonts w:ascii="Times New Roman" w:eastAsia="Malgun Gothic" w:hAnsi="Times New Roman" w:cs="Times New Roman"/>
          <w:sz w:val="26"/>
          <w:szCs w:val="26"/>
        </w:rPr>
        <w:t xml:space="preserve">В </w:t>
      </w:r>
      <w:r w:rsidR="00F93E25" w:rsidRPr="005E743D">
        <w:rPr>
          <w:rFonts w:ascii="Times New Roman" w:eastAsia="Malgun Gothic" w:hAnsi="Times New Roman" w:cs="Times New Roman"/>
          <w:sz w:val="26"/>
          <w:szCs w:val="26"/>
        </w:rPr>
        <w:t>целях</w:t>
      </w:r>
      <w:r w:rsidR="007910F8" w:rsidRPr="005E743D">
        <w:rPr>
          <w:rFonts w:ascii="Times New Roman" w:eastAsia="Malgun Gothic" w:hAnsi="Times New Roman" w:cs="Times New Roman"/>
          <w:sz w:val="26"/>
          <w:szCs w:val="26"/>
        </w:rPr>
        <w:t xml:space="preserve"> совершенствования нормативно-</w:t>
      </w:r>
      <w:r w:rsidR="00F93E25" w:rsidRPr="005E743D">
        <w:rPr>
          <w:rFonts w:ascii="Times New Roman" w:eastAsia="Malgun Gothic" w:hAnsi="Times New Roman" w:cs="Times New Roman"/>
          <w:sz w:val="26"/>
          <w:szCs w:val="26"/>
        </w:rPr>
        <w:t>правового акта</w:t>
      </w:r>
      <w:r w:rsidRPr="005E743D">
        <w:rPr>
          <w:rFonts w:ascii="Times New Roman" w:eastAsia="Malgun Gothic" w:hAnsi="Times New Roman" w:cs="Times New Roman"/>
          <w:sz w:val="26"/>
          <w:szCs w:val="26"/>
        </w:rPr>
        <w:t xml:space="preserve">, </w:t>
      </w:r>
    </w:p>
    <w:p w:rsidR="00D22F3B" w:rsidRPr="005E743D" w:rsidRDefault="00D22F3B" w:rsidP="00D22F3B">
      <w:pPr>
        <w:spacing w:after="0" w:line="240" w:lineRule="auto"/>
        <w:ind w:firstLine="709"/>
        <w:jc w:val="both"/>
        <w:rPr>
          <w:rFonts w:ascii="Times New Roman" w:eastAsia="Malgun Gothic" w:hAnsi="Times New Roman" w:cs="Times New Roman"/>
          <w:sz w:val="26"/>
          <w:szCs w:val="26"/>
        </w:rPr>
      </w:pPr>
      <w:r w:rsidRPr="005E743D">
        <w:rPr>
          <w:rFonts w:ascii="Times New Roman" w:eastAsia="Malgun Gothic" w:hAnsi="Times New Roman" w:cs="Times New Roman"/>
          <w:sz w:val="26"/>
          <w:szCs w:val="26"/>
        </w:rPr>
        <w:t>ПОСТАНОВЛЯЮ:</w:t>
      </w:r>
    </w:p>
    <w:p w:rsidR="00D22F3B" w:rsidRPr="005E743D" w:rsidRDefault="00D22F3B" w:rsidP="00D22F3B">
      <w:pPr>
        <w:spacing w:after="0" w:line="240" w:lineRule="auto"/>
        <w:ind w:firstLine="709"/>
        <w:jc w:val="both"/>
        <w:rPr>
          <w:rFonts w:ascii="Times New Roman" w:eastAsia="Malgun Gothic" w:hAnsi="Times New Roman" w:cs="Times New Roman"/>
          <w:sz w:val="26"/>
          <w:szCs w:val="26"/>
        </w:rPr>
      </w:pPr>
      <w:r w:rsidRPr="005E743D">
        <w:rPr>
          <w:rFonts w:ascii="Times New Roman" w:eastAsia="Malgun Gothic" w:hAnsi="Times New Roman" w:cs="Times New Roman"/>
          <w:sz w:val="26"/>
          <w:szCs w:val="26"/>
        </w:rPr>
        <w:t xml:space="preserve">1. </w:t>
      </w:r>
      <w:r w:rsidR="00547A04" w:rsidRPr="005E743D">
        <w:rPr>
          <w:rFonts w:ascii="Times New Roman" w:eastAsia="Malgun Gothic" w:hAnsi="Times New Roman" w:cs="Times New Roman"/>
          <w:sz w:val="26"/>
          <w:szCs w:val="26"/>
        </w:rPr>
        <w:t>Внести изменени</w:t>
      </w:r>
      <w:r w:rsidR="00E350D8" w:rsidRPr="005E743D">
        <w:rPr>
          <w:rFonts w:ascii="Times New Roman" w:eastAsia="Malgun Gothic" w:hAnsi="Times New Roman" w:cs="Times New Roman"/>
          <w:sz w:val="26"/>
          <w:szCs w:val="26"/>
        </w:rPr>
        <w:t>е  в приложение к  постановлению Администрации Первомайского района от 26.11.2018 № 407 «Об утверждении муниципальной программы «Развитие молодежной политики, физической культуры и спорта в Первомайском районе на 2019-2021 годы»,</w:t>
      </w:r>
      <w:r w:rsidR="00547A04" w:rsidRPr="005E743D">
        <w:rPr>
          <w:rFonts w:ascii="Times New Roman" w:eastAsia="Malgun Gothic" w:hAnsi="Times New Roman" w:cs="Times New Roman"/>
          <w:sz w:val="26"/>
          <w:szCs w:val="26"/>
        </w:rPr>
        <w:t xml:space="preserve"> </w:t>
      </w:r>
      <w:r w:rsidR="00E350D8" w:rsidRPr="005E743D">
        <w:rPr>
          <w:rFonts w:ascii="Times New Roman" w:eastAsia="Malgun Gothic" w:hAnsi="Times New Roman" w:cs="Times New Roman"/>
          <w:sz w:val="26"/>
          <w:szCs w:val="26"/>
        </w:rPr>
        <w:t>а именно</w:t>
      </w:r>
      <w:r w:rsidR="00547A04" w:rsidRPr="005E743D">
        <w:rPr>
          <w:rFonts w:ascii="Times New Roman" w:eastAsia="Malgun Gothic" w:hAnsi="Times New Roman" w:cs="Times New Roman"/>
          <w:sz w:val="26"/>
          <w:szCs w:val="26"/>
        </w:rPr>
        <w:t xml:space="preserve"> изложив е</w:t>
      </w:r>
      <w:r w:rsidR="00E350D8" w:rsidRPr="005E743D">
        <w:rPr>
          <w:rFonts w:ascii="Times New Roman" w:eastAsia="Malgun Gothic" w:hAnsi="Times New Roman" w:cs="Times New Roman"/>
          <w:sz w:val="26"/>
          <w:szCs w:val="26"/>
        </w:rPr>
        <w:t>го</w:t>
      </w:r>
      <w:r w:rsidR="00547A04" w:rsidRPr="005E743D">
        <w:rPr>
          <w:rFonts w:ascii="Times New Roman" w:eastAsia="Malgun Gothic" w:hAnsi="Times New Roman" w:cs="Times New Roman"/>
          <w:sz w:val="26"/>
          <w:szCs w:val="26"/>
        </w:rPr>
        <w:t xml:space="preserve"> в новой редакции</w:t>
      </w:r>
      <w:r w:rsidRPr="005E743D">
        <w:rPr>
          <w:rFonts w:ascii="Times New Roman" w:eastAsia="Malgun Gothic" w:hAnsi="Times New Roman" w:cs="Times New Roman"/>
          <w:sz w:val="26"/>
          <w:szCs w:val="26"/>
        </w:rPr>
        <w:t xml:space="preserve"> согласно </w:t>
      </w:r>
      <w:r w:rsidR="00547A04" w:rsidRPr="005E743D">
        <w:rPr>
          <w:rFonts w:ascii="Times New Roman" w:eastAsia="Malgun Gothic" w:hAnsi="Times New Roman" w:cs="Times New Roman"/>
          <w:sz w:val="26"/>
          <w:szCs w:val="26"/>
        </w:rPr>
        <w:t>приложению</w:t>
      </w:r>
      <w:r w:rsidRPr="005E743D">
        <w:rPr>
          <w:rFonts w:ascii="Times New Roman" w:eastAsia="Malgun Gothic" w:hAnsi="Times New Roman" w:cs="Times New Roman"/>
          <w:sz w:val="26"/>
          <w:szCs w:val="26"/>
        </w:rPr>
        <w:t xml:space="preserve"> к настоящему постановлению.</w:t>
      </w:r>
    </w:p>
    <w:p w:rsidR="00D22F3B" w:rsidRPr="005E743D" w:rsidRDefault="00D22F3B" w:rsidP="00D22F3B">
      <w:pPr>
        <w:spacing w:after="0" w:line="240" w:lineRule="auto"/>
        <w:ind w:firstLine="709"/>
        <w:jc w:val="both"/>
        <w:rPr>
          <w:rFonts w:ascii="Times New Roman" w:eastAsia="Malgun Gothic" w:hAnsi="Times New Roman" w:cs="Times New Roman"/>
          <w:sz w:val="26"/>
          <w:szCs w:val="26"/>
        </w:rPr>
      </w:pPr>
      <w:r w:rsidRPr="005E743D">
        <w:rPr>
          <w:rFonts w:ascii="Times New Roman" w:eastAsia="Malgun Gothic" w:hAnsi="Times New Roman" w:cs="Times New Roman"/>
          <w:sz w:val="26"/>
          <w:szCs w:val="26"/>
        </w:rPr>
        <w:t>2. Настоящее постановление опубликовать в газете «Заветы Ильича» и разместить на официальном сайте Администрации Первомайского района (http://pmr.tomsk.ru/).</w:t>
      </w:r>
    </w:p>
    <w:p w:rsidR="00D22F3B" w:rsidRPr="005E743D" w:rsidRDefault="00D22F3B" w:rsidP="00D22F3B">
      <w:pPr>
        <w:spacing w:after="0" w:line="240" w:lineRule="auto"/>
        <w:ind w:firstLine="709"/>
        <w:jc w:val="both"/>
        <w:rPr>
          <w:rFonts w:ascii="Times New Roman" w:eastAsia="Malgun Gothic" w:hAnsi="Times New Roman" w:cs="Times New Roman"/>
          <w:sz w:val="26"/>
          <w:szCs w:val="26"/>
        </w:rPr>
      </w:pPr>
      <w:r w:rsidRPr="005E743D">
        <w:rPr>
          <w:rFonts w:ascii="Times New Roman" w:eastAsia="Malgun Gothic" w:hAnsi="Times New Roman" w:cs="Times New Roman"/>
          <w:sz w:val="26"/>
          <w:szCs w:val="26"/>
        </w:rPr>
        <w:t>3. Настоящее постановление вступает в силу с</w:t>
      </w:r>
      <w:r w:rsidR="00547A04" w:rsidRPr="005E743D">
        <w:rPr>
          <w:rFonts w:ascii="Times New Roman" w:eastAsia="Malgun Gothic" w:hAnsi="Times New Roman" w:cs="Times New Roman"/>
          <w:sz w:val="26"/>
          <w:szCs w:val="26"/>
        </w:rPr>
        <w:t xml:space="preserve"> даты</w:t>
      </w:r>
      <w:r w:rsidR="00E350D8" w:rsidRPr="005E743D">
        <w:rPr>
          <w:rFonts w:ascii="Times New Roman" w:eastAsia="Malgun Gothic" w:hAnsi="Times New Roman" w:cs="Times New Roman"/>
          <w:sz w:val="26"/>
          <w:szCs w:val="26"/>
        </w:rPr>
        <w:t xml:space="preserve"> официального</w:t>
      </w:r>
      <w:r w:rsidR="00547A04" w:rsidRPr="005E743D">
        <w:rPr>
          <w:rFonts w:ascii="Times New Roman" w:eastAsia="Malgun Gothic" w:hAnsi="Times New Roman" w:cs="Times New Roman"/>
          <w:sz w:val="26"/>
          <w:szCs w:val="26"/>
        </w:rPr>
        <w:t xml:space="preserve"> опубликования и распространяется на правоотношения, возникшие с</w:t>
      </w:r>
      <w:r w:rsidRPr="005E743D">
        <w:rPr>
          <w:rFonts w:ascii="Times New Roman" w:eastAsia="Malgun Gothic" w:hAnsi="Times New Roman" w:cs="Times New Roman"/>
          <w:sz w:val="26"/>
          <w:szCs w:val="26"/>
        </w:rPr>
        <w:t xml:space="preserve"> 01.01.2019</w:t>
      </w:r>
      <w:r w:rsidR="00E350D8" w:rsidRPr="005E743D">
        <w:rPr>
          <w:rFonts w:ascii="Times New Roman" w:eastAsia="Malgun Gothic" w:hAnsi="Times New Roman" w:cs="Times New Roman"/>
          <w:sz w:val="26"/>
          <w:szCs w:val="26"/>
        </w:rPr>
        <w:t xml:space="preserve"> года</w:t>
      </w:r>
      <w:r w:rsidRPr="005E743D">
        <w:rPr>
          <w:rFonts w:ascii="Times New Roman" w:eastAsia="Malgun Gothic" w:hAnsi="Times New Roman" w:cs="Times New Roman"/>
          <w:sz w:val="26"/>
          <w:szCs w:val="26"/>
        </w:rPr>
        <w:t>.</w:t>
      </w:r>
    </w:p>
    <w:p w:rsidR="00D22F3B" w:rsidRPr="005E743D" w:rsidRDefault="00D22F3B" w:rsidP="00D22F3B">
      <w:pPr>
        <w:spacing w:after="0" w:line="240" w:lineRule="auto"/>
        <w:jc w:val="both"/>
        <w:rPr>
          <w:rFonts w:ascii="Times New Roman" w:eastAsia="Malgun Gothic" w:hAnsi="Times New Roman" w:cs="Times New Roman"/>
          <w:sz w:val="26"/>
          <w:szCs w:val="26"/>
        </w:rPr>
      </w:pPr>
    </w:p>
    <w:p w:rsidR="00D22F3B" w:rsidRPr="005E743D" w:rsidRDefault="00D22F3B" w:rsidP="00D22F3B">
      <w:pPr>
        <w:spacing w:after="0" w:line="240" w:lineRule="auto"/>
        <w:jc w:val="both"/>
        <w:rPr>
          <w:rFonts w:ascii="Times New Roman" w:eastAsia="Malgun Gothic" w:hAnsi="Times New Roman" w:cs="Times New Roman"/>
          <w:sz w:val="26"/>
          <w:szCs w:val="26"/>
        </w:rPr>
      </w:pPr>
    </w:p>
    <w:p w:rsidR="00D22F3B" w:rsidRPr="005E743D" w:rsidRDefault="00D22F3B" w:rsidP="00D22F3B">
      <w:pPr>
        <w:spacing w:after="0" w:line="240" w:lineRule="auto"/>
        <w:jc w:val="both"/>
        <w:rPr>
          <w:rFonts w:ascii="Times New Roman" w:eastAsia="Malgun Gothic" w:hAnsi="Times New Roman" w:cs="Times New Roman"/>
          <w:sz w:val="26"/>
          <w:szCs w:val="26"/>
        </w:rPr>
      </w:pPr>
    </w:p>
    <w:p w:rsidR="00D22F3B" w:rsidRPr="005E743D" w:rsidRDefault="00D22F3B" w:rsidP="00D22F3B">
      <w:pPr>
        <w:spacing w:after="0" w:line="240" w:lineRule="auto"/>
        <w:jc w:val="both"/>
        <w:rPr>
          <w:rFonts w:ascii="Times New Roman" w:eastAsia="Malgun Gothic" w:hAnsi="Times New Roman" w:cs="Times New Roman"/>
          <w:sz w:val="26"/>
          <w:szCs w:val="26"/>
        </w:rPr>
      </w:pPr>
      <w:r w:rsidRPr="005E743D">
        <w:rPr>
          <w:rFonts w:ascii="Times New Roman" w:eastAsia="Malgun Gothic" w:hAnsi="Times New Roman" w:cs="Times New Roman"/>
          <w:sz w:val="26"/>
          <w:szCs w:val="26"/>
        </w:rPr>
        <w:t>Глав</w:t>
      </w:r>
      <w:r w:rsidR="00547A04" w:rsidRPr="005E743D">
        <w:rPr>
          <w:rFonts w:ascii="Times New Roman" w:eastAsia="Malgun Gothic" w:hAnsi="Times New Roman" w:cs="Times New Roman"/>
          <w:sz w:val="26"/>
          <w:szCs w:val="26"/>
        </w:rPr>
        <w:t>а</w:t>
      </w:r>
      <w:r w:rsidRPr="005E743D">
        <w:rPr>
          <w:rFonts w:ascii="Times New Roman" w:eastAsia="Malgun Gothic" w:hAnsi="Times New Roman" w:cs="Times New Roman"/>
          <w:sz w:val="26"/>
          <w:szCs w:val="26"/>
        </w:rPr>
        <w:t xml:space="preserve"> Первомайского района                                                  </w:t>
      </w:r>
      <w:r w:rsidR="00547A04" w:rsidRPr="005E743D">
        <w:rPr>
          <w:rFonts w:ascii="Times New Roman" w:eastAsia="Malgun Gothic" w:hAnsi="Times New Roman" w:cs="Times New Roman"/>
          <w:sz w:val="26"/>
          <w:szCs w:val="26"/>
        </w:rPr>
        <w:t xml:space="preserve">         </w:t>
      </w:r>
      <w:r w:rsidRPr="005E743D">
        <w:rPr>
          <w:rFonts w:ascii="Times New Roman" w:eastAsia="Malgun Gothic" w:hAnsi="Times New Roman" w:cs="Times New Roman"/>
          <w:sz w:val="26"/>
          <w:szCs w:val="26"/>
        </w:rPr>
        <w:t xml:space="preserve">              </w:t>
      </w:r>
      <w:r w:rsidR="005E743D" w:rsidRPr="005E743D">
        <w:rPr>
          <w:rFonts w:ascii="Times New Roman" w:eastAsia="Malgun Gothic" w:hAnsi="Times New Roman" w:cs="Times New Roman"/>
          <w:sz w:val="26"/>
          <w:szCs w:val="26"/>
        </w:rPr>
        <w:t xml:space="preserve">    </w:t>
      </w:r>
      <w:r w:rsidR="00547A04" w:rsidRPr="005E743D">
        <w:rPr>
          <w:rFonts w:ascii="Times New Roman" w:eastAsia="Malgun Gothic" w:hAnsi="Times New Roman" w:cs="Times New Roman"/>
          <w:sz w:val="26"/>
          <w:szCs w:val="26"/>
        </w:rPr>
        <w:t>И.И.</w:t>
      </w:r>
      <w:r w:rsidR="005E743D" w:rsidRPr="005E743D">
        <w:rPr>
          <w:rFonts w:ascii="Times New Roman" w:eastAsia="Malgun Gothic" w:hAnsi="Times New Roman" w:cs="Times New Roman"/>
          <w:sz w:val="26"/>
          <w:szCs w:val="26"/>
        </w:rPr>
        <w:t xml:space="preserve"> </w:t>
      </w:r>
      <w:r w:rsidR="00547A04" w:rsidRPr="005E743D">
        <w:rPr>
          <w:rFonts w:ascii="Times New Roman" w:eastAsia="Malgun Gothic" w:hAnsi="Times New Roman" w:cs="Times New Roman"/>
          <w:sz w:val="26"/>
          <w:szCs w:val="26"/>
        </w:rPr>
        <w:t>Сиберт</w:t>
      </w:r>
    </w:p>
    <w:p w:rsidR="00D22F3B" w:rsidRPr="005E743D" w:rsidRDefault="00D22F3B" w:rsidP="00D22F3B">
      <w:pPr>
        <w:spacing w:after="0" w:line="240" w:lineRule="auto"/>
        <w:jc w:val="both"/>
        <w:rPr>
          <w:rFonts w:ascii="Times New Roman" w:eastAsia="Malgun Gothic" w:hAnsi="Times New Roman" w:cs="Times New Roman"/>
          <w:sz w:val="26"/>
          <w:szCs w:val="26"/>
        </w:rPr>
      </w:pPr>
    </w:p>
    <w:p w:rsidR="00231F21" w:rsidRPr="005E743D" w:rsidRDefault="00231F21">
      <w:pPr>
        <w:rPr>
          <w:rFonts w:ascii="Times New Roman" w:hAnsi="Times New Roman" w:cs="Times New Roman"/>
          <w:sz w:val="26"/>
          <w:szCs w:val="26"/>
        </w:rPr>
      </w:pPr>
    </w:p>
    <w:p w:rsidR="00547A04" w:rsidRPr="005E743D" w:rsidRDefault="00547A04">
      <w:pPr>
        <w:rPr>
          <w:rFonts w:ascii="Times New Roman" w:hAnsi="Times New Roman" w:cs="Times New Roman"/>
          <w:sz w:val="26"/>
          <w:szCs w:val="26"/>
        </w:rPr>
      </w:pPr>
    </w:p>
    <w:p w:rsidR="00547A04" w:rsidRPr="005E743D" w:rsidRDefault="00547A04">
      <w:pPr>
        <w:rPr>
          <w:rFonts w:ascii="Times New Roman" w:hAnsi="Times New Roman" w:cs="Times New Roman"/>
          <w:sz w:val="26"/>
          <w:szCs w:val="26"/>
        </w:rPr>
      </w:pPr>
    </w:p>
    <w:p w:rsidR="00F93E25" w:rsidRPr="005E743D" w:rsidRDefault="00F93E25">
      <w:pPr>
        <w:rPr>
          <w:rFonts w:ascii="Times New Roman" w:hAnsi="Times New Roman" w:cs="Times New Roman"/>
          <w:sz w:val="26"/>
          <w:szCs w:val="26"/>
        </w:rPr>
      </w:pPr>
    </w:p>
    <w:p w:rsidR="00F93E25" w:rsidRPr="005E743D" w:rsidRDefault="00F93E25">
      <w:pPr>
        <w:rPr>
          <w:rFonts w:ascii="Times New Roman" w:hAnsi="Times New Roman" w:cs="Times New Roman"/>
          <w:sz w:val="26"/>
          <w:szCs w:val="26"/>
        </w:rPr>
      </w:pPr>
    </w:p>
    <w:p w:rsidR="00F93E25" w:rsidRPr="005E743D" w:rsidRDefault="00F93E25">
      <w:pPr>
        <w:rPr>
          <w:rFonts w:ascii="Times New Roman" w:hAnsi="Times New Roman" w:cs="Times New Roman"/>
          <w:sz w:val="26"/>
          <w:szCs w:val="26"/>
        </w:rPr>
      </w:pPr>
    </w:p>
    <w:p w:rsidR="00F93E25" w:rsidRPr="005E743D" w:rsidRDefault="00F93E25">
      <w:pPr>
        <w:rPr>
          <w:rFonts w:ascii="Times New Roman" w:hAnsi="Times New Roman" w:cs="Times New Roman"/>
          <w:sz w:val="26"/>
          <w:szCs w:val="26"/>
        </w:rPr>
      </w:pPr>
    </w:p>
    <w:p w:rsidR="00547A04" w:rsidRPr="005E743D" w:rsidRDefault="00547A04">
      <w:pPr>
        <w:rPr>
          <w:rFonts w:ascii="Times New Roman" w:hAnsi="Times New Roman" w:cs="Times New Roman"/>
          <w:sz w:val="26"/>
          <w:szCs w:val="26"/>
        </w:rPr>
      </w:pPr>
    </w:p>
    <w:p w:rsidR="005E743D" w:rsidRPr="005E743D" w:rsidRDefault="005E743D">
      <w:pPr>
        <w:rPr>
          <w:rFonts w:ascii="Times New Roman" w:hAnsi="Times New Roman" w:cs="Times New Roman"/>
          <w:sz w:val="26"/>
          <w:szCs w:val="26"/>
        </w:rPr>
      </w:pPr>
    </w:p>
    <w:p w:rsidR="005E743D" w:rsidRPr="005E743D" w:rsidRDefault="005E743D" w:rsidP="00547A04">
      <w:pPr>
        <w:pStyle w:val="a7"/>
        <w:rPr>
          <w:rFonts w:ascii="Times New Roman" w:hAnsi="Times New Roman" w:cs="Times New Roman"/>
          <w:sz w:val="20"/>
          <w:szCs w:val="20"/>
        </w:rPr>
      </w:pPr>
    </w:p>
    <w:p w:rsidR="00547A04" w:rsidRPr="005E743D" w:rsidRDefault="00547A04" w:rsidP="00547A04">
      <w:pPr>
        <w:pStyle w:val="a7"/>
        <w:rPr>
          <w:rFonts w:ascii="Times New Roman" w:hAnsi="Times New Roman" w:cs="Times New Roman"/>
          <w:sz w:val="20"/>
          <w:szCs w:val="20"/>
        </w:rPr>
      </w:pPr>
      <w:r w:rsidRPr="005E743D">
        <w:rPr>
          <w:rFonts w:ascii="Times New Roman" w:hAnsi="Times New Roman" w:cs="Times New Roman"/>
          <w:sz w:val="20"/>
          <w:szCs w:val="20"/>
        </w:rPr>
        <w:t>Ю.В.</w:t>
      </w:r>
      <w:r w:rsidR="005E743D" w:rsidRPr="005E743D">
        <w:rPr>
          <w:rFonts w:ascii="Times New Roman" w:hAnsi="Times New Roman" w:cs="Times New Roman"/>
          <w:sz w:val="20"/>
          <w:szCs w:val="20"/>
        </w:rPr>
        <w:t xml:space="preserve"> </w:t>
      </w:r>
      <w:r w:rsidRPr="005E743D">
        <w:rPr>
          <w:rFonts w:ascii="Times New Roman" w:hAnsi="Times New Roman" w:cs="Times New Roman"/>
          <w:sz w:val="20"/>
          <w:szCs w:val="20"/>
        </w:rPr>
        <w:t>Русских</w:t>
      </w:r>
    </w:p>
    <w:p w:rsidR="00F93E25" w:rsidRPr="005E743D" w:rsidRDefault="00547A04" w:rsidP="00547A04">
      <w:pPr>
        <w:pStyle w:val="a7"/>
        <w:rPr>
          <w:rFonts w:ascii="Times New Roman" w:hAnsi="Times New Roman" w:cs="Times New Roman"/>
          <w:sz w:val="20"/>
          <w:szCs w:val="20"/>
        </w:rPr>
      </w:pPr>
      <w:r w:rsidRPr="005E743D">
        <w:rPr>
          <w:rFonts w:ascii="Times New Roman" w:hAnsi="Times New Roman" w:cs="Times New Roman"/>
          <w:sz w:val="20"/>
          <w:szCs w:val="20"/>
        </w:rPr>
        <w:t>38 245 2 14 53</w:t>
      </w:r>
    </w:p>
    <w:p w:rsidR="00F93E25" w:rsidRPr="005E743D" w:rsidRDefault="005E743D" w:rsidP="005E743D">
      <w:pPr>
        <w:spacing w:after="0" w:line="240" w:lineRule="auto"/>
        <w:jc w:val="center"/>
        <w:rPr>
          <w:rFonts w:ascii="Times New Roman" w:eastAsia="Malgun Gothic" w:hAnsi="Times New Roman" w:cs="Times New Roman"/>
          <w:sz w:val="20"/>
          <w:szCs w:val="20"/>
        </w:rPr>
      </w:pPr>
      <w:r w:rsidRPr="005E743D">
        <w:rPr>
          <w:rFonts w:ascii="Times New Roman" w:eastAsia="Malgun Gothic" w:hAnsi="Times New Roman" w:cs="Times New Roman"/>
          <w:sz w:val="20"/>
          <w:szCs w:val="20"/>
        </w:rPr>
        <w:lastRenderedPageBreak/>
        <w:t xml:space="preserve">                                                                                                        </w:t>
      </w:r>
      <w:r w:rsidR="00F93E25" w:rsidRPr="005E743D">
        <w:rPr>
          <w:rFonts w:ascii="Times New Roman" w:eastAsia="Malgun Gothic" w:hAnsi="Times New Roman" w:cs="Times New Roman"/>
          <w:sz w:val="20"/>
          <w:szCs w:val="20"/>
        </w:rPr>
        <w:t xml:space="preserve">Приложение </w:t>
      </w:r>
    </w:p>
    <w:p w:rsidR="00F93E25" w:rsidRPr="005E743D" w:rsidRDefault="005E743D" w:rsidP="005E743D">
      <w:pPr>
        <w:spacing w:after="0" w:line="240" w:lineRule="auto"/>
        <w:rPr>
          <w:rFonts w:ascii="Times New Roman" w:eastAsia="Malgun Gothic" w:hAnsi="Times New Roman" w:cs="Times New Roman"/>
          <w:sz w:val="20"/>
          <w:szCs w:val="20"/>
          <w:lang w:eastAsia="ru-RU"/>
        </w:rPr>
      </w:pPr>
      <w:r w:rsidRPr="005E743D">
        <w:rPr>
          <w:rFonts w:ascii="Times New Roman" w:eastAsia="Malgun Gothic" w:hAnsi="Times New Roman" w:cs="Times New Roman"/>
          <w:sz w:val="20"/>
          <w:szCs w:val="20"/>
        </w:rPr>
        <w:t xml:space="preserve">                                                                                                                                          </w:t>
      </w:r>
      <w:r w:rsidR="00F93E25" w:rsidRPr="005E743D">
        <w:rPr>
          <w:rFonts w:ascii="Times New Roman" w:eastAsia="Malgun Gothic" w:hAnsi="Times New Roman" w:cs="Times New Roman"/>
          <w:sz w:val="20"/>
          <w:szCs w:val="20"/>
        </w:rPr>
        <w:t>к постановлению</w:t>
      </w:r>
    </w:p>
    <w:p w:rsidR="005E743D" w:rsidRPr="005E743D" w:rsidRDefault="00F93E25" w:rsidP="005E743D">
      <w:pPr>
        <w:spacing w:after="0" w:line="240" w:lineRule="auto"/>
        <w:jc w:val="right"/>
        <w:rPr>
          <w:rFonts w:ascii="Times New Roman" w:eastAsia="Malgun Gothic" w:hAnsi="Times New Roman" w:cs="Times New Roman"/>
          <w:sz w:val="20"/>
          <w:szCs w:val="20"/>
        </w:rPr>
      </w:pPr>
      <w:r w:rsidRPr="005E743D">
        <w:rPr>
          <w:rFonts w:ascii="Times New Roman" w:eastAsia="Malgun Gothic" w:hAnsi="Times New Roman" w:cs="Times New Roman"/>
          <w:sz w:val="20"/>
          <w:szCs w:val="20"/>
        </w:rPr>
        <w:t xml:space="preserve">                                                                        Администрации Первомайского </w:t>
      </w:r>
    </w:p>
    <w:p w:rsidR="00F93E25" w:rsidRPr="005E743D" w:rsidRDefault="005E743D" w:rsidP="005E743D">
      <w:pPr>
        <w:spacing w:after="0" w:line="240" w:lineRule="auto"/>
        <w:jc w:val="center"/>
        <w:rPr>
          <w:rFonts w:ascii="Times New Roman" w:eastAsia="Malgun Gothic" w:hAnsi="Times New Roman" w:cs="Times New Roman"/>
          <w:sz w:val="20"/>
          <w:szCs w:val="20"/>
        </w:rPr>
      </w:pPr>
      <w:r w:rsidRPr="005E743D">
        <w:rPr>
          <w:rFonts w:ascii="Times New Roman" w:eastAsia="Malgun Gothic" w:hAnsi="Times New Roman" w:cs="Times New Roman"/>
          <w:sz w:val="20"/>
          <w:szCs w:val="20"/>
        </w:rPr>
        <w:t xml:space="preserve"> </w:t>
      </w:r>
      <w:r w:rsidRPr="005E743D">
        <w:rPr>
          <w:rFonts w:ascii="Times New Roman" w:eastAsia="Malgun Gothic" w:hAnsi="Times New Roman" w:cs="Times New Roman"/>
          <w:sz w:val="20"/>
          <w:szCs w:val="20"/>
        </w:rPr>
        <w:tab/>
      </w:r>
      <w:r w:rsidRPr="005E743D">
        <w:rPr>
          <w:rFonts w:ascii="Times New Roman" w:eastAsia="Malgun Gothic" w:hAnsi="Times New Roman" w:cs="Times New Roman"/>
          <w:sz w:val="20"/>
          <w:szCs w:val="20"/>
        </w:rPr>
        <w:tab/>
      </w:r>
      <w:r w:rsidRPr="005E743D">
        <w:rPr>
          <w:rFonts w:ascii="Times New Roman" w:eastAsia="Malgun Gothic" w:hAnsi="Times New Roman" w:cs="Times New Roman"/>
          <w:sz w:val="20"/>
          <w:szCs w:val="20"/>
        </w:rPr>
        <w:tab/>
      </w:r>
      <w:r w:rsidRPr="005E743D">
        <w:rPr>
          <w:rFonts w:ascii="Times New Roman" w:eastAsia="Malgun Gothic" w:hAnsi="Times New Roman" w:cs="Times New Roman"/>
          <w:sz w:val="20"/>
          <w:szCs w:val="20"/>
        </w:rPr>
        <w:tab/>
      </w:r>
      <w:r w:rsidRPr="005E743D">
        <w:rPr>
          <w:rFonts w:ascii="Times New Roman" w:eastAsia="Malgun Gothic" w:hAnsi="Times New Roman" w:cs="Times New Roman"/>
          <w:sz w:val="20"/>
          <w:szCs w:val="20"/>
        </w:rPr>
        <w:tab/>
      </w:r>
      <w:r w:rsidRPr="005E743D">
        <w:rPr>
          <w:rFonts w:ascii="Times New Roman" w:eastAsia="Malgun Gothic" w:hAnsi="Times New Roman" w:cs="Times New Roman"/>
          <w:sz w:val="20"/>
          <w:szCs w:val="20"/>
        </w:rPr>
        <w:tab/>
      </w:r>
      <w:r w:rsidRPr="005E743D">
        <w:rPr>
          <w:rFonts w:ascii="Times New Roman" w:eastAsia="Malgun Gothic" w:hAnsi="Times New Roman" w:cs="Times New Roman"/>
          <w:sz w:val="20"/>
          <w:szCs w:val="20"/>
        </w:rPr>
        <w:tab/>
      </w:r>
      <w:r w:rsidRPr="005E743D">
        <w:rPr>
          <w:rFonts w:ascii="Times New Roman" w:eastAsia="Malgun Gothic" w:hAnsi="Times New Roman" w:cs="Times New Roman"/>
          <w:sz w:val="20"/>
          <w:szCs w:val="20"/>
        </w:rPr>
        <w:tab/>
      </w:r>
      <w:r w:rsidRPr="005E743D">
        <w:rPr>
          <w:rFonts w:ascii="Times New Roman" w:eastAsia="Malgun Gothic" w:hAnsi="Times New Roman" w:cs="Times New Roman"/>
          <w:sz w:val="20"/>
          <w:szCs w:val="20"/>
        </w:rPr>
        <w:tab/>
        <w:t xml:space="preserve"> </w:t>
      </w:r>
      <w:r w:rsidR="00F93E25" w:rsidRPr="005E743D">
        <w:rPr>
          <w:rFonts w:ascii="Times New Roman" w:eastAsia="Malgun Gothic" w:hAnsi="Times New Roman" w:cs="Times New Roman"/>
          <w:sz w:val="20"/>
          <w:szCs w:val="20"/>
        </w:rPr>
        <w:t xml:space="preserve">района от </w:t>
      </w:r>
      <w:r w:rsidRPr="005E743D">
        <w:rPr>
          <w:rFonts w:ascii="Times New Roman" w:eastAsia="Malgun Gothic" w:hAnsi="Times New Roman" w:cs="Times New Roman"/>
          <w:sz w:val="20"/>
          <w:szCs w:val="20"/>
        </w:rPr>
        <w:t>04.03.2019</w:t>
      </w:r>
      <w:r w:rsidR="00F93E25" w:rsidRPr="005E743D">
        <w:rPr>
          <w:rFonts w:ascii="Times New Roman" w:eastAsia="Malgun Gothic" w:hAnsi="Times New Roman" w:cs="Times New Roman"/>
          <w:sz w:val="20"/>
          <w:szCs w:val="20"/>
        </w:rPr>
        <w:t xml:space="preserve"> № </w:t>
      </w:r>
      <w:r w:rsidRPr="005E743D">
        <w:rPr>
          <w:rFonts w:ascii="Times New Roman" w:eastAsia="Malgun Gothic" w:hAnsi="Times New Roman" w:cs="Times New Roman"/>
          <w:sz w:val="20"/>
          <w:szCs w:val="20"/>
        </w:rPr>
        <w:t>60</w:t>
      </w:r>
    </w:p>
    <w:p w:rsidR="00F93E25" w:rsidRPr="005E743D" w:rsidRDefault="00F93E25" w:rsidP="005E743D">
      <w:pPr>
        <w:spacing w:after="0" w:line="240" w:lineRule="auto"/>
        <w:rPr>
          <w:rFonts w:ascii="Times New Roman" w:eastAsia="Malgun Gothic" w:hAnsi="Times New Roman" w:cs="Times New Roman"/>
          <w:sz w:val="20"/>
          <w:szCs w:val="20"/>
        </w:rPr>
      </w:pP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Паспорт муниципальной программы</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«Развитие молодежной политики, физической культуры и спорта</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в Первомайском районе на 2019-2021 годы»</w:t>
      </w:r>
    </w:p>
    <w:p w:rsidR="00F93E25" w:rsidRPr="00FD6508" w:rsidRDefault="00F93E25" w:rsidP="00F93E25">
      <w:pPr>
        <w:spacing w:after="0" w:line="240" w:lineRule="auto"/>
        <w:rPr>
          <w:rFonts w:ascii="Times New Roman" w:eastAsia="Malgun Gothic"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1701"/>
        <w:gridCol w:w="38"/>
        <w:gridCol w:w="436"/>
        <w:gridCol w:w="567"/>
        <w:gridCol w:w="364"/>
        <w:gridCol w:w="355"/>
        <w:gridCol w:w="969"/>
        <w:gridCol w:w="931"/>
      </w:tblGrid>
      <w:tr w:rsidR="00F93E25" w:rsidRPr="00FD6508" w:rsidTr="00F93E25">
        <w:tc>
          <w:tcPr>
            <w:tcW w:w="4189" w:type="dxa"/>
          </w:tcPr>
          <w:p w:rsidR="00F93E25" w:rsidRPr="00FD6508" w:rsidRDefault="00F93E25" w:rsidP="00F235C4">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Наименование муниципаль</w:t>
            </w:r>
            <w:r w:rsidR="00F235C4" w:rsidRPr="00FD6508">
              <w:rPr>
                <w:rFonts w:ascii="Times New Roman" w:eastAsia="Malgun Gothic" w:hAnsi="Times New Roman" w:cs="Times New Roman"/>
              </w:rPr>
              <w:t>ной программы (д</w:t>
            </w:r>
            <w:r w:rsidRPr="00FD6508">
              <w:rPr>
                <w:rFonts w:ascii="Times New Roman" w:eastAsia="Malgun Gothic" w:hAnsi="Times New Roman" w:cs="Times New Roman"/>
              </w:rPr>
              <w:t>алее</w:t>
            </w:r>
            <w:r w:rsidR="00F235C4" w:rsidRPr="00FD6508">
              <w:rPr>
                <w:rFonts w:ascii="Times New Roman" w:eastAsia="Malgun Gothic" w:hAnsi="Times New Roman" w:cs="Times New Roman"/>
              </w:rPr>
              <w:t xml:space="preserve"> - </w:t>
            </w:r>
            <w:r w:rsidRPr="00FD6508">
              <w:rPr>
                <w:rFonts w:ascii="Times New Roman" w:eastAsia="Malgun Gothic" w:hAnsi="Times New Roman" w:cs="Times New Roman"/>
              </w:rPr>
              <w:t>МП)</w:t>
            </w:r>
          </w:p>
        </w:tc>
        <w:tc>
          <w:tcPr>
            <w:tcW w:w="5382" w:type="dxa"/>
            <w:gridSpan w:val="8"/>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Муниципальная программа  «Развитие молодежной политики, физической культуры и спорта в Первомайском районе на 2019-2021 годы»  (далее – муниципальная программа)</w:t>
            </w:r>
          </w:p>
        </w:tc>
      </w:tr>
      <w:tr w:rsidR="00F93E25" w:rsidRPr="00FD6508" w:rsidTr="00F93E25">
        <w:tc>
          <w:tcPr>
            <w:tcW w:w="4189" w:type="dxa"/>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Координатор МП (при наличии)</w:t>
            </w:r>
          </w:p>
        </w:tc>
        <w:tc>
          <w:tcPr>
            <w:tcW w:w="5382" w:type="dxa"/>
            <w:gridSpan w:val="8"/>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Администрация Первомайского района (далее – Администрация района)</w:t>
            </w:r>
          </w:p>
        </w:tc>
      </w:tr>
      <w:tr w:rsidR="00F93E25" w:rsidRPr="00FD6508" w:rsidTr="00F93E25">
        <w:tc>
          <w:tcPr>
            <w:tcW w:w="4189" w:type="dxa"/>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Заказчик МП</w:t>
            </w:r>
          </w:p>
        </w:tc>
        <w:tc>
          <w:tcPr>
            <w:tcW w:w="5382" w:type="dxa"/>
            <w:gridSpan w:val="8"/>
          </w:tcPr>
          <w:p w:rsidR="00F93E25" w:rsidRPr="00FD6508" w:rsidRDefault="00B63F66" w:rsidP="004E733D">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bCs/>
              </w:rPr>
              <w:t xml:space="preserve">Администрация Первомайского района, </w:t>
            </w:r>
            <w:r w:rsidR="00F93E25" w:rsidRPr="00FD6508">
              <w:rPr>
                <w:rFonts w:ascii="Times New Roman" w:eastAsia="Malgun Gothic" w:hAnsi="Times New Roman" w:cs="Times New Roman"/>
                <w:bCs/>
              </w:rPr>
              <w:t xml:space="preserve">Муниципальное казенное учреждение </w:t>
            </w:r>
            <w:r w:rsidR="004E733D" w:rsidRPr="00FD6508">
              <w:rPr>
                <w:rFonts w:ascii="Times New Roman" w:eastAsia="Malgun Gothic" w:hAnsi="Times New Roman" w:cs="Times New Roman"/>
                <w:bCs/>
              </w:rPr>
              <w:t xml:space="preserve"> </w:t>
            </w:r>
            <w:r w:rsidR="00F93E25" w:rsidRPr="00FD6508">
              <w:rPr>
                <w:rFonts w:ascii="Times New Roman" w:eastAsia="Malgun Gothic" w:hAnsi="Times New Roman" w:cs="Times New Roman"/>
                <w:bCs/>
              </w:rPr>
              <w:t>Управление образования Админис</w:t>
            </w:r>
            <w:r w:rsidR="0035414C" w:rsidRPr="00FD6508">
              <w:rPr>
                <w:rFonts w:ascii="Times New Roman" w:eastAsia="Malgun Gothic" w:hAnsi="Times New Roman" w:cs="Times New Roman"/>
                <w:bCs/>
              </w:rPr>
              <w:t>трации Первомайского района</w:t>
            </w:r>
            <w:r w:rsidR="00F93E25" w:rsidRPr="00FD6508">
              <w:rPr>
                <w:rFonts w:ascii="Times New Roman" w:eastAsia="Malgun Gothic" w:hAnsi="Times New Roman" w:cs="Times New Roman"/>
                <w:bCs/>
              </w:rPr>
              <w:t xml:space="preserve"> (далее - МКУ «Управление образования Администрации Первомайского района»).</w:t>
            </w:r>
          </w:p>
        </w:tc>
      </w:tr>
      <w:tr w:rsidR="00F93E25" w:rsidRPr="00FD6508" w:rsidTr="00F93E25">
        <w:tc>
          <w:tcPr>
            <w:tcW w:w="4189" w:type="dxa"/>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Соисполнители муниципальной программы</w:t>
            </w:r>
          </w:p>
        </w:tc>
        <w:tc>
          <w:tcPr>
            <w:tcW w:w="5382" w:type="dxa"/>
            <w:gridSpan w:val="8"/>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Администрация Первомайского района (</w:t>
            </w:r>
            <w:r w:rsidRPr="00FD6508">
              <w:rPr>
                <w:rFonts w:ascii="Times New Roman" w:eastAsia="Malgun Gothic" w:hAnsi="Times New Roman" w:cs="Times New Roman"/>
                <w:color w:val="000000"/>
                <w:shd w:val="clear" w:color="auto" w:fill="FFFFFF"/>
              </w:rPr>
              <w:t>главный специалист по молодежной политике</w:t>
            </w:r>
            <w:r w:rsidR="004E733D" w:rsidRPr="00FD6508">
              <w:rPr>
                <w:rFonts w:ascii="Times New Roman" w:eastAsia="Malgun Gothic" w:hAnsi="Times New Roman" w:cs="Times New Roman"/>
                <w:color w:val="000000"/>
                <w:shd w:val="clear" w:color="auto" w:fill="FFFFFF"/>
              </w:rPr>
              <w:t xml:space="preserve"> Управления по развитию культуры, молодежной политики и туризма </w:t>
            </w:r>
            <w:r w:rsidRPr="00FD6508">
              <w:rPr>
                <w:rFonts w:ascii="Times New Roman" w:eastAsia="Malgun Gothic" w:hAnsi="Times New Roman" w:cs="Times New Roman"/>
              </w:rPr>
              <w:t>Администрации Первомайского района),</w:t>
            </w:r>
          </w:p>
          <w:p w:rsidR="00B63F66" w:rsidRPr="00FD6508" w:rsidRDefault="00B63F66"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bCs/>
              </w:rPr>
              <w:t>МКУ «Управление образования Администрации Первомайского района»,</w:t>
            </w:r>
          </w:p>
          <w:p w:rsidR="00F93E25" w:rsidRPr="00FD6508" w:rsidRDefault="00F93E25" w:rsidP="00F93E25">
            <w:pPr>
              <w:spacing w:after="0" w:line="240" w:lineRule="auto"/>
              <w:rPr>
                <w:rFonts w:ascii="Times New Roman" w:eastAsia="Malgun Gothic" w:hAnsi="Times New Roman" w:cs="Times New Roman"/>
              </w:rPr>
            </w:pPr>
            <w:r w:rsidRPr="00FD6508">
              <w:rPr>
                <w:rFonts w:ascii="Times New Roman" w:eastAsia="Malgun Gothic" w:hAnsi="Times New Roman" w:cs="Times New Roman"/>
              </w:rPr>
              <w:t>Муниципальное бюджетное образовательное учреждение дополнительного образования "Первомайская детско</w:t>
            </w:r>
            <w:r w:rsidR="0035414C" w:rsidRPr="00FD6508">
              <w:rPr>
                <w:rFonts w:ascii="Times New Roman" w:eastAsia="Malgun Gothic" w:hAnsi="Times New Roman" w:cs="Times New Roman"/>
              </w:rPr>
              <w:t>-юношеская спортивная школа" (д</w:t>
            </w:r>
            <w:r w:rsidRPr="00FD6508">
              <w:rPr>
                <w:rFonts w:ascii="Times New Roman" w:eastAsia="Malgun Gothic" w:hAnsi="Times New Roman" w:cs="Times New Roman"/>
              </w:rPr>
              <w:t>алее</w:t>
            </w:r>
            <w:r w:rsidR="0035414C" w:rsidRPr="00FD6508">
              <w:rPr>
                <w:rFonts w:ascii="Times New Roman" w:eastAsia="Malgun Gothic" w:hAnsi="Times New Roman" w:cs="Times New Roman"/>
              </w:rPr>
              <w:t xml:space="preserve"> - </w:t>
            </w:r>
            <w:r w:rsidRPr="00FD6508">
              <w:rPr>
                <w:rFonts w:ascii="Times New Roman" w:eastAsia="Malgun Gothic" w:hAnsi="Times New Roman" w:cs="Times New Roman"/>
              </w:rPr>
              <w:t>МБОУ ДО «Первомайская детско-юношеская спортивная школа»),</w:t>
            </w:r>
          </w:p>
          <w:p w:rsidR="00F93E25" w:rsidRPr="00FD6508" w:rsidRDefault="00F93E25" w:rsidP="00B63F66">
            <w:pPr>
              <w:spacing w:after="0" w:line="240" w:lineRule="auto"/>
              <w:rPr>
                <w:rFonts w:ascii="Times New Roman" w:eastAsia="Malgun Gothic" w:hAnsi="Times New Roman" w:cs="Times New Roman"/>
                <w:bCs/>
              </w:rPr>
            </w:pPr>
            <w:r w:rsidRPr="00FD6508">
              <w:rPr>
                <w:rFonts w:ascii="Times New Roman" w:eastAsia="Malgun Gothic" w:hAnsi="Times New Roman" w:cs="Times New Roman"/>
              </w:rPr>
              <w:t>Муниципальное бюджетное образовательное учреждение дополнительного образования «</w:t>
            </w:r>
            <w:r w:rsidRPr="00FD6508">
              <w:rPr>
                <w:rFonts w:ascii="Times New Roman" w:eastAsia="Malgun Gothic" w:hAnsi="Times New Roman" w:cs="Times New Roman"/>
                <w:bCs/>
              </w:rPr>
              <w:t>Ц</w:t>
            </w:r>
            <w:r w:rsidRPr="00FD6508">
              <w:rPr>
                <w:rFonts w:ascii="Times New Roman" w:eastAsia="Malgun Gothic" w:hAnsi="Times New Roman" w:cs="Times New Roman"/>
              </w:rPr>
              <w:t xml:space="preserve">ентр дополнительного образования детей </w:t>
            </w:r>
            <w:r w:rsidRPr="00FD6508">
              <w:rPr>
                <w:rFonts w:ascii="Times New Roman" w:eastAsia="Malgun Gothic" w:hAnsi="Times New Roman" w:cs="Times New Roman"/>
                <w:bCs/>
              </w:rPr>
              <w:t>П</w:t>
            </w:r>
            <w:r w:rsidRPr="00FD6508">
              <w:rPr>
                <w:rFonts w:ascii="Times New Roman" w:eastAsia="Malgun Gothic" w:hAnsi="Times New Roman" w:cs="Times New Roman"/>
              </w:rPr>
              <w:t>ервомайского района</w:t>
            </w:r>
            <w:r w:rsidR="0035414C" w:rsidRPr="00FD6508">
              <w:rPr>
                <w:rFonts w:ascii="Times New Roman" w:eastAsia="Malgun Gothic" w:hAnsi="Times New Roman" w:cs="Times New Roman"/>
                <w:b/>
                <w:bCs/>
              </w:rPr>
              <w:t>»</w:t>
            </w:r>
            <w:r w:rsidRPr="00FD6508">
              <w:rPr>
                <w:rFonts w:ascii="Times New Roman" w:eastAsia="Malgun Gothic" w:hAnsi="Times New Roman" w:cs="Times New Roman"/>
                <w:b/>
                <w:bCs/>
              </w:rPr>
              <w:t xml:space="preserve"> </w:t>
            </w:r>
            <w:r w:rsidR="0035414C" w:rsidRPr="00FD6508">
              <w:rPr>
                <w:rFonts w:ascii="Times New Roman" w:eastAsia="Malgun Gothic" w:hAnsi="Times New Roman" w:cs="Times New Roman"/>
                <w:bCs/>
              </w:rPr>
              <w:t>(д</w:t>
            </w:r>
            <w:r w:rsidRPr="00FD6508">
              <w:rPr>
                <w:rFonts w:ascii="Times New Roman" w:eastAsia="Malgun Gothic" w:hAnsi="Times New Roman" w:cs="Times New Roman"/>
                <w:bCs/>
              </w:rPr>
              <w:t>алее</w:t>
            </w:r>
            <w:r w:rsidR="0035414C" w:rsidRPr="00FD6508">
              <w:rPr>
                <w:rFonts w:ascii="Times New Roman" w:eastAsia="Malgun Gothic" w:hAnsi="Times New Roman" w:cs="Times New Roman"/>
                <w:bCs/>
              </w:rPr>
              <w:t xml:space="preserve"> -</w:t>
            </w:r>
            <w:r w:rsidRPr="00FD6508">
              <w:rPr>
                <w:rFonts w:ascii="Times New Roman" w:eastAsia="Malgun Gothic" w:hAnsi="Times New Roman" w:cs="Times New Roman"/>
                <w:bCs/>
              </w:rPr>
              <w:t xml:space="preserve"> МБОУ ДО «Центр дополнительного образовани</w:t>
            </w:r>
            <w:r w:rsidR="00B63F66" w:rsidRPr="00FD6508">
              <w:rPr>
                <w:rFonts w:ascii="Times New Roman" w:eastAsia="Malgun Gothic" w:hAnsi="Times New Roman" w:cs="Times New Roman"/>
                <w:bCs/>
              </w:rPr>
              <w:t>я детей Первомайского района»).</w:t>
            </w:r>
          </w:p>
        </w:tc>
      </w:tr>
      <w:tr w:rsidR="00F93E25" w:rsidRPr="00FD6508" w:rsidTr="00F93E25">
        <w:tc>
          <w:tcPr>
            <w:tcW w:w="4189" w:type="dxa"/>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Стратегическая цель  социально –</w:t>
            </w:r>
            <w:r w:rsidR="00F235C4" w:rsidRPr="00FD6508">
              <w:rPr>
                <w:rFonts w:ascii="Times New Roman" w:eastAsia="Malgun Gothic" w:hAnsi="Times New Roman" w:cs="Times New Roman"/>
              </w:rPr>
              <w:t xml:space="preserve"> </w:t>
            </w:r>
            <w:r w:rsidRPr="00FD6508">
              <w:rPr>
                <w:rFonts w:ascii="Times New Roman" w:eastAsia="Malgun Gothic" w:hAnsi="Times New Roman" w:cs="Times New Roman"/>
              </w:rPr>
              <w:t>экономического развития Первомайского района до 2030 года.</w:t>
            </w:r>
          </w:p>
        </w:tc>
        <w:tc>
          <w:tcPr>
            <w:tcW w:w="5382" w:type="dxa"/>
            <w:gridSpan w:val="8"/>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Повышение уровня и качества жизни населения</w:t>
            </w:r>
          </w:p>
        </w:tc>
      </w:tr>
      <w:tr w:rsidR="00F93E25" w:rsidRPr="00FD6508" w:rsidTr="00F93E25">
        <w:tc>
          <w:tcPr>
            <w:tcW w:w="4189" w:type="dxa"/>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Цель  программы</w:t>
            </w:r>
          </w:p>
        </w:tc>
        <w:tc>
          <w:tcPr>
            <w:tcW w:w="5382" w:type="dxa"/>
            <w:gridSpan w:val="8"/>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Создание оптимальных условий для развития физической культуры, спорта и молодежной политики на территории Первомайского района</w:t>
            </w:r>
          </w:p>
        </w:tc>
      </w:tr>
      <w:tr w:rsidR="00F93E25" w:rsidRPr="00FD6508" w:rsidTr="00F93E25">
        <w:tc>
          <w:tcPr>
            <w:tcW w:w="4189" w:type="dxa"/>
            <w:vMerge w:val="restart"/>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Показатели цели муниципальной программы и их значения (с детализацией по годам реализации)</w:t>
            </w:r>
          </w:p>
        </w:tc>
        <w:tc>
          <w:tcPr>
            <w:tcW w:w="1742" w:type="dxa"/>
            <w:gridSpan w:val="2"/>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Показатели цели</w:t>
            </w:r>
          </w:p>
        </w:tc>
        <w:tc>
          <w:tcPr>
            <w:tcW w:w="1367" w:type="dxa"/>
            <w:gridSpan w:val="3"/>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2019</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c>
          <w:tcPr>
            <w:tcW w:w="1342" w:type="dxa"/>
            <w:gridSpan w:val="2"/>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2020</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c>
          <w:tcPr>
            <w:tcW w:w="931"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2021</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r>
      <w:tr w:rsidR="00F93E25" w:rsidRPr="00FD6508" w:rsidTr="00F93E25">
        <w:trPr>
          <w:trHeight w:val="967"/>
        </w:trPr>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1742" w:type="dxa"/>
            <w:gridSpan w:val="2"/>
          </w:tcPr>
          <w:p w:rsidR="00F93E25" w:rsidRPr="00FD6508" w:rsidRDefault="00F93E25" w:rsidP="00F93E25">
            <w:pPr>
              <w:spacing w:after="0" w:line="240" w:lineRule="auto"/>
              <w:rPr>
                <w:rFonts w:ascii="Times New Roman" w:eastAsia="Malgun Gothic" w:hAnsi="Times New Roman" w:cs="Times New Roman"/>
              </w:rPr>
            </w:pPr>
            <w:r w:rsidRPr="00FD6508">
              <w:rPr>
                <w:rFonts w:ascii="Times New Roman" w:eastAsia="Malgun Gothic" w:hAnsi="Times New Roman" w:cs="Times New Roman"/>
              </w:rPr>
              <w:t>Доля населения Первомайского района систематически занимающаяся физической культурой и спортом, (%)</w:t>
            </w:r>
          </w:p>
        </w:tc>
        <w:tc>
          <w:tcPr>
            <w:tcW w:w="1367" w:type="dxa"/>
            <w:gridSpan w:val="3"/>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3,5</w:t>
            </w:r>
          </w:p>
        </w:tc>
        <w:tc>
          <w:tcPr>
            <w:tcW w:w="1342" w:type="dxa"/>
            <w:gridSpan w:val="2"/>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3,5</w:t>
            </w:r>
          </w:p>
        </w:tc>
        <w:tc>
          <w:tcPr>
            <w:tcW w:w="931"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3,6</w:t>
            </w: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1742" w:type="dxa"/>
            <w:gridSpan w:val="2"/>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 xml:space="preserve">Удельный вес молодежи (14-35 лет) с активной гражданской </w:t>
            </w:r>
            <w:r w:rsidRPr="00FD6508">
              <w:rPr>
                <w:rFonts w:ascii="Times New Roman" w:eastAsia="Malgun Gothic" w:hAnsi="Times New Roman" w:cs="Times New Roman"/>
              </w:rPr>
              <w:lastRenderedPageBreak/>
              <w:t>позицией в общей численности населения данной возрастной группы, (%)</w:t>
            </w:r>
          </w:p>
        </w:tc>
        <w:tc>
          <w:tcPr>
            <w:tcW w:w="1367" w:type="dxa"/>
            <w:gridSpan w:val="3"/>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lastRenderedPageBreak/>
              <w:t>8</w:t>
            </w:r>
          </w:p>
        </w:tc>
        <w:tc>
          <w:tcPr>
            <w:tcW w:w="1342" w:type="dxa"/>
            <w:gridSpan w:val="2"/>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w:t>
            </w:r>
          </w:p>
        </w:tc>
        <w:tc>
          <w:tcPr>
            <w:tcW w:w="931"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8,05</w:t>
            </w:r>
          </w:p>
        </w:tc>
      </w:tr>
      <w:tr w:rsidR="00F93E25" w:rsidRPr="00FD6508" w:rsidTr="00F93E25">
        <w:tc>
          <w:tcPr>
            <w:tcW w:w="4189" w:type="dxa"/>
            <w:vMerge w:val="restart"/>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lastRenderedPageBreak/>
              <w:t>Задачи муниципальной программы</w:t>
            </w:r>
          </w:p>
        </w:tc>
        <w:tc>
          <w:tcPr>
            <w:tcW w:w="5382" w:type="dxa"/>
            <w:gridSpan w:val="8"/>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 xml:space="preserve">Задача 1.Создание благоприятных условий для развития физической культуры и спорта на территории Первомайского района </w:t>
            </w: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5382" w:type="dxa"/>
            <w:gridSpan w:val="8"/>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 xml:space="preserve">Задача 2. Создание условий для успешной социализации и самореализации молодежи </w:t>
            </w:r>
          </w:p>
        </w:tc>
      </w:tr>
      <w:tr w:rsidR="00F93E25" w:rsidRPr="00FD6508" w:rsidTr="005E743D">
        <w:tc>
          <w:tcPr>
            <w:tcW w:w="4189" w:type="dxa"/>
            <w:vMerge w:val="restart"/>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Показатели задач муниципальной программы и их значения (с детализацией по годам реализации)</w:t>
            </w:r>
          </w:p>
        </w:tc>
        <w:tc>
          <w:tcPr>
            <w:tcW w:w="2178" w:type="dxa"/>
            <w:gridSpan w:val="3"/>
            <w:vAlign w:val="center"/>
          </w:tcPr>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Показатели задач</w:t>
            </w:r>
          </w:p>
        </w:tc>
        <w:tc>
          <w:tcPr>
            <w:tcW w:w="1304" w:type="dxa"/>
            <w:gridSpan w:val="3"/>
            <w:vAlign w:val="center"/>
          </w:tcPr>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2019</w:t>
            </w:r>
          </w:p>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c>
          <w:tcPr>
            <w:tcW w:w="969" w:type="dxa"/>
            <w:vAlign w:val="center"/>
          </w:tcPr>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2020</w:t>
            </w:r>
          </w:p>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c>
          <w:tcPr>
            <w:tcW w:w="931" w:type="dxa"/>
            <w:vAlign w:val="center"/>
          </w:tcPr>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2021</w:t>
            </w:r>
          </w:p>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5382" w:type="dxa"/>
            <w:gridSpan w:val="8"/>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Задача 1. Создание благоприятных условий для развития физической культуры и спорта на территории Первомайского района</w:t>
            </w: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2178" w:type="dxa"/>
            <w:gridSpan w:val="3"/>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Количество участников спортивно-массовых мероприятий, проводимых на территории Первомайского района, (чел.)</w:t>
            </w:r>
          </w:p>
        </w:tc>
        <w:tc>
          <w:tcPr>
            <w:tcW w:w="1304" w:type="dxa"/>
            <w:gridSpan w:val="3"/>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5031</w:t>
            </w:r>
          </w:p>
        </w:tc>
        <w:tc>
          <w:tcPr>
            <w:tcW w:w="969"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5040</w:t>
            </w:r>
          </w:p>
        </w:tc>
        <w:tc>
          <w:tcPr>
            <w:tcW w:w="931"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5040</w:t>
            </w: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5382" w:type="dxa"/>
            <w:gridSpan w:val="8"/>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Задача 2. Создание условий для успешной социализации и самореализации молодежи</w:t>
            </w: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2178" w:type="dxa"/>
            <w:gridSpan w:val="3"/>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Количество молодых людей в возрасте от 14 до 30 лет, участвующих в мероприятиях, организованных для молодёжи, (чел.)</w:t>
            </w:r>
          </w:p>
        </w:tc>
        <w:tc>
          <w:tcPr>
            <w:tcW w:w="1304" w:type="dxa"/>
            <w:gridSpan w:val="3"/>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450</w:t>
            </w:r>
          </w:p>
        </w:tc>
        <w:tc>
          <w:tcPr>
            <w:tcW w:w="969"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675</w:t>
            </w:r>
          </w:p>
        </w:tc>
        <w:tc>
          <w:tcPr>
            <w:tcW w:w="931"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900</w:t>
            </w:r>
          </w:p>
        </w:tc>
      </w:tr>
      <w:tr w:rsidR="00F93E25" w:rsidRPr="00FD6508" w:rsidTr="005E743D">
        <w:tc>
          <w:tcPr>
            <w:tcW w:w="0" w:type="auto"/>
            <w:vAlign w:val="center"/>
          </w:tcPr>
          <w:p w:rsidR="00F93E25" w:rsidRPr="00FD6508" w:rsidRDefault="00F93E25" w:rsidP="00F93E25">
            <w:pPr>
              <w:spacing w:after="0" w:line="240" w:lineRule="auto"/>
              <w:rPr>
                <w:rFonts w:ascii="Times New Roman" w:eastAsia="Malgun Gothic" w:hAnsi="Times New Roman" w:cs="Times New Roman"/>
                <w:lang w:eastAsia="ru-RU"/>
              </w:rPr>
            </w:pPr>
            <w:r w:rsidRPr="00FD6508">
              <w:rPr>
                <w:rFonts w:ascii="Times New Roman" w:eastAsia="Malgun Gothic" w:hAnsi="Times New Roman" w:cs="Times New Roman"/>
                <w:lang w:eastAsia="ru-RU"/>
              </w:rPr>
              <w:t>Срок реализации МП (подпрограммы)</w:t>
            </w:r>
          </w:p>
        </w:tc>
        <w:tc>
          <w:tcPr>
            <w:tcW w:w="5382" w:type="dxa"/>
            <w:gridSpan w:val="8"/>
            <w:vAlign w:val="center"/>
          </w:tcPr>
          <w:p w:rsidR="00F93E25" w:rsidRPr="00FD6508" w:rsidRDefault="00F93E25" w:rsidP="005E743D">
            <w:pPr>
              <w:spacing w:after="0" w:line="240" w:lineRule="auto"/>
              <w:rPr>
                <w:rFonts w:ascii="Times New Roman" w:eastAsia="Malgun Gothic" w:hAnsi="Times New Roman" w:cs="Times New Roman"/>
              </w:rPr>
            </w:pPr>
            <w:r w:rsidRPr="00FD6508">
              <w:rPr>
                <w:rFonts w:ascii="Times New Roman" w:eastAsia="Malgun Gothic" w:hAnsi="Times New Roman" w:cs="Times New Roman"/>
              </w:rPr>
              <w:t>2019-2021 год</w:t>
            </w:r>
          </w:p>
        </w:tc>
      </w:tr>
      <w:tr w:rsidR="00F93E25" w:rsidRPr="00FD6508" w:rsidTr="00F93E25">
        <w:tc>
          <w:tcPr>
            <w:tcW w:w="4189" w:type="dxa"/>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Перечень подпрограмм муниципальной программы (при наличии)</w:t>
            </w:r>
          </w:p>
        </w:tc>
        <w:tc>
          <w:tcPr>
            <w:tcW w:w="5382" w:type="dxa"/>
            <w:gridSpan w:val="8"/>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Подпрограмма 1. «Развитие физической культуры и спорта в Первомайском районе на 2019 – 2021 годы» (Далее подпрограмма 1.). (Приложение № 2 к муниципальной программе).</w:t>
            </w:r>
          </w:p>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Подпрограмма 2.  «Развитие эффективной молодежной политики в Первомайском районе на 2019-2021 годы» (Далее Подпрограмма 2.).  (Приложение № 6 к муниципальной программе).</w:t>
            </w:r>
          </w:p>
        </w:tc>
      </w:tr>
      <w:tr w:rsidR="00F93E25" w:rsidRPr="00FD6508" w:rsidTr="00F93E25">
        <w:tc>
          <w:tcPr>
            <w:tcW w:w="4189" w:type="dxa"/>
            <w:vMerge w:val="restart"/>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Объемы и источники финансирования программы (с детализацией по годам реализации), тыс.</w:t>
            </w:r>
            <w:r w:rsidR="005E743D" w:rsidRPr="00FD6508">
              <w:rPr>
                <w:rFonts w:ascii="Times New Roman" w:eastAsia="Malgun Gothic" w:hAnsi="Times New Roman" w:cs="Times New Roman"/>
              </w:rPr>
              <w:t xml:space="preserve"> </w:t>
            </w:r>
            <w:r w:rsidRPr="00FD6508">
              <w:rPr>
                <w:rFonts w:ascii="Times New Roman" w:eastAsia="Malgun Gothic" w:hAnsi="Times New Roman" w:cs="Times New Roman"/>
              </w:rPr>
              <w:t>рублей</w:t>
            </w:r>
          </w:p>
        </w:tc>
        <w:tc>
          <w:tcPr>
            <w:tcW w:w="1704"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Источники</w:t>
            </w:r>
          </w:p>
        </w:tc>
        <w:tc>
          <w:tcPr>
            <w:tcW w:w="1041" w:type="dxa"/>
            <w:gridSpan w:val="3"/>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Всего:</w:t>
            </w:r>
          </w:p>
        </w:tc>
        <w:tc>
          <w:tcPr>
            <w:tcW w:w="737" w:type="dxa"/>
            <w:gridSpan w:val="2"/>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2019</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c>
          <w:tcPr>
            <w:tcW w:w="969"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2020</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c>
          <w:tcPr>
            <w:tcW w:w="931"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2021</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1704"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федеральный бюджет (по согласованию)</w:t>
            </w:r>
          </w:p>
        </w:tc>
        <w:tc>
          <w:tcPr>
            <w:tcW w:w="1041" w:type="dxa"/>
            <w:gridSpan w:val="3"/>
            <w:vAlign w:val="center"/>
          </w:tcPr>
          <w:p w:rsidR="00F93E25" w:rsidRPr="00FD6508" w:rsidRDefault="00F93E25" w:rsidP="00F93E25">
            <w:pPr>
              <w:spacing w:after="0" w:line="240" w:lineRule="auto"/>
              <w:jc w:val="center"/>
              <w:rPr>
                <w:rFonts w:ascii="Times New Roman" w:eastAsia="Malgun Gothic" w:hAnsi="Times New Roman" w:cs="Times New Roman"/>
              </w:rPr>
            </w:pPr>
          </w:p>
        </w:tc>
        <w:tc>
          <w:tcPr>
            <w:tcW w:w="737" w:type="dxa"/>
            <w:gridSpan w:val="2"/>
            <w:vAlign w:val="center"/>
          </w:tcPr>
          <w:p w:rsidR="00F93E25" w:rsidRPr="00FD6508" w:rsidRDefault="00F93E25" w:rsidP="00F93E25">
            <w:pPr>
              <w:spacing w:after="0" w:line="240" w:lineRule="auto"/>
              <w:jc w:val="center"/>
              <w:rPr>
                <w:rFonts w:ascii="Times New Roman" w:eastAsia="Malgun Gothic" w:hAnsi="Times New Roman" w:cs="Times New Roman"/>
              </w:rPr>
            </w:pPr>
          </w:p>
        </w:tc>
        <w:tc>
          <w:tcPr>
            <w:tcW w:w="969" w:type="dxa"/>
            <w:vAlign w:val="center"/>
          </w:tcPr>
          <w:p w:rsidR="00F93E25" w:rsidRPr="00FD6508" w:rsidRDefault="00F93E25" w:rsidP="00F93E25">
            <w:pPr>
              <w:spacing w:after="0" w:line="240" w:lineRule="auto"/>
              <w:jc w:val="center"/>
              <w:rPr>
                <w:rFonts w:ascii="Times New Roman" w:eastAsia="Malgun Gothic" w:hAnsi="Times New Roman" w:cs="Times New Roman"/>
              </w:rPr>
            </w:pPr>
          </w:p>
        </w:tc>
        <w:tc>
          <w:tcPr>
            <w:tcW w:w="931" w:type="dxa"/>
            <w:vAlign w:val="center"/>
          </w:tcPr>
          <w:p w:rsidR="00F93E25" w:rsidRPr="00FD6508" w:rsidRDefault="00F93E25" w:rsidP="00F93E25">
            <w:pPr>
              <w:spacing w:after="0" w:line="240" w:lineRule="auto"/>
              <w:jc w:val="center"/>
              <w:rPr>
                <w:rFonts w:ascii="Times New Roman" w:eastAsia="Malgun Gothic" w:hAnsi="Times New Roman" w:cs="Times New Roman"/>
              </w:rPr>
            </w:pP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1704"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Областной бюджет</w:t>
            </w:r>
          </w:p>
        </w:tc>
        <w:tc>
          <w:tcPr>
            <w:tcW w:w="1041" w:type="dxa"/>
            <w:gridSpan w:val="3"/>
            <w:vAlign w:val="center"/>
          </w:tcPr>
          <w:p w:rsidR="00F93E25" w:rsidRPr="00FD6508" w:rsidRDefault="00F93E25" w:rsidP="00F93E25">
            <w:pPr>
              <w:spacing w:after="0" w:line="240" w:lineRule="auto"/>
              <w:jc w:val="center"/>
              <w:rPr>
                <w:rFonts w:ascii="Times New Roman" w:eastAsia="Malgun Gothic" w:hAnsi="Times New Roman" w:cs="Times New Roman"/>
              </w:rPr>
            </w:pPr>
          </w:p>
        </w:tc>
        <w:tc>
          <w:tcPr>
            <w:tcW w:w="737" w:type="dxa"/>
            <w:gridSpan w:val="2"/>
            <w:vAlign w:val="center"/>
          </w:tcPr>
          <w:p w:rsidR="00F93E25" w:rsidRPr="00FD6508" w:rsidRDefault="00F93E25" w:rsidP="00F93E25">
            <w:pPr>
              <w:spacing w:after="0" w:line="240" w:lineRule="auto"/>
              <w:jc w:val="center"/>
              <w:rPr>
                <w:rFonts w:ascii="Times New Roman" w:eastAsia="Malgun Gothic" w:hAnsi="Times New Roman" w:cs="Times New Roman"/>
              </w:rPr>
            </w:pPr>
          </w:p>
        </w:tc>
        <w:tc>
          <w:tcPr>
            <w:tcW w:w="969" w:type="dxa"/>
            <w:vAlign w:val="center"/>
          </w:tcPr>
          <w:p w:rsidR="00F93E25" w:rsidRPr="00FD6508" w:rsidRDefault="00F93E25" w:rsidP="00F93E25">
            <w:pPr>
              <w:spacing w:after="0" w:line="240" w:lineRule="auto"/>
              <w:jc w:val="center"/>
              <w:rPr>
                <w:rFonts w:ascii="Times New Roman" w:eastAsia="Malgun Gothic" w:hAnsi="Times New Roman" w:cs="Times New Roman"/>
              </w:rPr>
            </w:pPr>
          </w:p>
        </w:tc>
        <w:tc>
          <w:tcPr>
            <w:tcW w:w="931" w:type="dxa"/>
            <w:vAlign w:val="center"/>
          </w:tcPr>
          <w:p w:rsidR="00F93E25" w:rsidRPr="00FD6508" w:rsidRDefault="00F93E25" w:rsidP="00F93E25">
            <w:pPr>
              <w:spacing w:after="0" w:line="240" w:lineRule="auto"/>
              <w:jc w:val="center"/>
              <w:rPr>
                <w:rFonts w:ascii="Times New Roman" w:eastAsia="Malgun Gothic" w:hAnsi="Times New Roman" w:cs="Times New Roman"/>
              </w:rPr>
            </w:pP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1704"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Местные бюджеты (по согласованию)</w:t>
            </w:r>
          </w:p>
        </w:tc>
        <w:tc>
          <w:tcPr>
            <w:tcW w:w="1041" w:type="dxa"/>
            <w:gridSpan w:val="3"/>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2283,172</w:t>
            </w:r>
          </w:p>
        </w:tc>
        <w:tc>
          <w:tcPr>
            <w:tcW w:w="737" w:type="dxa"/>
            <w:gridSpan w:val="2"/>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600,0</w:t>
            </w:r>
          </w:p>
        </w:tc>
        <w:tc>
          <w:tcPr>
            <w:tcW w:w="969"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871,436</w:t>
            </w:r>
          </w:p>
        </w:tc>
        <w:tc>
          <w:tcPr>
            <w:tcW w:w="931"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811,736</w:t>
            </w: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1704"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внебюджетные источники (по согласованию)</w:t>
            </w:r>
          </w:p>
        </w:tc>
        <w:tc>
          <w:tcPr>
            <w:tcW w:w="1041" w:type="dxa"/>
            <w:gridSpan w:val="3"/>
            <w:vAlign w:val="center"/>
          </w:tcPr>
          <w:p w:rsidR="00F93E25" w:rsidRPr="00FD6508" w:rsidRDefault="00F93E25" w:rsidP="00F93E25">
            <w:pPr>
              <w:spacing w:after="0" w:line="240" w:lineRule="auto"/>
              <w:jc w:val="center"/>
              <w:rPr>
                <w:rFonts w:ascii="Times New Roman" w:eastAsia="Malgun Gothic" w:hAnsi="Times New Roman" w:cs="Times New Roman"/>
              </w:rPr>
            </w:pPr>
          </w:p>
        </w:tc>
        <w:tc>
          <w:tcPr>
            <w:tcW w:w="737" w:type="dxa"/>
            <w:gridSpan w:val="2"/>
            <w:vAlign w:val="center"/>
          </w:tcPr>
          <w:p w:rsidR="00F93E25" w:rsidRPr="00FD6508" w:rsidRDefault="00F93E25" w:rsidP="00F93E25">
            <w:pPr>
              <w:spacing w:after="0" w:line="240" w:lineRule="auto"/>
              <w:jc w:val="center"/>
              <w:rPr>
                <w:rFonts w:ascii="Times New Roman" w:eastAsia="Malgun Gothic" w:hAnsi="Times New Roman" w:cs="Times New Roman"/>
              </w:rPr>
            </w:pPr>
          </w:p>
        </w:tc>
        <w:tc>
          <w:tcPr>
            <w:tcW w:w="969" w:type="dxa"/>
            <w:vAlign w:val="center"/>
          </w:tcPr>
          <w:p w:rsidR="00F93E25" w:rsidRPr="00FD6508" w:rsidRDefault="00F93E25" w:rsidP="00F93E25">
            <w:pPr>
              <w:spacing w:after="0" w:line="240" w:lineRule="auto"/>
              <w:jc w:val="center"/>
              <w:rPr>
                <w:rFonts w:ascii="Times New Roman" w:eastAsia="Malgun Gothic" w:hAnsi="Times New Roman" w:cs="Times New Roman"/>
              </w:rPr>
            </w:pPr>
          </w:p>
        </w:tc>
        <w:tc>
          <w:tcPr>
            <w:tcW w:w="931" w:type="dxa"/>
            <w:vAlign w:val="center"/>
          </w:tcPr>
          <w:p w:rsidR="00F93E25" w:rsidRPr="00FD6508" w:rsidRDefault="00F93E25" w:rsidP="00F93E25">
            <w:pPr>
              <w:spacing w:after="0" w:line="240" w:lineRule="auto"/>
              <w:jc w:val="center"/>
              <w:rPr>
                <w:rFonts w:ascii="Times New Roman" w:eastAsia="Malgun Gothic" w:hAnsi="Times New Roman" w:cs="Times New Roman"/>
              </w:rPr>
            </w:pPr>
          </w:p>
        </w:tc>
      </w:tr>
      <w:tr w:rsidR="00F93E25" w:rsidRPr="00FD6508" w:rsidTr="00F93E25">
        <w:tc>
          <w:tcPr>
            <w:tcW w:w="0" w:type="auto"/>
            <w:vMerge/>
            <w:vAlign w:val="center"/>
          </w:tcPr>
          <w:p w:rsidR="00F93E25" w:rsidRPr="00FD6508" w:rsidRDefault="00F93E25" w:rsidP="00F93E25">
            <w:pPr>
              <w:spacing w:after="0" w:line="240" w:lineRule="auto"/>
              <w:rPr>
                <w:rFonts w:ascii="Times New Roman" w:eastAsia="Malgun Gothic" w:hAnsi="Times New Roman" w:cs="Times New Roman"/>
                <w:lang w:eastAsia="ru-RU"/>
              </w:rPr>
            </w:pPr>
          </w:p>
        </w:tc>
        <w:tc>
          <w:tcPr>
            <w:tcW w:w="1704"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всего по источникам</w:t>
            </w:r>
          </w:p>
        </w:tc>
        <w:tc>
          <w:tcPr>
            <w:tcW w:w="1041" w:type="dxa"/>
            <w:gridSpan w:val="3"/>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2283,172</w:t>
            </w:r>
          </w:p>
        </w:tc>
        <w:tc>
          <w:tcPr>
            <w:tcW w:w="737" w:type="dxa"/>
            <w:gridSpan w:val="2"/>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600,0</w:t>
            </w:r>
          </w:p>
        </w:tc>
        <w:tc>
          <w:tcPr>
            <w:tcW w:w="969"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871,436</w:t>
            </w:r>
          </w:p>
        </w:tc>
        <w:tc>
          <w:tcPr>
            <w:tcW w:w="931"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811,736</w:t>
            </w:r>
          </w:p>
        </w:tc>
      </w:tr>
      <w:tr w:rsidR="00F93E25" w:rsidRPr="00FD6508" w:rsidTr="00F93E25">
        <w:tc>
          <w:tcPr>
            <w:tcW w:w="0" w:type="auto"/>
            <w:vMerge w:val="restart"/>
          </w:tcPr>
          <w:p w:rsidR="00F93E25" w:rsidRPr="00FD6508"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FD6508">
              <w:rPr>
                <w:rFonts w:ascii="Times New Roman" w:eastAsia="Malgun Gothic" w:hAnsi="Times New Roman" w:cs="Times New Roman"/>
                <w:lang w:eastAsia="ru-RU"/>
              </w:rPr>
              <w:lastRenderedPageBreak/>
              <w:t>Объем и основные направления расходования средств (с детализацией по годам реализации, тыс. рублей)</w:t>
            </w:r>
          </w:p>
        </w:tc>
        <w:tc>
          <w:tcPr>
            <w:tcW w:w="1704" w:type="dxa"/>
          </w:tcPr>
          <w:p w:rsidR="00F93E25" w:rsidRPr="00FD6508" w:rsidRDefault="00F93E25" w:rsidP="00F93E25">
            <w:pPr>
              <w:widowControl w:val="0"/>
              <w:autoSpaceDE w:val="0"/>
              <w:autoSpaceDN w:val="0"/>
              <w:spacing w:after="0" w:line="240" w:lineRule="auto"/>
              <w:jc w:val="both"/>
              <w:rPr>
                <w:rFonts w:ascii="Times New Roman" w:eastAsia="Malgun Gothic" w:hAnsi="Times New Roman" w:cs="Times New Roman"/>
                <w:lang w:eastAsia="ru-RU"/>
              </w:rPr>
            </w:pPr>
            <w:r w:rsidRPr="00FD6508">
              <w:rPr>
                <w:rFonts w:ascii="Times New Roman" w:eastAsia="Malgun Gothic" w:hAnsi="Times New Roman" w:cs="Times New Roman"/>
                <w:lang w:eastAsia="ru-RU"/>
              </w:rPr>
              <w:t>Основные направления расходования средств</w:t>
            </w:r>
          </w:p>
        </w:tc>
        <w:tc>
          <w:tcPr>
            <w:tcW w:w="1041" w:type="dxa"/>
            <w:gridSpan w:val="3"/>
            <w:vAlign w:val="center"/>
          </w:tcPr>
          <w:p w:rsidR="00F93E25" w:rsidRPr="00FD6508"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FD6508">
              <w:rPr>
                <w:rFonts w:ascii="Times New Roman" w:eastAsia="Malgun Gothic" w:hAnsi="Times New Roman" w:cs="Times New Roman"/>
                <w:lang w:eastAsia="ru-RU"/>
              </w:rPr>
              <w:t>Всего</w:t>
            </w:r>
          </w:p>
        </w:tc>
        <w:tc>
          <w:tcPr>
            <w:tcW w:w="737" w:type="dxa"/>
            <w:gridSpan w:val="2"/>
            <w:vAlign w:val="center"/>
          </w:tcPr>
          <w:p w:rsidR="00F93E25" w:rsidRPr="00FD6508"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FD6508">
              <w:rPr>
                <w:rFonts w:ascii="Times New Roman" w:eastAsia="Malgun Gothic" w:hAnsi="Times New Roman" w:cs="Times New Roman"/>
                <w:lang w:eastAsia="ru-RU"/>
              </w:rPr>
              <w:t>2019 год</w:t>
            </w:r>
          </w:p>
        </w:tc>
        <w:tc>
          <w:tcPr>
            <w:tcW w:w="969" w:type="dxa"/>
            <w:vAlign w:val="center"/>
          </w:tcPr>
          <w:p w:rsidR="00F93E25" w:rsidRPr="00FD6508"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FD6508">
              <w:rPr>
                <w:rFonts w:ascii="Times New Roman" w:eastAsia="Malgun Gothic" w:hAnsi="Times New Roman" w:cs="Times New Roman"/>
                <w:lang w:eastAsia="ru-RU"/>
              </w:rPr>
              <w:t>2020год</w:t>
            </w:r>
          </w:p>
        </w:tc>
        <w:tc>
          <w:tcPr>
            <w:tcW w:w="931" w:type="dxa"/>
            <w:vAlign w:val="center"/>
          </w:tcPr>
          <w:p w:rsidR="00F93E25" w:rsidRPr="00FD6508"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FD6508">
              <w:rPr>
                <w:rFonts w:ascii="Times New Roman" w:eastAsia="Malgun Gothic" w:hAnsi="Times New Roman" w:cs="Times New Roman"/>
                <w:lang w:eastAsia="ru-RU"/>
              </w:rPr>
              <w:t>2021  год</w:t>
            </w:r>
          </w:p>
        </w:tc>
      </w:tr>
      <w:tr w:rsidR="00F93E25" w:rsidRPr="00FD6508" w:rsidTr="00F93E25">
        <w:tc>
          <w:tcPr>
            <w:tcW w:w="0" w:type="auto"/>
            <w:vMerge/>
            <w:vAlign w:val="center"/>
          </w:tcPr>
          <w:p w:rsidR="00F93E25" w:rsidRPr="00FD6508" w:rsidRDefault="00F93E25" w:rsidP="00F93E25">
            <w:pPr>
              <w:spacing w:after="200" w:line="276" w:lineRule="auto"/>
              <w:rPr>
                <w:rFonts w:ascii="Times New Roman" w:eastAsia="Malgun Gothic" w:hAnsi="Times New Roman" w:cs="Times New Roman"/>
              </w:rPr>
            </w:pPr>
          </w:p>
        </w:tc>
        <w:tc>
          <w:tcPr>
            <w:tcW w:w="1704" w:type="dxa"/>
          </w:tcPr>
          <w:p w:rsidR="00F93E25" w:rsidRPr="00FD6508"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FD6508">
              <w:rPr>
                <w:rFonts w:ascii="Times New Roman" w:eastAsia="Malgun Gothic" w:hAnsi="Times New Roman" w:cs="Times New Roman"/>
                <w:lang w:eastAsia="ru-RU"/>
              </w:rPr>
              <w:t>инвестиции</w:t>
            </w:r>
          </w:p>
        </w:tc>
        <w:tc>
          <w:tcPr>
            <w:tcW w:w="1041" w:type="dxa"/>
            <w:gridSpan w:val="3"/>
          </w:tcPr>
          <w:p w:rsidR="00F93E25" w:rsidRPr="00FD6508"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737" w:type="dxa"/>
            <w:gridSpan w:val="2"/>
          </w:tcPr>
          <w:p w:rsidR="00F93E25" w:rsidRPr="00FD6508"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969" w:type="dxa"/>
          </w:tcPr>
          <w:p w:rsidR="00F93E25" w:rsidRPr="00FD6508"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931" w:type="dxa"/>
          </w:tcPr>
          <w:p w:rsidR="00F93E25" w:rsidRPr="00FD6508"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r>
      <w:tr w:rsidR="00F93E25" w:rsidRPr="00FD6508" w:rsidTr="00F93E25">
        <w:tc>
          <w:tcPr>
            <w:tcW w:w="0" w:type="auto"/>
            <w:vMerge/>
            <w:vAlign w:val="center"/>
          </w:tcPr>
          <w:p w:rsidR="00F93E25" w:rsidRPr="00FD6508" w:rsidRDefault="00F93E25" w:rsidP="00F93E25">
            <w:pPr>
              <w:spacing w:after="200" w:line="276" w:lineRule="auto"/>
              <w:rPr>
                <w:rFonts w:ascii="Times New Roman" w:eastAsia="Malgun Gothic" w:hAnsi="Times New Roman" w:cs="Times New Roman"/>
              </w:rPr>
            </w:pPr>
          </w:p>
        </w:tc>
        <w:tc>
          <w:tcPr>
            <w:tcW w:w="1704" w:type="dxa"/>
          </w:tcPr>
          <w:p w:rsidR="00F93E25" w:rsidRPr="00FD6508"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FD6508">
              <w:rPr>
                <w:rFonts w:ascii="Times New Roman" w:eastAsia="Malgun Gothic" w:hAnsi="Times New Roman" w:cs="Times New Roman"/>
                <w:lang w:eastAsia="ru-RU"/>
              </w:rPr>
              <w:t>НИОКР</w:t>
            </w:r>
          </w:p>
        </w:tc>
        <w:tc>
          <w:tcPr>
            <w:tcW w:w="1041" w:type="dxa"/>
            <w:gridSpan w:val="3"/>
          </w:tcPr>
          <w:p w:rsidR="00F93E25" w:rsidRPr="00FD6508"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737" w:type="dxa"/>
            <w:gridSpan w:val="2"/>
          </w:tcPr>
          <w:p w:rsidR="00F93E25" w:rsidRPr="00FD6508"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969" w:type="dxa"/>
          </w:tcPr>
          <w:p w:rsidR="00F93E25" w:rsidRPr="00FD6508"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931" w:type="dxa"/>
          </w:tcPr>
          <w:p w:rsidR="00F93E25" w:rsidRPr="00FD6508"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r>
      <w:tr w:rsidR="00F93E25" w:rsidRPr="00FD6508" w:rsidTr="00F93E25">
        <w:tc>
          <w:tcPr>
            <w:tcW w:w="0" w:type="auto"/>
            <w:vMerge/>
            <w:vAlign w:val="center"/>
          </w:tcPr>
          <w:p w:rsidR="00F93E25" w:rsidRPr="00FD6508" w:rsidRDefault="00F93E25" w:rsidP="00F93E25">
            <w:pPr>
              <w:spacing w:after="200" w:line="276" w:lineRule="auto"/>
              <w:rPr>
                <w:rFonts w:ascii="Times New Roman" w:eastAsia="Malgun Gothic" w:hAnsi="Times New Roman" w:cs="Times New Roman"/>
              </w:rPr>
            </w:pPr>
          </w:p>
        </w:tc>
        <w:tc>
          <w:tcPr>
            <w:tcW w:w="1704" w:type="dxa"/>
          </w:tcPr>
          <w:p w:rsidR="00F93E25" w:rsidRPr="00FD6508"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FD6508">
              <w:rPr>
                <w:rFonts w:ascii="Times New Roman" w:eastAsia="Malgun Gothic" w:hAnsi="Times New Roman" w:cs="Times New Roman"/>
                <w:lang w:eastAsia="ru-RU"/>
              </w:rPr>
              <w:t>прочие</w:t>
            </w:r>
          </w:p>
        </w:tc>
        <w:tc>
          <w:tcPr>
            <w:tcW w:w="1041" w:type="dxa"/>
            <w:gridSpan w:val="3"/>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2283,172</w:t>
            </w:r>
          </w:p>
        </w:tc>
        <w:tc>
          <w:tcPr>
            <w:tcW w:w="737" w:type="dxa"/>
            <w:gridSpan w:val="2"/>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600,0</w:t>
            </w:r>
          </w:p>
        </w:tc>
        <w:tc>
          <w:tcPr>
            <w:tcW w:w="969"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871,436</w:t>
            </w:r>
          </w:p>
        </w:tc>
        <w:tc>
          <w:tcPr>
            <w:tcW w:w="931"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811,736</w:t>
            </w:r>
          </w:p>
        </w:tc>
      </w:tr>
      <w:tr w:rsidR="00F93E25" w:rsidRPr="00FD6508" w:rsidTr="005E743D">
        <w:trPr>
          <w:trHeight w:val="2446"/>
        </w:trPr>
        <w:tc>
          <w:tcPr>
            <w:tcW w:w="0" w:type="auto"/>
          </w:tcPr>
          <w:p w:rsidR="00F93E25" w:rsidRPr="00FD6508"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FD6508">
              <w:rPr>
                <w:rFonts w:ascii="Times New Roman" w:eastAsia="Malgun Gothic" w:hAnsi="Times New Roman" w:cs="Times New Roman"/>
                <w:lang w:eastAsia="ru-RU"/>
              </w:rPr>
              <w:t>Организация управления МП (подпрограммы МП)</w:t>
            </w:r>
          </w:p>
        </w:tc>
        <w:tc>
          <w:tcPr>
            <w:tcW w:w="5382" w:type="dxa"/>
            <w:gridSpan w:val="8"/>
          </w:tcPr>
          <w:p w:rsidR="00F93E25" w:rsidRPr="00FD6508" w:rsidRDefault="00F93E25" w:rsidP="005E743D">
            <w:pPr>
              <w:widowControl w:val="0"/>
              <w:autoSpaceDE w:val="0"/>
              <w:autoSpaceDN w:val="0"/>
              <w:spacing w:after="0" w:line="240" w:lineRule="auto"/>
              <w:jc w:val="both"/>
              <w:rPr>
                <w:rFonts w:ascii="Times New Roman" w:eastAsia="Malgun Gothic" w:hAnsi="Times New Roman" w:cs="Times New Roman"/>
                <w:lang w:eastAsia="ru-RU"/>
              </w:rPr>
            </w:pPr>
            <w:r w:rsidRPr="00FD6508">
              <w:rPr>
                <w:rFonts w:ascii="Times New Roman" w:eastAsia="Malgun Gothic" w:hAnsi="Times New Roman" w:cs="Times New Roman"/>
                <w:lang w:eastAsia="ru-RU"/>
              </w:rPr>
              <w:t>Реализацию МП (подпрограммы МП) осуществляет заказчик МП и координатор МП (при наличии).</w:t>
            </w:r>
          </w:p>
          <w:p w:rsidR="00F93E25" w:rsidRPr="00FD6508" w:rsidRDefault="00F93E25" w:rsidP="005E743D">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Контроль за реализацией МП осуществляет заместитель Главы Первомайского района по социальной политике. Текущий контроль и мониторинг реализации МП осуществляет заказчик МП, координатор МП (при наличии),соисполнители МП, являющиеся главным распорядителем средств местного бюджета.</w:t>
            </w:r>
          </w:p>
        </w:tc>
      </w:tr>
    </w:tbl>
    <w:p w:rsidR="005E743D" w:rsidRPr="005E743D" w:rsidRDefault="005E743D" w:rsidP="005E743D">
      <w:pPr>
        <w:autoSpaceDE w:val="0"/>
        <w:autoSpaceDN w:val="0"/>
        <w:spacing w:after="0" w:line="240" w:lineRule="auto"/>
        <w:rPr>
          <w:rFonts w:ascii="Times New Roman" w:eastAsia="Malgun Gothic" w:hAnsi="Times New Roman" w:cs="Times New Roman"/>
          <w:b/>
          <w:sz w:val="24"/>
          <w:szCs w:val="24"/>
          <w:lang w:eastAsia="ru-RU"/>
        </w:rPr>
      </w:pPr>
    </w:p>
    <w:p w:rsidR="00F93E25" w:rsidRPr="00FD6508" w:rsidRDefault="00F93E25" w:rsidP="005E743D">
      <w:pPr>
        <w:numPr>
          <w:ilvl w:val="0"/>
          <w:numId w:val="23"/>
        </w:numPr>
        <w:autoSpaceDE w:val="0"/>
        <w:autoSpaceDN w:val="0"/>
        <w:spacing w:after="0" w:line="240" w:lineRule="auto"/>
        <w:ind w:left="0" w:firstLine="0"/>
        <w:jc w:val="center"/>
        <w:rPr>
          <w:rFonts w:ascii="Times New Roman" w:eastAsia="Malgun Gothic" w:hAnsi="Times New Roman" w:cs="Times New Roman"/>
          <w:b/>
          <w:lang w:eastAsia="ru-RU"/>
        </w:rPr>
      </w:pPr>
      <w:r w:rsidRPr="00FD6508">
        <w:rPr>
          <w:rFonts w:ascii="Times New Roman" w:eastAsia="Malgun Gothic" w:hAnsi="Times New Roman" w:cs="Times New Roman"/>
          <w:b/>
          <w:lang w:eastAsia="ru-RU"/>
        </w:rPr>
        <w:t>Характеристика проблемы, на решение которой направлена муниципальная программа</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xml:space="preserve">Муниципальная программа «Развитие молодежной политики, физической культуры и спорта в Первомайском районе на 2019-2021 годы» (далее – Программа) реализуется в сфере физической культуры и спорта, а </w:t>
      </w:r>
      <w:r w:rsidR="005E743D" w:rsidRPr="00FD6508">
        <w:rPr>
          <w:rFonts w:ascii="Times New Roman" w:eastAsia="Malgun Gothic" w:hAnsi="Times New Roman" w:cs="Times New Roman"/>
        </w:rPr>
        <w:t>также в</w:t>
      </w:r>
      <w:r w:rsidRPr="00FD6508">
        <w:rPr>
          <w:rFonts w:ascii="Times New Roman" w:eastAsia="Malgun Gothic" w:hAnsi="Times New Roman" w:cs="Times New Roman"/>
        </w:rPr>
        <w:t xml:space="preserve"> сфере молодежной политики.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Наиболее значимыми направлениями являются:</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создание благоприятных условий для развития физической культуры и спорта на территории Первомайского района;</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создание условий для успешной социализации и самореализации молодежи.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Данные направления определены в качестве основных задач настоящей МП и соответствуют основным направлениям реализации государственной политики Российской Федерации в сфере физической культуры, спорта и молодежной политики в соответствии с Федеральным законодательством.</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«Первомайский район» - повышению уровня и качества жизни населения на всей территории Первомайского района.</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xml:space="preserve">Основным показателем уровня развития физической культуры и спорта является «Доля населения, систематически занимающегося физической культурой и спортом, %». Указанный показатель является интегральным, поскольку отражает уровень развития массового спорта, а также влияет на результативность в </w:t>
      </w:r>
      <w:r w:rsidR="005E743D" w:rsidRPr="00FD6508">
        <w:rPr>
          <w:rFonts w:ascii="Times New Roman" w:eastAsia="Malgun Gothic" w:hAnsi="Times New Roman" w:cs="Times New Roman"/>
        </w:rPr>
        <w:t>сфере спорта</w:t>
      </w:r>
      <w:r w:rsidRPr="00FD6508">
        <w:rPr>
          <w:rFonts w:ascii="Times New Roman" w:eastAsia="Malgun Gothic" w:hAnsi="Times New Roman" w:cs="Times New Roman"/>
        </w:rPr>
        <w:t xml:space="preserve"> высших достижений. Кроме этого, рост данного показателя возможен при наличии соответствующей спортивной инфраструктуры. За последние </w:t>
      </w:r>
      <w:r w:rsidR="005E743D" w:rsidRPr="00FD6508">
        <w:rPr>
          <w:rFonts w:ascii="Times New Roman" w:eastAsia="Malgun Gothic" w:hAnsi="Times New Roman" w:cs="Times New Roman"/>
        </w:rPr>
        <w:t>годы в</w:t>
      </w:r>
      <w:r w:rsidRPr="00FD6508">
        <w:rPr>
          <w:rFonts w:ascii="Times New Roman" w:eastAsia="Malgun Gothic" w:hAnsi="Times New Roman" w:cs="Times New Roman"/>
        </w:rPr>
        <w:t xml:space="preserve"> Первомайском районе наблюдается систематический рост значения данного показателя. Так, в 2017 году он составлял 3,5 %. В абсолютных единицах количество жителей Первомайского района, систематически занимающихся физической культурой и спортом.</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xml:space="preserve">Массовый спорт - это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w:t>
      </w:r>
      <w:r w:rsidR="005E743D" w:rsidRPr="00FD6508">
        <w:rPr>
          <w:rFonts w:ascii="Times New Roman" w:eastAsia="Malgun Gothic" w:hAnsi="Times New Roman" w:cs="Times New Roman"/>
        </w:rPr>
        <w:t>также</w:t>
      </w:r>
      <w:r w:rsidRPr="00FD6508">
        <w:rPr>
          <w:rFonts w:ascii="Times New Roman" w:eastAsia="Malgun Gothic" w:hAnsi="Times New Roman" w:cs="Times New Roman"/>
        </w:rPr>
        <w:t xml:space="preserve"> участия в физкультурных и массовых спортивных мероприятиях.</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xml:space="preserve">Таким образом, существующая система массового спорта представляет собой две взаимосвязанные составляющие: систему массовых физкультурно – спортивных мероприятий и систему систематических занятий граждан массовым спортом. </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xml:space="preserve">С целью привлечения различных категорий населения к </w:t>
      </w:r>
      <w:r w:rsidR="005E743D" w:rsidRPr="00FD6508">
        <w:rPr>
          <w:rFonts w:ascii="Times New Roman" w:eastAsia="Malgun Gothic" w:hAnsi="Times New Roman" w:cs="Times New Roman"/>
        </w:rPr>
        <w:t>систематическим занятиям</w:t>
      </w:r>
      <w:r w:rsidRPr="00FD6508">
        <w:rPr>
          <w:rFonts w:ascii="Times New Roman" w:eastAsia="Malgun Gothic" w:hAnsi="Times New Roman" w:cs="Times New Roman"/>
        </w:rPr>
        <w:t xml:space="preserve">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lastRenderedPageBreak/>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областные зимние и летние сельские спортивные игры «Снежные узоры», «Стадион для всех»;</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зимняя и летняя спартакиады среди молодёжи Томской области допризывного возраста;</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Лыжные гонки на приз Гвардейской дивизий;</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Легкоатлетический пробег Асино-Первомайское;</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Территориальные соревнования по баскетболу среди мужских и женских команд, в зачет областных сельских спортивных игр Стадион для всех.</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xml:space="preserve">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«Первомайский район» муниципальное  автономное образовательное учреждение дополнительного образования «Первомайская детско-юношеская спортивная школа» (далее – МАОУ ДО «Первомайская ДЮСШ»)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Эффективность развития как массового, так и спорта высоких достижений во многом зависит от наличия необходимой материальной базы – сети спортивных сооружений и сопутствующей инфраструктуры.</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Основными проблемами в сфере физической культуры и спорта, требующими оперативного решения, являются:</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низкая динамика привлечения населения к регулярным занятиям спортом и физической культурой;</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ухудшение здоровья и физического развития населения.</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Настоящая МП предусматривает необходимые меры по устранению вышеуказанных проблем или снижению их негативного влияния.</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По состоянию на 01.01.2018 года в Первомайском районе доля молодёжи в возрасте от 14 до 30 лет составляет 6,7 % (1125 человек) от общего числа населения.</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xml:space="preserve">В распоряжении Правительства Российской Федерации от 29 ноября 2014 года № 2403-р понятие «молодежь» трактуется </w:t>
      </w:r>
      <w:r w:rsidR="005E743D" w:rsidRPr="00FD6508">
        <w:rPr>
          <w:rFonts w:ascii="Times New Roman" w:eastAsia="Malgun Gothic" w:hAnsi="Times New Roman" w:cs="Times New Roman"/>
        </w:rPr>
        <w:t>как социально</w:t>
      </w:r>
      <w:r w:rsidRPr="00FD6508">
        <w:rPr>
          <w:rFonts w:ascii="Times New Roman" w:eastAsia="Malgun Gothic" w:hAnsi="Times New Roman" w:cs="Times New Roman"/>
        </w:rPr>
        <w:t xml:space="preserve"> – 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Именно эта категория в настоящее время является одной из наиболее социально уязвимых групп населения.</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xml:space="preserve">Так, в рамках гражданско-патриотического направления, ежегодно </w:t>
      </w:r>
      <w:r w:rsidR="005E743D" w:rsidRPr="00FD6508">
        <w:rPr>
          <w:rFonts w:ascii="Times New Roman" w:eastAsia="Malgun Gothic" w:hAnsi="Times New Roman" w:cs="Times New Roman"/>
        </w:rPr>
        <w:t>проводятся: военно</w:t>
      </w:r>
      <w:r w:rsidRPr="00FD6508">
        <w:rPr>
          <w:rFonts w:ascii="Times New Roman" w:eastAsia="Malgun Gothic" w:hAnsi="Times New Roman" w:cs="Times New Roman"/>
        </w:rPr>
        <w:t>-спортивная игра «Зарница».</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Концепция долгосрочного социально - экономического развития Российской Федерации на период до 2020 года, утвержденная Распоряжением Правительства Российской Федерации от 14.11.2008 года № 1662-р, выделяет следующие задачи государственной молодежной политики: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2. Формирование целостной системы поддержки обладающей лидерскими качествами, инициативной и талантливой молодежи.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В настоящее время на территории Первомайского района в сфере молодежной политики существует ряд проблем:</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ухудшения состояния здоровья молодежи;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несоответствия жизненных установок, ценностей и моделей поведения молодых людей потребностям региона;</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проблема молодежной безработицы;</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отсутствие у молодежи интереса к участию в общественно-политической жизни общества;</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lastRenderedPageBreak/>
        <w:t xml:space="preserve">- отсутствие национальной и социокультурной самоидентификации молодежи </w:t>
      </w:r>
      <w:r w:rsidRPr="00FD6508">
        <w:rPr>
          <w:rFonts w:ascii="Times New Roman" w:eastAsia="Malgun Gothic" w:hAnsi="Times New Roman" w:cs="Times New Roman"/>
        </w:rPr>
        <w:br/>
        <w:t>и патриотического сознания у молодежи;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довольно высок уровень криминализации молодежи;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недостаточная доступность и оснащенность молодежными учреждениями;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xml:space="preserve">В этой связи, реализация </w:t>
      </w:r>
      <w:r w:rsidR="005E743D" w:rsidRPr="00FD6508">
        <w:rPr>
          <w:rFonts w:ascii="Times New Roman" w:eastAsia="Malgun Gothic" w:hAnsi="Times New Roman" w:cs="Times New Roman"/>
        </w:rPr>
        <w:t>настоящей МП</w:t>
      </w:r>
      <w:r w:rsidRPr="00FD6508">
        <w:rPr>
          <w:rFonts w:ascii="Times New Roman" w:eastAsia="Malgun Gothic" w:hAnsi="Times New Roman" w:cs="Times New Roman"/>
        </w:rPr>
        <w:t xml:space="preserve"> является оптимальным решением вышеуказанных проблем.</w:t>
      </w:r>
    </w:p>
    <w:p w:rsidR="00F93E25" w:rsidRPr="00FD6508" w:rsidRDefault="00F93E25" w:rsidP="00F93E25">
      <w:pPr>
        <w:spacing w:after="0" w:line="240" w:lineRule="auto"/>
        <w:jc w:val="both"/>
        <w:rPr>
          <w:rFonts w:ascii="Times New Roman" w:eastAsia="Malgun Gothic" w:hAnsi="Times New Roman" w:cs="Times New Roman"/>
        </w:rPr>
      </w:pPr>
    </w:p>
    <w:p w:rsidR="00F93E25" w:rsidRPr="00FD6508" w:rsidRDefault="00F93E25" w:rsidP="005E743D">
      <w:pPr>
        <w:numPr>
          <w:ilvl w:val="0"/>
          <w:numId w:val="23"/>
        </w:numPr>
        <w:spacing w:after="0" w:line="240" w:lineRule="auto"/>
        <w:ind w:left="0" w:firstLine="0"/>
        <w:contextualSpacing/>
        <w:jc w:val="center"/>
        <w:rPr>
          <w:rFonts w:ascii="Times New Roman" w:eastAsia="Malgun Gothic" w:hAnsi="Times New Roman" w:cs="Times New Roman"/>
          <w:b/>
        </w:rPr>
      </w:pPr>
      <w:r w:rsidRPr="00FD6508">
        <w:rPr>
          <w:rFonts w:ascii="Times New Roman" w:eastAsia="Malgun Gothic" w:hAnsi="Times New Roman" w:cs="Times New Roman"/>
          <w:b/>
        </w:rPr>
        <w:t>Основные цели и задачи муниципальной программы с указанием сроков и этапов ее реализации, а также целевых показателей</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Цель настоящей МП – создание оптимальных условий для развития физической культуры, спорта и молодежной политики на территории Первомайского района.</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1573"/>
        <w:gridCol w:w="1680"/>
        <w:gridCol w:w="2150"/>
      </w:tblGrid>
      <w:tr w:rsidR="00F93E25" w:rsidRPr="00FD6508" w:rsidTr="005E743D">
        <w:trPr>
          <w:trHeight w:val="532"/>
          <w:jc w:val="center"/>
        </w:trPr>
        <w:tc>
          <w:tcPr>
            <w:tcW w:w="3942" w:type="dxa"/>
            <w:vAlign w:val="center"/>
          </w:tcPr>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Показатели цели</w:t>
            </w:r>
          </w:p>
        </w:tc>
        <w:tc>
          <w:tcPr>
            <w:tcW w:w="1573"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2019</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c>
          <w:tcPr>
            <w:tcW w:w="1680"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2020</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c>
          <w:tcPr>
            <w:tcW w:w="2150" w:type="dxa"/>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2021</w:t>
            </w:r>
          </w:p>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r>
      <w:tr w:rsidR="00F93E25" w:rsidRPr="00FD6508" w:rsidTr="00F93E25">
        <w:trPr>
          <w:trHeight w:val="1039"/>
          <w:jc w:val="center"/>
        </w:trPr>
        <w:tc>
          <w:tcPr>
            <w:tcW w:w="3942" w:type="dxa"/>
          </w:tcPr>
          <w:p w:rsidR="00F93E25" w:rsidRPr="00FD6508" w:rsidRDefault="00F93E25" w:rsidP="00F93E25">
            <w:pPr>
              <w:spacing w:after="0" w:line="240" w:lineRule="auto"/>
              <w:rPr>
                <w:rFonts w:ascii="Times New Roman" w:eastAsia="Malgun Gothic" w:hAnsi="Times New Roman" w:cs="Times New Roman"/>
              </w:rPr>
            </w:pPr>
            <w:r w:rsidRPr="00FD6508">
              <w:rPr>
                <w:rFonts w:ascii="Times New Roman" w:eastAsia="Malgun Gothic" w:hAnsi="Times New Roman" w:cs="Times New Roman"/>
              </w:rPr>
              <w:t>Доля населения Первомайского района систематически занимающаяся физической культурой и спортом, (%)</w:t>
            </w:r>
          </w:p>
        </w:tc>
        <w:tc>
          <w:tcPr>
            <w:tcW w:w="1573"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3,5</w:t>
            </w:r>
          </w:p>
        </w:tc>
        <w:tc>
          <w:tcPr>
            <w:tcW w:w="1680"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3,5</w:t>
            </w:r>
          </w:p>
        </w:tc>
        <w:tc>
          <w:tcPr>
            <w:tcW w:w="2150"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3,6</w:t>
            </w:r>
          </w:p>
        </w:tc>
      </w:tr>
      <w:tr w:rsidR="00F93E25" w:rsidRPr="00FD6508" w:rsidTr="005E743D">
        <w:trPr>
          <w:trHeight w:val="1140"/>
          <w:jc w:val="center"/>
        </w:trPr>
        <w:tc>
          <w:tcPr>
            <w:tcW w:w="3942" w:type="dxa"/>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Удельный вес молодежи (14-35 лет) с активной гражданской позицией в общей численности населения данной возрастной группы, (%)</w:t>
            </w:r>
          </w:p>
        </w:tc>
        <w:tc>
          <w:tcPr>
            <w:tcW w:w="1573"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w:t>
            </w:r>
          </w:p>
        </w:tc>
        <w:tc>
          <w:tcPr>
            <w:tcW w:w="1680"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w:t>
            </w:r>
          </w:p>
        </w:tc>
        <w:tc>
          <w:tcPr>
            <w:tcW w:w="2150"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8,05</w:t>
            </w:r>
          </w:p>
        </w:tc>
      </w:tr>
    </w:tbl>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Для достижения указанной цели в МП определены следующие задачи: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 xml:space="preserve">Задача 1. </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Создание благоприятных условий для развития физической культуры и спорта на территории Первомайского района.</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Задача 2.</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Создание условий для успешной социализации и самореализации молодежи.</w:t>
      </w: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Показатели задачи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1478"/>
        <w:gridCol w:w="1641"/>
        <w:gridCol w:w="2453"/>
      </w:tblGrid>
      <w:tr w:rsidR="00F93E25" w:rsidRPr="00FD6508" w:rsidTr="005E743D">
        <w:trPr>
          <w:trHeight w:val="489"/>
          <w:jc w:val="center"/>
        </w:trPr>
        <w:tc>
          <w:tcPr>
            <w:tcW w:w="3931" w:type="dxa"/>
            <w:vAlign w:val="center"/>
          </w:tcPr>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Показатели задач</w:t>
            </w:r>
          </w:p>
        </w:tc>
        <w:tc>
          <w:tcPr>
            <w:tcW w:w="1478" w:type="dxa"/>
            <w:vAlign w:val="center"/>
          </w:tcPr>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2019</w:t>
            </w:r>
          </w:p>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c>
          <w:tcPr>
            <w:tcW w:w="1641" w:type="dxa"/>
            <w:vAlign w:val="center"/>
          </w:tcPr>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2020</w:t>
            </w:r>
          </w:p>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c>
          <w:tcPr>
            <w:tcW w:w="2452" w:type="dxa"/>
            <w:vAlign w:val="center"/>
          </w:tcPr>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2021</w:t>
            </w:r>
          </w:p>
          <w:p w:rsidR="00F93E25" w:rsidRPr="00FD6508" w:rsidRDefault="00F93E25" w:rsidP="005E743D">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год</w:t>
            </w:r>
          </w:p>
        </w:tc>
      </w:tr>
      <w:tr w:rsidR="00F93E25" w:rsidRPr="00FD6508" w:rsidTr="00F93E25">
        <w:trPr>
          <w:trHeight w:val="504"/>
          <w:jc w:val="center"/>
        </w:trPr>
        <w:tc>
          <w:tcPr>
            <w:tcW w:w="9503" w:type="dxa"/>
            <w:gridSpan w:val="4"/>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Задача 1. Создание благоприятных условий для развития физической культуры и спорта на территории Первомайского района</w:t>
            </w:r>
          </w:p>
        </w:tc>
      </w:tr>
      <w:tr w:rsidR="00F93E25" w:rsidRPr="00FD6508" w:rsidTr="00F93E25">
        <w:trPr>
          <w:trHeight w:val="1246"/>
          <w:jc w:val="center"/>
        </w:trPr>
        <w:tc>
          <w:tcPr>
            <w:tcW w:w="3931" w:type="dxa"/>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Количество участников спортивно-массовых мероприятий, проводимых на территории Первомайского района, (чел.)</w:t>
            </w:r>
          </w:p>
        </w:tc>
        <w:tc>
          <w:tcPr>
            <w:tcW w:w="1478"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5031</w:t>
            </w:r>
          </w:p>
        </w:tc>
        <w:tc>
          <w:tcPr>
            <w:tcW w:w="1641"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5040</w:t>
            </w:r>
          </w:p>
        </w:tc>
        <w:tc>
          <w:tcPr>
            <w:tcW w:w="2452"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5040</w:t>
            </w:r>
          </w:p>
        </w:tc>
      </w:tr>
      <w:tr w:rsidR="00F93E25" w:rsidRPr="00FD6508" w:rsidTr="00F93E25">
        <w:trPr>
          <w:trHeight w:val="489"/>
          <w:jc w:val="center"/>
        </w:trPr>
        <w:tc>
          <w:tcPr>
            <w:tcW w:w="9503" w:type="dxa"/>
            <w:gridSpan w:val="4"/>
          </w:tcPr>
          <w:p w:rsidR="00F93E25" w:rsidRPr="00FD6508" w:rsidRDefault="00F93E25" w:rsidP="00F93E25">
            <w:pPr>
              <w:spacing w:after="0" w:line="240" w:lineRule="auto"/>
              <w:rPr>
                <w:rFonts w:ascii="Times New Roman" w:eastAsia="Malgun Gothic" w:hAnsi="Times New Roman" w:cs="Times New Roman"/>
              </w:rPr>
            </w:pPr>
            <w:r w:rsidRPr="00FD6508">
              <w:rPr>
                <w:rFonts w:ascii="Times New Roman" w:eastAsia="Malgun Gothic" w:hAnsi="Times New Roman" w:cs="Times New Roman"/>
              </w:rPr>
              <w:t>Задача 2. Создание условий для успешной социализации и самореализации молодежи</w:t>
            </w:r>
          </w:p>
        </w:tc>
      </w:tr>
      <w:tr w:rsidR="00F93E25" w:rsidRPr="00FD6508" w:rsidTr="00F93E25">
        <w:trPr>
          <w:trHeight w:val="1246"/>
          <w:jc w:val="center"/>
        </w:trPr>
        <w:tc>
          <w:tcPr>
            <w:tcW w:w="3931" w:type="dxa"/>
          </w:tcPr>
          <w:p w:rsidR="00F93E25" w:rsidRPr="00FD6508" w:rsidRDefault="00F93E25" w:rsidP="00F93E25">
            <w:pPr>
              <w:spacing w:after="0" w:line="240" w:lineRule="auto"/>
              <w:jc w:val="both"/>
              <w:rPr>
                <w:rFonts w:ascii="Times New Roman" w:eastAsia="Malgun Gothic" w:hAnsi="Times New Roman" w:cs="Times New Roman"/>
              </w:rPr>
            </w:pPr>
            <w:r w:rsidRPr="00FD6508">
              <w:rPr>
                <w:rFonts w:ascii="Times New Roman" w:eastAsia="Malgun Gothic" w:hAnsi="Times New Roman" w:cs="Times New Roman"/>
              </w:rPr>
              <w:t>Количество молодых людей в возрасте от 14 до 30 лет, участвующих в мероприятиях, организованных для молодёжи, (чел.)</w:t>
            </w:r>
          </w:p>
        </w:tc>
        <w:tc>
          <w:tcPr>
            <w:tcW w:w="1478"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450</w:t>
            </w:r>
          </w:p>
        </w:tc>
        <w:tc>
          <w:tcPr>
            <w:tcW w:w="1641"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675</w:t>
            </w:r>
          </w:p>
        </w:tc>
        <w:tc>
          <w:tcPr>
            <w:tcW w:w="2452" w:type="dxa"/>
            <w:vAlign w:val="center"/>
          </w:tcPr>
          <w:p w:rsidR="00F93E25" w:rsidRPr="00FD6508" w:rsidRDefault="00F93E25" w:rsidP="00F93E25">
            <w:pPr>
              <w:spacing w:after="0" w:line="240" w:lineRule="auto"/>
              <w:jc w:val="center"/>
              <w:rPr>
                <w:rFonts w:ascii="Times New Roman" w:eastAsia="Malgun Gothic" w:hAnsi="Times New Roman" w:cs="Times New Roman"/>
              </w:rPr>
            </w:pPr>
            <w:r w:rsidRPr="00FD6508">
              <w:rPr>
                <w:rFonts w:ascii="Times New Roman" w:eastAsia="Malgun Gothic" w:hAnsi="Times New Roman" w:cs="Times New Roman"/>
              </w:rPr>
              <w:t>900</w:t>
            </w:r>
          </w:p>
        </w:tc>
      </w:tr>
    </w:tbl>
    <w:p w:rsidR="00F93E25" w:rsidRPr="00FD6508" w:rsidRDefault="00F93E25" w:rsidP="00F93E25">
      <w:pPr>
        <w:spacing w:after="0" w:line="240" w:lineRule="auto"/>
        <w:ind w:firstLine="709"/>
        <w:jc w:val="both"/>
        <w:rPr>
          <w:rFonts w:ascii="Times New Roman" w:eastAsia="Malgun Gothic" w:hAnsi="Times New Roman" w:cs="Times New Roman"/>
        </w:rPr>
      </w:pPr>
    </w:p>
    <w:p w:rsidR="00F93E25" w:rsidRPr="00FD6508" w:rsidRDefault="00F93E25" w:rsidP="005E743D">
      <w:pPr>
        <w:spacing w:after="0" w:line="240" w:lineRule="auto"/>
        <w:ind w:firstLine="709"/>
        <w:jc w:val="both"/>
        <w:rPr>
          <w:rFonts w:ascii="Times New Roman" w:eastAsia="Malgun Gothic" w:hAnsi="Times New Roman" w:cs="Times New Roman"/>
        </w:rPr>
      </w:pPr>
      <w:r w:rsidRPr="00FD6508">
        <w:rPr>
          <w:rFonts w:ascii="Times New Roman" w:eastAsia="Malgun Gothic" w:hAnsi="Times New Roman" w:cs="Times New Roman"/>
        </w:rPr>
        <w:t>Срок реализации МП 2019-2021 годы.</w:t>
      </w:r>
    </w:p>
    <w:p w:rsidR="00F93E25" w:rsidRPr="00FD6508" w:rsidRDefault="00F93E25" w:rsidP="005E743D">
      <w:pPr>
        <w:spacing w:after="0" w:line="240" w:lineRule="auto"/>
        <w:ind w:firstLine="709"/>
        <w:jc w:val="both"/>
        <w:outlineLvl w:val="1"/>
        <w:rPr>
          <w:rFonts w:ascii="Times New Roman" w:eastAsia="Malgun Gothic" w:hAnsi="Times New Roman" w:cs="Times New Roman"/>
        </w:rPr>
      </w:pPr>
      <w:r w:rsidRPr="00FD6508">
        <w:rPr>
          <w:rFonts w:ascii="Times New Roman" w:eastAsia="Malgun Gothic" w:hAnsi="Times New Roman" w:cs="Times New Roman"/>
        </w:rPr>
        <w:t>Досрочное прекращение реализации МП возможно в следующих случаях:</w:t>
      </w:r>
    </w:p>
    <w:p w:rsidR="00F93E25" w:rsidRPr="00FD6508" w:rsidRDefault="00F235C4" w:rsidP="005E743D">
      <w:pPr>
        <w:spacing w:after="0" w:line="240" w:lineRule="auto"/>
        <w:ind w:firstLine="709"/>
        <w:jc w:val="both"/>
        <w:outlineLvl w:val="1"/>
        <w:rPr>
          <w:rFonts w:ascii="Times New Roman" w:eastAsia="Malgun Gothic" w:hAnsi="Times New Roman" w:cs="Times New Roman"/>
        </w:rPr>
      </w:pPr>
      <w:r w:rsidRPr="00FD6508">
        <w:rPr>
          <w:rFonts w:ascii="Times New Roman" w:eastAsia="Malgun Gothic" w:hAnsi="Times New Roman" w:cs="Times New Roman"/>
        </w:rPr>
        <w:t>1)</w:t>
      </w:r>
      <w:r w:rsidR="00F93E25" w:rsidRPr="00FD6508">
        <w:rPr>
          <w:rFonts w:ascii="Times New Roman" w:eastAsia="Malgun Gothic" w:hAnsi="Times New Roman" w:cs="Times New Roman"/>
        </w:rPr>
        <w:t xml:space="preserve"> досрочного выполнения МП;</w:t>
      </w:r>
    </w:p>
    <w:p w:rsidR="00F93E25" w:rsidRPr="00FD6508" w:rsidRDefault="00F235C4" w:rsidP="005E743D">
      <w:pPr>
        <w:spacing w:after="0" w:line="240" w:lineRule="auto"/>
        <w:ind w:firstLine="709"/>
        <w:jc w:val="both"/>
        <w:outlineLvl w:val="1"/>
        <w:rPr>
          <w:rFonts w:ascii="Times New Roman" w:eastAsia="Malgun Gothic" w:hAnsi="Times New Roman" w:cs="Times New Roman"/>
        </w:rPr>
      </w:pPr>
      <w:r w:rsidRPr="00FD6508">
        <w:rPr>
          <w:rFonts w:ascii="Times New Roman" w:eastAsia="Malgun Gothic" w:hAnsi="Times New Roman" w:cs="Times New Roman"/>
        </w:rPr>
        <w:t>2)</w:t>
      </w:r>
      <w:r w:rsidR="00F93E25" w:rsidRPr="00FD6508">
        <w:rPr>
          <w:rFonts w:ascii="Times New Roman" w:eastAsia="Malgun Gothic" w:hAnsi="Times New Roman" w:cs="Times New Roman"/>
        </w:rPr>
        <w:t xml:space="preserve"> отсутствия источников финансирования;</w:t>
      </w:r>
    </w:p>
    <w:p w:rsidR="00F93E25" w:rsidRPr="00FD6508" w:rsidRDefault="00F235C4" w:rsidP="005E743D">
      <w:pPr>
        <w:spacing w:after="0" w:line="240" w:lineRule="auto"/>
        <w:ind w:firstLine="709"/>
        <w:jc w:val="both"/>
        <w:outlineLvl w:val="1"/>
        <w:rPr>
          <w:rFonts w:ascii="Times New Roman" w:eastAsia="Malgun Gothic" w:hAnsi="Times New Roman" w:cs="Times New Roman"/>
        </w:rPr>
      </w:pPr>
      <w:r w:rsidRPr="00FD6508">
        <w:rPr>
          <w:rFonts w:ascii="Times New Roman" w:eastAsia="Malgun Gothic" w:hAnsi="Times New Roman" w:cs="Times New Roman"/>
        </w:rPr>
        <w:t>3)</w:t>
      </w:r>
      <w:r w:rsidR="00F93E25" w:rsidRPr="00FD6508">
        <w:rPr>
          <w:rFonts w:ascii="Times New Roman" w:eastAsia="Malgun Gothic" w:hAnsi="Times New Roman" w:cs="Times New Roman"/>
        </w:rPr>
        <w:t xml:space="preserve"> возникновения обстоят</w:t>
      </w:r>
      <w:r w:rsidR="005E743D" w:rsidRPr="00FD6508">
        <w:rPr>
          <w:rFonts w:ascii="Times New Roman" w:eastAsia="Malgun Gothic" w:hAnsi="Times New Roman" w:cs="Times New Roman"/>
        </w:rPr>
        <w:t>ельств, создавших предпосылки к отмене,</w:t>
      </w:r>
      <w:r w:rsidR="00F93E25" w:rsidRPr="00FD6508">
        <w:rPr>
          <w:rFonts w:ascii="Times New Roman" w:eastAsia="Malgun Gothic" w:hAnsi="Times New Roman" w:cs="Times New Roman"/>
        </w:rPr>
        <w:t xml:space="preserve">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F93E25" w:rsidRPr="005E743D" w:rsidRDefault="00F93E25" w:rsidP="00F93E25">
      <w:pPr>
        <w:spacing w:after="200" w:line="276" w:lineRule="auto"/>
        <w:jc w:val="both"/>
        <w:rPr>
          <w:rFonts w:ascii="Times New Roman" w:eastAsia="Malgun Gothic" w:hAnsi="Times New Roman" w:cs="Times New Roman"/>
        </w:rPr>
        <w:sectPr w:rsidR="00F93E25" w:rsidRPr="005E743D" w:rsidSect="005E743D">
          <w:pgSz w:w="11906" w:h="16838"/>
          <w:pgMar w:top="1134" w:right="567" w:bottom="1134" w:left="1701" w:header="709" w:footer="709" w:gutter="0"/>
          <w:cols w:space="720"/>
        </w:sectPr>
      </w:pPr>
    </w:p>
    <w:p w:rsidR="00F93E25" w:rsidRPr="005E743D" w:rsidRDefault="00F93E25" w:rsidP="005E743D">
      <w:pPr>
        <w:autoSpaceDE w:val="0"/>
        <w:autoSpaceDN w:val="0"/>
        <w:spacing w:after="0" w:line="240" w:lineRule="auto"/>
        <w:jc w:val="center"/>
        <w:rPr>
          <w:rFonts w:ascii="Times New Roman" w:eastAsia="Malgun Gothic" w:hAnsi="Times New Roman" w:cs="Times New Roman"/>
          <w:b/>
          <w:lang w:eastAsia="ru-RU"/>
        </w:rPr>
      </w:pPr>
      <w:r w:rsidRPr="005E743D">
        <w:rPr>
          <w:rFonts w:ascii="Times New Roman" w:eastAsia="Malgun Gothic" w:hAnsi="Times New Roman" w:cs="Times New Roman"/>
          <w:b/>
          <w:lang w:eastAsia="ru-RU"/>
        </w:rPr>
        <w:lastRenderedPageBreak/>
        <w:t>3.Перечень программных мероприятий</w:t>
      </w:r>
    </w:p>
    <w:tbl>
      <w:tblPr>
        <w:tblpPr w:leftFromText="180" w:rightFromText="180" w:vertAnchor="text" w:horzAnchor="margin" w:tblpXSpec="center" w:tblpY="123"/>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152"/>
        <w:gridCol w:w="1254"/>
        <w:gridCol w:w="2148"/>
        <w:gridCol w:w="1598"/>
        <w:gridCol w:w="2340"/>
        <w:gridCol w:w="2407"/>
        <w:gridCol w:w="3002"/>
      </w:tblGrid>
      <w:tr w:rsidR="00F93E25" w:rsidRPr="005E743D" w:rsidTr="005E743D">
        <w:trPr>
          <w:trHeight w:val="999"/>
        </w:trPr>
        <w:tc>
          <w:tcPr>
            <w:tcW w:w="558" w:type="dxa"/>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w:t>
            </w:r>
          </w:p>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п/п</w:t>
            </w:r>
          </w:p>
        </w:tc>
        <w:tc>
          <w:tcPr>
            <w:tcW w:w="2152" w:type="dxa"/>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Наименование показателя</w:t>
            </w:r>
          </w:p>
        </w:tc>
        <w:tc>
          <w:tcPr>
            <w:tcW w:w="1254" w:type="dxa"/>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Единица измерения</w:t>
            </w:r>
          </w:p>
        </w:tc>
        <w:tc>
          <w:tcPr>
            <w:tcW w:w="2148" w:type="dxa"/>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Периодичность сбора данных</w:t>
            </w:r>
          </w:p>
        </w:tc>
        <w:tc>
          <w:tcPr>
            <w:tcW w:w="1598" w:type="dxa"/>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Временные характеристики показателя</w:t>
            </w:r>
          </w:p>
        </w:tc>
        <w:tc>
          <w:tcPr>
            <w:tcW w:w="2340" w:type="dxa"/>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Алгоритм формирования (формула) расчета показателя</w:t>
            </w:r>
          </w:p>
        </w:tc>
        <w:tc>
          <w:tcPr>
            <w:tcW w:w="2407" w:type="dxa"/>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Метод сбора информации</w:t>
            </w:r>
          </w:p>
        </w:tc>
        <w:tc>
          <w:tcPr>
            <w:tcW w:w="3000" w:type="dxa"/>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Ответственный за сбор данных по показателю</w:t>
            </w:r>
          </w:p>
        </w:tc>
      </w:tr>
      <w:tr w:rsidR="00F93E25" w:rsidRPr="005E743D" w:rsidTr="005E743D">
        <w:trPr>
          <w:trHeight w:val="241"/>
        </w:trPr>
        <w:tc>
          <w:tcPr>
            <w:tcW w:w="15459" w:type="dxa"/>
            <w:gridSpan w:val="8"/>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Показатели цели муниципальной программы «Развитие молодежной политики, физической культуры и спорта в Первомайском районе на 2019-2021 годы»  </w:t>
            </w:r>
          </w:p>
        </w:tc>
      </w:tr>
      <w:tr w:rsidR="00F93E25" w:rsidRPr="005E743D" w:rsidTr="005E743D">
        <w:trPr>
          <w:trHeight w:val="4086"/>
        </w:trPr>
        <w:tc>
          <w:tcPr>
            <w:tcW w:w="55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w:t>
            </w:r>
          </w:p>
        </w:tc>
        <w:tc>
          <w:tcPr>
            <w:tcW w:w="2152"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Доля населения Первомайского района систематически занимающаяся физической культурой и спортом</w:t>
            </w:r>
          </w:p>
        </w:tc>
        <w:tc>
          <w:tcPr>
            <w:tcW w:w="1254"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w:t>
            </w:r>
          </w:p>
        </w:tc>
        <w:tc>
          <w:tcPr>
            <w:tcW w:w="214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год</w:t>
            </w:r>
          </w:p>
        </w:tc>
        <w:tc>
          <w:tcPr>
            <w:tcW w:w="159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 конец отчетного года</w:t>
            </w:r>
          </w:p>
        </w:tc>
        <w:tc>
          <w:tcPr>
            <w:tcW w:w="2340"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Д=А/В</w:t>
            </w:r>
            <w:r w:rsidRPr="005E743D">
              <w:rPr>
                <w:rFonts w:ascii="Times New Roman" w:eastAsia="Malgun Gothic" w:hAnsi="Times New Roman" w:cs="Times New Roman"/>
                <w:lang w:val="en-US"/>
              </w:rPr>
              <w:t>x</w:t>
            </w:r>
            <w:r w:rsidRPr="005E743D">
              <w:rPr>
                <w:rFonts w:ascii="Times New Roman" w:eastAsia="Malgun Gothic" w:hAnsi="Times New Roman" w:cs="Times New Roman"/>
              </w:rPr>
              <w:t>100, где:</w:t>
            </w: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Д-доля населения, систематически занимающаяся физической культурой и спортом;</w:t>
            </w: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А-количество населения, систематически занимающихся физической культурой и спортом;</w:t>
            </w: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В-общее количество населения Первомайского района </w:t>
            </w:r>
          </w:p>
        </w:tc>
        <w:tc>
          <w:tcPr>
            <w:tcW w:w="2407"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Ведомственная статистика</w:t>
            </w:r>
          </w:p>
        </w:tc>
        <w:tc>
          <w:tcPr>
            <w:tcW w:w="3000" w:type="dxa"/>
          </w:tcPr>
          <w:p w:rsidR="002B2137" w:rsidRPr="005E743D" w:rsidRDefault="00B63F66"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color w:val="000000"/>
                <w:shd w:val="clear" w:color="auto" w:fill="FFFFFF"/>
              </w:rPr>
              <w:t>МКУ «Управление образования Администрации Первомайского района»</w:t>
            </w:r>
            <w:r w:rsidR="002B2137" w:rsidRPr="005E743D">
              <w:rPr>
                <w:rFonts w:ascii="Times New Roman" w:eastAsia="Malgun Gothic" w:hAnsi="Times New Roman" w:cs="Times New Roman"/>
                <w:bCs/>
                <w:color w:val="000000"/>
                <w:shd w:val="clear" w:color="auto" w:fill="FFFFFF"/>
              </w:rPr>
              <w:t>,</w:t>
            </w:r>
          </w:p>
          <w:p w:rsidR="00F93E25" w:rsidRPr="005E743D" w:rsidRDefault="002B2137" w:rsidP="002B2137">
            <w:pPr>
              <w:rPr>
                <w:rFonts w:ascii="Times New Roman" w:eastAsia="Malgun Gothic" w:hAnsi="Times New Roman" w:cs="Times New Roman"/>
              </w:rPr>
            </w:pPr>
            <w:r w:rsidRPr="005E743D">
              <w:rPr>
                <w:rFonts w:ascii="Times New Roman" w:eastAsia="Malgun Gothic" w:hAnsi="Times New Roman" w:cs="Times New Roman"/>
              </w:rPr>
              <w:t>МБОУ ДО «Первомайская детско-юношеская спортивная школа»</w:t>
            </w:r>
          </w:p>
        </w:tc>
      </w:tr>
      <w:tr w:rsidR="00F93E25" w:rsidRPr="005E743D" w:rsidTr="005E743D">
        <w:trPr>
          <w:trHeight w:val="1975"/>
        </w:trPr>
        <w:tc>
          <w:tcPr>
            <w:tcW w:w="55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w:t>
            </w:r>
          </w:p>
        </w:tc>
        <w:tc>
          <w:tcPr>
            <w:tcW w:w="2152"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Удельный вес молодежи (14-30 лет) с активной гражданской позицией в общей численности населения данной возрастной группы</w:t>
            </w:r>
          </w:p>
        </w:tc>
        <w:tc>
          <w:tcPr>
            <w:tcW w:w="1254"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w:t>
            </w:r>
          </w:p>
        </w:tc>
        <w:tc>
          <w:tcPr>
            <w:tcW w:w="214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год</w:t>
            </w:r>
          </w:p>
        </w:tc>
        <w:tc>
          <w:tcPr>
            <w:tcW w:w="159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 конец отчетного года</w:t>
            </w:r>
          </w:p>
        </w:tc>
        <w:tc>
          <w:tcPr>
            <w:tcW w:w="2340" w:type="dxa"/>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Общее количество молодежи (14-30) лет с активной гражданской позицией в общей численности населения данной возрастной группы</w:t>
            </w:r>
          </w:p>
        </w:tc>
        <w:tc>
          <w:tcPr>
            <w:tcW w:w="2407"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Ведомственная статистика</w:t>
            </w:r>
          </w:p>
        </w:tc>
        <w:tc>
          <w:tcPr>
            <w:tcW w:w="3000" w:type="dxa"/>
          </w:tcPr>
          <w:p w:rsidR="00F93E25" w:rsidRPr="005E743D" w:rsidRDefault="004E733D"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color w:val="000000"/>
                <w:shd w:val="clear" w:color="auto" w:fill="FFFFFF"/>
              </w:rPr>
              <w:t xml:space="preserve">Главный специалист по молодежной политике Управления по развитию культуры, молодежной политики и туризма </w:t>
            </w:r>
            <w:r w:rsidRPr="005E743D">
              <w:rPr>
                <w:rFonts w:ascii="Times New Roman" w:eastAsia="Malgun Gothic" w:hAnsi="Times New Roman" w:cs="Times New Roman"/>
              </w:rPr>
              <w:t>Администрации Первомайского района</w:t>
            </w:r>
          </w:p>
        </w:tc>
      </w:tr>
      <w:tr w:rsidR="00F93E25" w:rsidRPr="005E743D" w:rsidTr="00F93E25">
        <w:trPr>
          <w:trHeight w:val="492"/>
        </w:trPr>
        <w:tc>
          <w:tcPr>
            <w:tcW w:w="15459" w:type="dxa"/>
            <w:gridSpan w:val="8"/>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Показатели задачи 1 муниципальной программы «Создание благоприятных условий для развития физической культуры и спорта на территории Первомайского района»</w:t>
            </w:r>
          </w:p>
        </w:tc>
      </w:tr>
      <w:tr w:rsidR="00F93E25" w:rsidRPr="005E743D" w:rsidTr="005E743D">
        <w:trPr>
          <w:trHeight w:val="2265"/>
        </w:trPr>
        <w:tc>
          <w:tcPr>
            <w:tcW w:w="55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3</w:t>
            </w:r>
          </w:p>
        </w:tc>
        <w:tc>
          <w:tcPr>
            <w:tcW w:w="2152"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спортивно-массовых мероприятий, проводимых на территории Первомайского района</w:t>
            </w:r>
          </w:p>
        </w:tc>
        <w:tc>
          <w:tcPr>
            <w:tcW w:w="1254"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человек</w:t>
            </w:r>
          </w:p>
        </w:tc>
        <w:tc>
          <w:tcPr>
            <w:tcW w:w="214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год</w:t>
            </w:r>
          </w:p>
        </w:tc>
        <w:tc>
          <w:tcPr>
            <w:tcW w:w="159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 конец отчетного периода</w:t>
            </w:r>
          </w:p>
        </w:tc>
        <w:tc>
          <w:tcPr>
            <w:tcW w:w="2340"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Общее количество участников официальных спортивно-массовых мероприятий, проводимых на территории Первомайского района</w:t>
            </w:r>
          </w:p>
        </w:tc>
        <w:tc>
          <w:tcPr>
            <w:tcW w:w="2407"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Протоколы физкультурно-спортивных мероприятий</w:t>
            </w:r>
          </w:p>
        </w:tc>
        <w:tc>
          <w:tcPr>
            <w:tcW w:w="3000" w:type="dxa"/>
          </w:tcPr>
          <w:p w:rsidR="002B2137" w:rsidRPr="005E743D" w:rsidRDefault="002B2137" w:rsidP="002B2137">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2B2137" w:rsidP="002B2137">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r>
      <w:tr w:rsidR="00F93E25" w:rsidRPr="005E743D" w:rsidTr="00F93E25">
        <w:trPr>
          <w:trHeight w:val="253"/>
        </w:trPr>
        <w:tc>
          <w:tcPr>
            <w:tcW w:w="15459" w:type="dxa"/>
            <w:gridSpan w:val="8"/>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Показатели задачи 2 муниципальной программы «Создание условий для успешной социализации и самореализации молодежи»</w:t>
            </w:r>
          </w:p>
        </w:tc>
      </w:tr>
      <w:tr w:rsidR="00F93E25" w:rsidRPr="005E743D" w:rsidTr="005E743D">
        <w:trPr>
          <w:trHeight w:val="1691"/>
        </w:trPr>
        <w:tc>
          <w:tcPr>
            <w:tcW w:w="55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w:t>
            </w:r>
          </w:p>
        </w:tc>
        <w:tc>
          <w:tcPr>
            <w:tcW w:w="2152"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молодых людей в возрасте от 14 до 30 лет, участвующих в мероприятиях организованных для молодежи</w:t>
            </w:r>
          </w:p>
        </w:tc>
        <w:tc>
          <w:tcPr>
            <w:tcW w:w="1254"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человек</w:t>
            </w:r>
          </w:p>
        </w:tc>
        <w:tc>
          <w:tcPr>
            <w:tcW w:w="214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год</w:t>
            </w:r>
          </w:p>
        </w:tc>
        <w:tc>
          <w:tcPr>
            <w:tcW w:w="1598"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 конец отчетного года</w:t>
            </w:r>
          </w:p>
        </w:tc>
        <w:tc>
          <w:tcPr>
            <w:tcW w:w="2340"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Общее количество молодых людей в возрасте от 14 до 30 лет участвующих в мероприятиях, организованных для молодежи</w:t>
            </w:r>
          </w:p>
        </w:tc>
        <w:tc>
          <w:tcPr>
            <w:tcW w:w="2407"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Протоколы мероприятий для молодежи</w:t>
            </w:r>
          </w:p>
        </w:tc>
        <w:tc>
          <w:tcPr>
            <w:tcW w:w="3000" w:type="dxa"/>
          </w:tcPr>
          <w:p w:rsidR="00F93E25" w:rsidRPr="005E743D" w:rsidRDefault="004E733D"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color w:val="000000"/>
                <w:shd w:val="clear" w:color="auto" w:fill="FFFFFF"/>
              </w:rPr>
              <w:t xml:space="preserve">Главный специалист по молодежной политике Управления по развитию культуры, молодежной политики и туризма </w:t>
            </w:r>
            <w:r w:rsidRPr="005E743D">
              <w:rPr>
                <w:rFonts w:ascii="Times New Roman" w:eastAsia="Malgun Gothic" w:hAnsi="Times New Roman" w:cs="Times New Roman"/>
              </w:rPr>
              <w:t>Администрации Первомайского района</w:t>
            </w:r>
          </w:p>
        </w:tc>
      </w:tr>
    </w:tbl>
    <w:p w:rsidR="00F93E25" w:rsidRPr="005E743D" w:rsidRDefault="00F93E25" w:rsidP="00F93E25">
      <w:pPr>
        <w:spacing w:after="0" w:line="240" w:lineRule="auto"/>
        <w:jc w:val="center"/>
        <w:rPr>
          <w:rFonts w:ascii="Times New Roman" w:eastAsia="Malgun Gothic" w:hAnsi="Times New Roman" w:cs="Times New Roman"/>
        </w:rPr>
      </w:pPr>
    </w:p>
    <w:p w:rsidR="00F93E25" w:rsidRPr="005E743D" w:rsidRDefault="00F93E25" w:rsidP="00F93E25">
      <w:pPr>
        <w:autoSpaceDE w:val="0"/>
        <w:autoSpaceDN w:val="0"/>
        <w:spacing w:after="0" w:line="240" w:lineRule="auto"/>
        <w:jc w:val="center"/>
        <w:rPr>
          <w:rFonts w:ascii="Times New Roman" w:eastAsia="Malgun Gothic" w:hAnsi="Times New Roman" w:cs="Times New Roman"/>
          <w:b/>
          <w:lang w:eastAsia="ru-RU"/>
        </w:rPr>
      </w:pPr>
      <w:r w:rsidRPr="005E743D">
        <w:rPr>
          <w:rFonts w:ascii="Times New Roman" w:eastAsia="Malgun Gothic" w:hAnsi="Times New Roman" w:cs="Times New Roman"/>
          <w:b/>
          <w:lang w:eastAsia="ru-RU"/>
        </w:rPr>
        <w:t>4. Обоснование ресурсного обеспечения муниципальной программы</w:t>
      </w:r>
    </w:p>
    <w:p w:rsidR="00F93E25" w:rsidRPr="005E743D" w:rsidRDefault="00F93E25" w:rsidP="00F93E25">
      <w:pPr>
        <w:spacing w:after="0" w:line="240" w:lineRule="auto"/>
        <w:jc w:val="center"/>
        <w:rPr>
          <w:rFonts w:ascii="Times New Roman" w:eastAsia="Malgun Gothic" w:hAnsi="Times New Roman" w:cs="Times New Roman"/>
        </w:rPr>
      </w:pP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574"/>
        <w:gridCol w:w="1361"/>
        <w:gridCol w:w="1585"/>
        <w:gridCol w:w="1394"/>
        <w:gridCol w:w="1276"/>
        <w:gridCol w:w="65"/>
        <w:gridCol w:w="1069"/>
        <w:gridCol w:w="70"/>
        <w:gridCol w:w="1268"/>
        <w:gridCol w:w="70"/>
        <w:gridCol w:w="292"/>
        <w:gridCol w:w="898"/>
        <w:gridCol w:w="70"/>
        <w:gridCol w:w="2789"/>
      </w:tblGrid>
      <w:tr w:rsidR="00F93E25" w:rsidRPr="005E743D" w:rsidTr="005E743D">
        <w:trPr>
          <w:jc w:val="center"/>
        </w:trPr>
        <w:tc>
          <w:tcPr>
            <w:tcW w:w="1557" w:type="dxa"/>
            <w:vMerge w:val="restart"/>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п/п</w:t>
            </w:r>
          </w:p>
        </w:tc>
        <w:tc>
          <w:tcPr>
            <w:tcW w:w="1574" w:type="dxa"/>
            <w:vMerge w:val="restart"/>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Наименование задачи муниципальной программы, подпрограммы</w:t>
            </w:r>
          </w:p>
        </w:tc>
        <w:tc>
          <w:tcPr>
            <w:tcW w:w="1361" w:type="dxa"/>
            <w:vMerge w:val="restart"/>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Срок реализации</w:t>
            </w:r>
          </w:p>
        </w:tc>
        <w:tc>
          <w:tcPr>
            <w:tcW w:w="1585" w:type="dxa"/>
            <w:vMerge w:val="restart"/>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Объем финансирования (</w:t>
            </w:r>
            <w:proofErr w:type="spellStart"/>
            <w:r w:rsidRPr="005E743D">
              <w:rPr>
                <w:rFonts w:ascii="Times New Roman" w:eastAsia="Malgun Gothic" w:hAnsi="Times New Roman" w:cs="Times New Roman"/>
              </w:rPr>
              <w:t>тыс.руб</w:t>
            </w:r>
            <w:proofErr w:type="spellEnd"/>
            <w:r w:rsidRPr="005E743D">
              <w:rPr>
                <w:rFonts w:ascii="Times New Roman" w:eastAsia="Malgun Gothic" w:hAnsi="Times New Roman" w:cs="Times New Roman"/>
              </w:rPr>
              <w:t>.)</w:t>
            </w:r>
          </w:p>
        </w:tc>
        <w:tc>
          <w:tcPr>
            <w:tcW w:w="9261" w:type="dxa"/>
            <w:gridSpan w:val="11"/>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 том числе за счет средств:</w:t>
            </w:r>
          </w:p>
        </w:tc>
      </w:tr>
      <w:tr w:rsidR="00F93E25" w:rsidRPr="005E743D" w:rsidTr="005E743D">
        <w:trPr>
          <w:jc w:val="center"/>
        </w:trPr>
        <w:tc>
          <w:tcPr>
            <w:tcW w:w="1557" w:type="dxa"/>
            <w:vMerge/>
            <w:vAlign w:val="center"/>
          </w:tcPr>
          <w:p w:rsidR="00F93E25" w:rsidRPr="005E743D" w:rsidRDefault="00F93E25" w:rsidP="005E743D">
            <w:pPr>
              <w:spacing w:after="0" w:line="240" w:lineRule="auto"/>
              <w:jc w:val="center"/>
              <w:rPr>
                <w:rFonts w:ascii="Times New Roman" w:eastAsia="Malgun Gothic" w:hAnsi="Times New Roman" w:cs="Times New Roman"/>
                <w:lang w:eastAsia="ru-RU"/>
              </w:rPr>
            </w:pPr>
          </w:p>
        </w:tc>
        <w:tc>
          <w:tcPr>
            <w:tcW w:w="1574" w:type="dxa"/>
            <w:vMerge/>
            <w:vAlign w:val="center"/>
          </w:tcPr>
          <w:p w:rsidR="00F93E25" w:rsidRPr="005E743D" w:rsidRDefault="00F93E25" w:rsidP="005E743D">
            <w:pPr>
              <w:spacing w:after="0" w:line="240" w:lineRule="auto"/>
              <w:jc w:val="center"/>
              <w:rPr>
                <w:rFonts w:ascii="Times New Roman" w:eastAsia="Malgun Gothic" w:hAnsi="Times New Roman" w:cs="Times New Roman"/>
                <w:lang w:eastAsia="ru-RU"/>
              </w:rPr>
            </w:pPr>
          </w:p>
        </w:tc>
        <w:tc>
          <w:tcPr>
            <w:tcW w:w="1361" w:type="dxa"/>
            <w:vMerge/>
            <w:vAlign w:val="center"/>
          </w:tcPr>
          <w:p w:rsidR="00F93E25" w:rsidRPr="005E743D" w:rsidRDefault="00F93E25" w:rsidP="005E743D">
            <w:pPr>
              <w:spacing w:after="0" w:line="240" w:lineRule="auto"/>
              <w:jc w:val="center"/>
              <w:rPr>
                <w:rFonts w:ascii="Times New Roman" w:eastAsia="Malgun Gothic" w:hAnsi="Times New Roman" w:cs="Times New Roman"/>
                <w:lang w:eastAsia="ru-RU"/>
              </w:rPr>
            </w:pPr>
          </w:p>
        </w:tc>
        <w:tc>
          <w:tcPr>
            <w:tcW w:w="1585" w:type="dxa"/>
            <w:vMerge/>
            <w:vAlign w:val="center"/>
          </w:tcPr>
          <w:p w:rsidR="00F93E25" w:rsidRPr="005E743D" w:rsidRDefault="00F93E25" w:rsidP="005E743D">
            <w:pPr>
              <w:spacing w:after="0" w:line="240" w:lineRule="auto"/>
              <w:jc w:val="center"/>
              <w:rPr>
                <w:rFonts w:ascii="Times New Roman" w:eastAsia="Malgun Gothic" w:hAnsi="Times New Roman" w:cs="Times New Roman"/>
                <w:lang w:eastAsia="ru-RU"/>
              </w:rPr>
            </w:pPr>
          </w:p>
        </w:tc>
        <w:tc>
          <w:tcPr>
            <w:tcW w:w="1394" w:type="dxa"/>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Федерального бюджета (по согласованию)</w:t>
            </w:r>
          </w:p>
        </w:tc>
        <w:tc>
          <w:tcPr>
            <w:tcW w:w="1341" w:type="dxa"/>
            <w:gridSpan w:val="2"/>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Областного бюджета (по согласованию)</w:t>
            </w:r>
          </w:p>
        </w:tc>
        <w:tc>
          <w:tcPr>
            <w:tcW w:w="1139" w:type="dxa"/>
            <w:gridSpan w:val="2"/>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Бюджета муниципального образования «Первомайский район»</w:t>
            </w:r>
          </w:p>
        </w:tc>
        <w:tc>
          <w:tcPr>
            <w:tcW w:w="1338" w:type="dxa"/>
            <w:gridSpan w:val="2"/>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Бюджетов сельских поселений (по согласованию)</w:t>
            </w:r>
          </w:p>
        </w:tc>
        <w:tc>
          <w:tcPr>
            <w:tcW w:w="1260" w:type="dxa"/>
            <w:gridSpan w:val="3"/>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Внебюджетных средств (по согласованию)</w:t>
            </w:r>
          </w:p>
        </w:tc>
        <w:tc>
          <w:tcPr>
            <w:tcW w:w="2789" w:type="dxa"/>
            <w:vAlign w:val="center"/>
          </w:tcPr>
          <w:p w:rsidR="00F93E25" w:rsidRPr="005E743D" w:rsidRDefault="00F93E25" w:rsidP="005E74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Участник, участники мероприятий</w:t>
            </w:r>
          </w:p>
        </w:tc>
      </w:tr>
      <w:tr w:rsidR="00F93E25" w:rsidRPr="005E743D" w:rsidTr="005E743D">
        <w:trPr>
          <w:jc w:val="center"/>
        </w:trPr>
        <w:tc>
          <w:tcPr>
            <w:tcW w:w="1557"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w:t>
            </w:r>
          </w:p>
        </w:tc>
        <w:tc>
          <w:tcPr>
            <w:tcW w:w="1574"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w:t>
            </w:r>
          </w:p>
        </w:tc>
        <w:tc>
          <w:tcPr>
            <w:tcW w:w="1361"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w:t>
            </w:r>
          </w:p>
        </w:tc>
        <w:tc>
          <w:tcPr>
            <w:tcW w:w="1585"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w:t>
            </w:r>
          </w:p>
        </w:tc>
        <w:tc>
          <w:tcPr>
            <w:tcW w:w="1394"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w:t>
            </w:r>
          </w:p>
        </w:tc>
        <w:tc>
          <w:tcPr>
            <w:tcW w:w="1341" w:type="dxa"/>
            <w:gridSpan w:val="2"/>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1139" w:type="dxa"/>
            <w:gridSpan w:val="2"/>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w:t>
            </w:r>
          </w:p>
        </w:tc>
        <w:tc>
          <w:tcPr>
            <w:tcW w:w="1338" w:type="dxa"/>
            <w:gridSpan w:val="2"/>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w:t>
            </w:r>
          </w:p>
        </w:tc>
        <w:tc>
          <w:tcPr>
            <w:tcW w:w="1260" w:type="dxa"/>
            <w:gridSpan w:val="3"/>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789"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r>
      <w:tr w:rsidR="00F93E25" w:rsidRPr="005E743D" w:rsidTr="005E743D">
        <w:trPr>
          <w:jc w:val="center"/>
        </w:trPr>
        <w:tc>
          <w:tcPr>
            <w:tcW w:w="1557"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w:t>
            </w:r>
          </w:p>
        </w:tc>
        <w:tc>
          <w:tcPr>
            <w:tcW w:w="13781" w:type="dxa"/>
            <w:gridSpan w:val="14"/>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Задача 1.Создание благоприятных условий для развития физической культуры и спорта на территории Первомайского района</w:t>
            </w:r>
          </w:p>
        </w:tc>
      </w:tr>
      <w:tr w:rsidR="00F93E25" w:rsidRPr="005E743D" w:rsidTr="00B212CB">
        <w:trPr>
          <w:trHeight w:val="950"/>
          <w:jc w:val="center"/>
        </w:trPr>
        <w:tc>
          <w:tcPr>
            <w:tcW w:w="1557" w:type="dxa"/>
            <w:vMerge w:val="restart"/>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1.1</w:t>
            </w:r>
          </w:p>
        </w:tc>
        <w:tc>
          <w:tcPr>
            <w:tcW w:w="1574" w:type="dxa"/>
            <w:vMerge w:val="restart"/>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xml:space="preserve">Подпрограмма 1. «Развитие физической культуры и спорта в </w:t>
            </w:r>
            <w:r w:rsidRPr="005E743D">
              <w:rPr>
                <w:rFonts w:ascii="Times New Roman" w:eastAsia="Malgun Gothic" w:hAnsi="Times New Roman" w:cs="Times New Roman"/>
              </w:rPr>
              <w:lastRenderedPageBreak/>
              <w:t>Первомайском районе на 2019 – 2021 годы»</w:t>
            </w:r>
          </w:p>
        </w:tc>
        <w:tc>
          <w:tcPr>
            <w:tcW w:w="1361"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Всего</w:t>
            </w:r>
          </w:p>
          <w:p w:rsidR="00F93E25" w:rsidRPr="005E743D" w:rsidRDefault="00F93E25" w:rsidP="00B212CB">
            <w:pPr>
              <w:spacing w:after="0" w:line="240" w:lineRule="auto"/>
              <w:jc w:val="center"/>
              <w:rPr>
                <w:rFonts w:ascii="Times New Roman" w:eastAsia="Malgun Gothic" w:hAnsi="Times New Roman" w:cs="Times New Roman"/>
              </w:rPr>
            </w:pPr>
          </w:p>
        </w:tc>
        <w:tc>
          <w:tcPr>
            <w:tcW w:w="1585"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1892,132</w:t>
            </w:r>
          </w:p>
        </w:tc>
        <w:tc>
          <w:tcPr>
            <w:tcW w:w="1394" w:type="dxa"/>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1276" w:type="dxa"/>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1134" w:type="dxa"/>
            <w:gridSpan w:val="2"/>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1892,132</w:t>
            </w:r>
          </w:p>
        </w:tc>
        <w:tc>
          <w:tcPr>
            <w:tcW w:w="1338" w:type="dxa"/>
            <w:gridSpan w:val="2"/>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1260" w:type="dxa"/>
            <w:gridSpan w:val="3"/>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2859" w:type="dxa"/>
            <w:gridSpan w:val="2"/>
            <w:vMerge w:val="restart"/>
          </w:tcPr>
          <w:p w:rsidR="002B2137" w:rsidRPr="005E743D" w:rsidRDefault="002B2137" w:rsidP="002B2137">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2B2137" w:rsidP="002B2137">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lastRenderedPageBreak/>
              <w:t>МБОУ ДО «Первомайская детско-юношеская спортивная школа»</w:t>
            </w:r>
          </w:p>
        </w:tc>
      </w:tr>
      <w:tr w:rsidR="00F93E25" w:rsidRPr="005E743D" w:rsidTr="005E743D">
        <w:trPr>
          <w:jc w:val="center"/>
        </w:trPr>
        <w:tc>
          <w:tcPr>
            <w:tcW w:w="1557"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574"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361" w:type="dxa"/>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2019 год</w:t>
            </w:r>
          </w:p>
        </w:tc>
        <w:tc>
          <w:tcPr>
            <w:tcW w:w="1585"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538,3</w:t>
            </w:r>
          </w:p>
        </w:tc>
        <w:tc>
          <w:tcPr>
            <w:tcW w:w="1394"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76" w:type="dxa"/>
          </w:tcPr>
          <w:p w:rsidR="00F93E25" w:rsidRPr="005E743D" w:rsidRDefault="00F93E25" w:rsidP="00F93E25">
            <w:pPr>
              <w:spacing w:after="0" w:line="240" w:lineRule="auto"/>
              <w:jc w:val="center"/>
              <w:rPr>
                <w:rFonts w:ascii="Times New Roman" w:eastAsia="Malgun Gothic" w:hAnsi="Times New Roman" w:cs="Times New Roman"/>
              </w:rPr>
            </w:pPr>
          </w:p>
        </w:tc>
        <w:tc>
          <w:tcPr>
            <w:tcW w:w="1134" w:type="dxa"/>
            <w:gridSpan w:val="2"/>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538,3</w:t>
            </w:r>
          </w:p>
        </w:tc>
        <w:tc>
          <w:tcPr>
            <w:tcW w:w="1338" w:type="dxa"/>
            <w:gridSpan w:val="2"/>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60" w:type="dxa"/>
            <w:gridSpan w:val="3"/>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2859" w:type="dxa"/>
            <w:gridSpan w:val="2"/>
            <w:vMerge/>
          </w:tcPr>
          <w:p w:rsidR="00F93E25" w:rsidRPr="005E743D" w:rsidRDefault="00F93E25" w:rsidP="00F93E25">
            <w:pPr>
              <w:spacing w:after="0" w:line="240" w:lineRule="auto"/>
              <w:jc w:val="both"/>
              <w:rPr>
                <w:rFonts w:ascii="Times New Roman" w:eastAsia="Malgun Gothic" w:hAnsi="Times New Roman" w:cs="Times New Roman"/>
              </w:rPr>
            </w:pPr>
          </w:p>
        </w:tc>
      </w:tr>
      <w:tr w:rsidR="00F93E25" w:rsidRPr="005E743D" w:rsidTr="005E743D">
        <w:trPr>
          <w:jc w:val="center"/>
        </w:trPr>
        <w:tc>
          <w:tcPr>
            <w:tcW w:w="1557"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574"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361" w:type="dxa"/>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2020 год</w:t>
            </w:r>
          </w:p>
        </w:tc>
        <w:tc>
          <w:tcPr>
            <w:tcW w:w="1585"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676,916</w:t>
            </w:r>
          </w:p>
        </w:tc>
        <w:tc>
          <w:tcPr>
            <w:tcW w:w="1394"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76" w:type="dxa"/>
          </w:tcPr>
          <w:p w:rsidR="00F93E25" w:rsidRPr="005E743D" w:rsidRDefault="00F93E25" w:rsidP="00F93E25">
            <w:pPr>
              <w:spacing w:after="0" w:line="240" w:lineRule="auto"/>
              <w:jc w:val="center"/>
              <w:rPr>
                <w:rFonts w:ascii="Times New Roman" w:eastAsia="Malgun Gothic" w:hAnsi="Times New Roman" w:cs="Times New Roman"/>
              </w:rPr>
            </w:pPr>
          </w:p>
        </w:tc>
        <w:tc>
          <w:tcPr>
            <w:tcW w:w="1134" w:type="dxa"/>
            <w:gridSpan w:val="2"/>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676,916</w:t>
            </w:r>
          </w:p>
        </w:tc>
        <w:tc>
          <w:tcPr>
            <w:tcW w:w="1338" w:type="dxa"/>
            <w:gridSpan w:val="2"/>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60" w:type="dxa"/>
            <w:gridSpan w:val="3"/>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2859" w:type="dxa"/>
            <w:gridSpan w:val="2"/>
            <w:vMerge/>
          </w:tcPr>
          <w:p w:rsidR="00F93E25" w:rsidRPr="005E743D" w:rsidRDefault="00F93E25" w:rsidP="00F93E25">
            <w:pPr>
              <w:spacing w:after="0" w:line="240" w:lineRule="auto"/>
              <w:jc w:val="both"/>
              <w:rPr>
                <w:rFonts w:ascii="Times New Roman" w:eastAsia="Malgun Gothic" w:hAnsi="Times New Roman" w:cs="Times New Roman"/>
              </w:rPr>
            </w:pPr>
          </w:p>
        </w:tc>
      </w:tr>
      <w:tr w:rsidR="00F93E25" w:rsidRPr="005E743D" w:rsidTr="005E743D">
        <w:trPr>
          <w:trHeight w:val="294"/>
          <w:jc w:val="center"/>
        </w:trPr>
        <w:tc>
          <w:tcPr>
            <w:tcW w:w="1557"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574"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361" w:type="dxa"/>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2021 год</w:t>
            </w:r>
          </w:p>
        </w:tc>
        <w:tc>
          <w:tcPr>
            <w:tcW w:w="1585"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676,916</w:t>
            </w:r>
          </w:p>
        </w:tc>
        <w:tc>
          <w:tcPr>
            <w:tcW w:w="1394"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76" w:type="dxa"/>
          </w:tcPr>
          <w:p w:rsidR="00F93E25" w:rsidRPr="005E743D" w:rsidRDefault="00F93E25" w:rsidP="00F93E25">
            <w:pPr>
              <w:spacing w:after="0" w:line="240" w:lineRule="auto"/>
              <w:jc w:val="center"/>
              <w:rPr>
                <w:rFonts w:ascii="Times New Roman" w:eastAsia="Malgun Gothic" w:hAnsi="Times New Roman" w:cs="Times New Roman"/>
              </w:rPr>
            </w:pPr>
          </w:p>
        </w:tc>
        <w:tc>
          <w:tcPr>
            <w:tcW w:w="1134" w:type="dxa"/>
            <w:gridSpan w:val="2"/>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676,916</w:t>
            </w:r>
          </w:p>
        </w:tc>
        <w:tc>
          <w:tcPr>
            <w:tcW w:w="1338" w:type="dxa"/>
            <w:gridSpan w:val="2"/>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60" w:type="dxa"/>
            <w:gridSpan w:val="3"/>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2859" w:type="dxa"/>
            <w:gridSpan w:val="2"/>
            <w:vMerge/>
          </w:tcPr>
          <w:p w:rsidR="00F93E25" w:rsidRPr="005E743D" w:rsidRDefault="00F93E25" w:rsidP="00F93E25">
            <w:pPr>
              <w:spacing w:after="0" w:line="240" w:lineRule="auto"/>
              <w:jc w:val="both"/>
              <w:rPr>
                <w:rFonts w:ascii="Times New Roman" w:eastAsia="Malgun Gothic" w:hAnsi="Times New Roman" w:cs="Times New Roman"/>
              </w:rPr>
            </w:pPr>
          </w:p>
        </w:tc>
      </w:tr>
      <w:tr w:rsidR="00F93E25" w:rsidRPr="005E743D" w:rsidTr="005E743D">
        <w:trPr>
          <w:jc w:val="center"/>
        </w:trPr>
        <w:tc>
          <w:tcPr>
            <w:tcW w:w="1557" w:type="dxa"/>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2</w:t>
            </w:r>
          </w:p>
        </w:tc>
        <w:tc>
          <w:tcPr>
            <w:tcW w:w="13781" w:type="dxa"/>
            <w:gridSpan w:val="14"/>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Задача 2. Создание условий для успешной социализации и самореализации молодежи</w:t>
            </w:r>
          </w:p>
        </w:tc>
      </w:tr>
      <w:tr w:rsidR="00F93E25" w:rsidRPr="005E743D" w:rsidTr="00B212CB">
        <w:trPr>
          <w:trHeight w:val="389"/>
          <w:jc w:val="center"/>
        </w:trPr>
        <w:tc>
          <w:tcPr>
            <w:tcW w:w="1557" w:type="dxa"/>
            <w:vMerge w:val="restart"/>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2.1</w:t>
            </w:r>
          </w:p>
        </w:tc>
        <w:tc>
          <w:tcPr>
            <w:tcW w:w="1574" w:type="dxa"/>
            <w:vMerge w:val="restart"/>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Подпрограмма 2.</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«Развитие эффективной молодежной политики в Первомайском районе»</w:t>
            </w:r>
          </w:p>
        </w:tc>
        <w:tc>
          <w:tcPr>
            <w:tcW w:w="1361"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1585"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391,04</w:t>
            </w:r>
          </w:p>
        </w:tc>
        <w:tc>
          <w:tcPr>
            <w:tcW w:w="1394"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76"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134" w:type="dxa"/>
            <w:gridSpan w:val="2"/>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391,04</w:t>
            </w:r>
          </w:p>
        </w:tc>
        <w:tc>
          <w:tcPr>
            <w:tcW w:w="1700" w:type="dxa"/>
            <w:gridSpan w:val="4"/>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898"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2859" w:type="dxa"/>
            <w:gridSpan w:val="2"/>
            <w:vMerge w:val="restart"/>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w:t>
            </w:r>
          </w:p>
        </w:tc>
      </w:tr>
      <w:tr w:rsidR="00F93E25" w:rsidRPr="005E743D" w:rsidTr="00B212CB">
        <w:trPr>
          <w:trHeight w:val="437"/>
          <w:jc w:val="center"/>
        </w:trPr>
        <w:tc>
          <w:tcPr>
            <w:tcW w:w="1557"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574"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361"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 год</w:t>
            </w:r>
          </w:p>
        </w:tc>
        <w:tc>
          <w:tcPr>
            <w:tcW w:w="1585"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61,7</w:t>
            </w:r>
          </w:p>
        </w:tc>
        <w:tc>
          <w:tcPr>
            <w:tcW w:w="1394"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76"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134" w:type="dxa"/>
            <w:gridSpan w:val="2"/>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61,7</w:t>
            </w:r>
          </w:p>
        </w:tc>
        <w:tc>
          <w:tcPr>
            <w:tcW w:w="1700" w:type="dxa"/>
            <w:gridSpan w:val="4"/>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898"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2859" w:type="dxa"/>
            <w:gridSpan w:val="2"/>
            <w:vMerge/>
          </w:tcPr>
          <w:p w:rsidR="00F93E25" w:rsidRPr="005E743D" w:rsidRDefault="00F93E25" w:rsidP="00F93E25">
            <w:pPr>
              <w:spacing w:after="0" w:line="240" w:lineRule="auto"/>
              <w:jc w:val="both"/>
              <w:rPr>
                <w:rFonts w:ascii="Times New Roman" w:eastAsia="Malgun Gothic" w:hAnsi="Times New Roman" w:cs="Times New Roman"/>
              </w:rPr>
            </w:pPr>
          </w:p>
        </w:tc>
      </w:tr>
      <w:tr w:rsidR="00F93E25" w:rsidRPr="005E743D" w:rsidTr="00B212CB">
        <w:trPr>
          <w:trHeight w:val="583"/>
          <w:jc w:val="center"/>
        </w:trPr>
        <w:tc>
          <w:tcPr>
            <w:tcW w:w="1557"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574"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361"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 год</w:t>
            </w:r>
          </w:p>
        </w:tc>
        <w:tc>
          <w:tcPr>
            <w:tcW w:w="1585"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194,52</w:t>
            </w:r>
          </w:p>
        </w:tc>
        <w:tc>
          <w:tcPr>
            <w:tcW w:w="1394"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76"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134" w:type="dxa"/>
            <w:gridSpan w:val="2"/>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194,52</w:t>
            </w:r>
          </w:p>
        </w:tc>
        <w:tc>
          <w:tcPr>
            <w:tcW w:w="1700" w:type="dxa"/>
            <w:gridSpan w:val="4"/>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898"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2859" w:type="dxa"/>
            <w:gridSpan w:val="2"/>
            <w:vMerge/>
          </w:tcPr>
          <w:p w:rsidR="00F93E25" w:rsidRPr="005E743D" w:rsidRDefault="00F93E25" w:rsidP="00F93E25">
            <w:pPr>
              <w:spacing w:after="0" w:line="240" w:lineRule="auto"/>
              <w:jc w:val="both"/>
              <w:rPr>
                <w:rFonts w:ascii="Times New Roman" w:eastAsia="Malgun Gothic" w:hAnsi="Times New Roman" w:cs="Times New Roman"/>
              </w:rPr>
            </w:pPr>
          </w:p>
        </w:tc>
      </w:tr>
      <w:tr w:rsidR="00F93E25" w:rsidRPr="005E743D" w:rsidTr="00B212CB">
        <w:trPr>
          <w:trHeight w:val="509"/>
          <w:jc w:val="center"/>
        </w:trPr>
        <w:tc>
          <w:tcPr>
            <w:tcW w:w="1557"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574" w:type="dxa"/>
            <w:vMerge/>
            <w:vAlign w:val="center"/>
          </w:tcPr>
          <w:p w:rsidR="00F93E25" w:rsidRPr="005E743D" w:rsidRDefault="00F93E25" w:rsidP="00F93E25">
            <w:pPr>
              <w:spacing w:after="0" w:line="240" w:lineRule="auto"/>
              <w:rPr>
                <w:rFonts w:ascii="Times New Roman" w:eastAsia="Malgun Gothic" w:hAnsi="Times New Roman" w:cs="Times New Roman"/>
                <w:lang w:eastAsia="ru-RU"/>
              </w:rPr>
            </w:pPr>
          </w:p>
        </w:tc>
        <w:tc>
          <w:tcPr>
            <w:tcW w:w="1361"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 год</w:t>
            </w:r>
          </w:p>
        </w:tc>
        <w:tc>
          <w:tcPr>
            <w:tcW w:w="1585"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134,82</w:t>
            </w:r>
          </w:p>
        </w:tc>
        <w:tc>
          <w:tcPr>
            <w:tcW w:w="1394"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76"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134" w:type="dxa"/>
            <w:gridSpan w:val="2"/>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134,82</w:t>
            </w:r>
          </w:p>
        </w:tc>
        <w:tc>
          <w:tcPr>
            <w:tcW w:w="1700" w:type="dxa"/>
            <w:gridSpan w:val="4"/>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898"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2859" w:type="dxa"/>
            <w:gridSpan w:val="2"/>
            <w:vMerge/>
          </w:tcPr>
          <w:p w:rsidR="00F93E25" w:rsidRPr="005E743D" w:rsidRDefault="00F93E25" w:rsidP="00F93E25">
            <w:pPr>
              <w:spacing w:after="0" w:line="240" w:lineRule="auto"/>
              <w:jc w:val="both"/>
              <w:rPr>
                <w:rFonts w:ascii="Times New Roman" w:eastAsia="Malgun Gothic" w:hAnsi="Times New Roman" w:cs="Times New Roman"/>
              </w:rPr>
            </w:pPr>
          </w:p>
        </w:tc>
      </w:tr>
      <w:tr w:rsidR="00F93E25" w:rsidRPr="005E743D" w:rsidTr="00B212CB">
        <w:trPr>
          <w:trHeight w:val="361"/>
          <w:jc w:val="center"/>
        </w:trPr>
        <w:tc>
          <w:tcPr>
            <w:tcW w:w="3131" w:type="dxa"/>
            <w:gridSpan w:val="2"/>
            <w:vMerge w:val="restart"/>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Итого по Программе</w:t>
            </w:r>
          </w:p>
        </w:tc>
        <w:tc>
          <w:tcPr>
            <w:tcW w:w="1361"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w:t>
            </w:r>
            <w:r w:rsidR="00B212CB">
              <w:rPr>
                <w:rFonts w:ascii="Times New Roman" w:eastAsia="Malgun Gothic" w:hAnsi="Times New Roman" w:cs="Times New Roman"/>
              </w:rPr>
              <w:t>го</w:t>
            </w:r>
          </w:p>
        </w:tc>
        <w:tc>
          <w:tcPr>
            <w:tcW w:w="1585"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2283,172</w:t>
            </w:r>
          </w:p>
        </w:tc>
        <w:tc>
          <w:tcPr>
            <w:tcW w:w="1394" w:type="dxa"/>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1276" w:type="dxa"/>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1134" w:type="dxa"/>
            <w:gridSpan w:val="2"/>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2283,172</w:t>
            </w:r>
          </w:p>
        </w:tc>
        <w:tc>
          <w:tcPr>
            <w:tcW w:w="1700" w:type="dxa"/>
            <w:gridSpan w:val="4"/>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898" w:type="dxa"/>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2859" w:type="dxa"/>
            <w:gridSpan w:val="2"/>
            <w:vMerge w:val="restart"/>
            <w:vAlign w:val="center"/>
          </w:tcPr>
          <w:p w:rsidR="00F93E25" w:rsidRPr="005E743D" w:rsidRDefault="00F93E25" w:rsidP="00B212CB">
            <w:pPr>
              <w:spacing w:after="0" w:line="240" w:lineRule="auto"/>
              <w:jc w:val="center"/>
              <w:rPr>
                <w:rFonts w:ascii="Times New Roman" w:eastAsia="Malgun Gothic" w:hAnsi="Times New Roman" w:cs="Times New Roman"/>
              </w:rPr>
            </w:pPr>
          </w:p>
        </w:tc>
      </w:tr>
      <w:tr w:rsidR="00F93E25" w:rsidRPr="005E743D" w:rsidTr="00B212CB">
        <w:trPr>
          <w:jc w:val="center"/>
        </w:trPr>
        <w:tc>
          <w:tcPr>
            <w:tcW w:w="3131" w:type="dxa"/>
            <w:gridSpan w:val="2"/>
            <w:vMerge/>
            <w:vAlign w:val="center"/>
          </w:tcPr>
          <w:p w:rsidR="00F93E25" w:rsidRPr="005E743D" w:rsidRDefault="00F93E25" w:rsidP="00B212CB">
            <w:pPr>
              <w:spacing w:after="0" w:line="240" w:lineRule="auto"/>
              <w:jc w:val="center"/>
              <w:rPr>
                <w:rFonts w:ascii="Times New Roman" w:eastAsia="Malgun Gothic" w:hAnsi="Times New Roman" w:cs="Times New Roman"/>
                <w:lang w:eastAsia="ru-RU"/>
              </w:rPr>
            </w:pPr>
          </w:p>
        </w:tc>
        <w:tc>
          <w:tcPr>
            <w:tcW w:w="1361"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 год</w:t>
            </w:r>
          </w:p>
        </w:tc>
        <w:tc>
          <w:tcPr>
            <w:tcW w:w="1585"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600</w:t>
            </w:r>
          </w:p>
        </w:tc>
        <w:tc>
          <w:tcPr>
            <w:tcW w:w="1394"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76" w:type="dxa"/>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1134" w:type="dxa"/>
            <w:gridSpan w:val="2"/>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600</w:t>
            </w:r>
          </w:p>
        </w:tc>
        <w:tc>
          <w:tcPr>
            <w:tcW w:w="1700" w:type="dxa"/>
            <w:gridSpan w:val="4"/>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898"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2859" w:type="dxa"/>
            <w:gridSpan w:val="2"/>
            <w:vMerge/>
          </w:tcPr>
          <w:p w:rsidR="00F93E25" w:rsidRPr="005E743D" w:rsidRDefault="00F93E25" w:rsidP="00B212CB">
            <w:pPr>
              <w:spacing w:after="0" w:line="240" w:lineRule="auto"/>
              <w:jc w:val="center"/>
              <w:rPr>
                <w:rFonts w:ascii="Times New Roman" w:eastAsia="Malgun Gothic" w:hAnsi="Times New Roman" w:cs="Times New Roman"/>
              </w:rPr>
            </w:pPr>
          </w:p>
        </w:tc>
      </w:tr>
      <w:tr w:rsidR="00F93E25" w:rsidRPr="005E743D" w:rsidTr="00B212CB">
        <w:trPr>
          <w:jc w:val="center"/>
        </w:trPr>
        <w:tc>
          <w:tcPr>
            <w:tcW w:w="3131" w:type="dxa"/>
            <w:gridSpan w:val="2"/>
            <w:vMerge/>
            <w:vAlign w:val="center"/>
          </w:tcPr>
          <w:p w:rsidR="00F93E25" w:rsidRPr="005E743D" w:rsidRDefault="00F93E25" w:rsidP="00B212CB">
            <w:pPr>
              <w:spacing w:after="0" w:line="240" w:lineRule="auto"/>
              <w:jc w:val="center"/>
              <w:rPr>
                <w:rFonts w:ascii="Times New Roman" w:eastAsia="Malgun Gothic" w:hAnsi="Times New Roman" w:cs="Times New Roman"/>
                <w:lang w:eastAsia="ru-RU"/>
              </w:rPr>
            </w:pPr>
          </w:p>
        </w:tc>
        <w:tc>
          <w:tcPr>
            <w:tcW w:w="1361"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 год</w:t>
            </w:r>
          </w:p>
        </w:tc>
        <w:tc>
          <w:tcPr>
            <w:tcW w:w="1585"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871,436</w:t>
            </w:r>
          </w:p>
        </w:tc>
        <w:tc>
          <w:tcPr>
            <w:tcW w:w="1394"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76" w:type="dxa"/>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1134" w:type="dxa"/>
            <w:gridSpan w:val="2"/>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871,436</w:t>
            </w:r>
          </w:p>
        </w:tc>
        <w:tc>
          <w:tcPr>
            <w:tcW w:w="1700" w:type="dxa"/>
            <w:gridSpan w:val="4"/>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898"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2859" w:type="dxa"/>
            <w:gridSpan w:val="2"/>
            <w:vMerge/>
          </w:tcPr>
          <w:p w:rsidR="00F93E25" w:rsidRPr="005E743D" w:rsidRDefault="00F93E25" w:rsidP="00B212CB">
            <w:pPr>
              <w:spacing w:after="0" w:line="240" w:lineRule="auto"/>
              <w:jc w:val="center"/>
              <w:rPr>
                <w:rFonts w:ascii="Times New Roman" w:eastAsia="Malgun Gothic" w:hAnsi="Times New Roman" w:cs="Times New Roman"/>
              </w:rPr>
            </w:pPr>
          </w:p>
        </w:tc>
      </w:tr>
      <w:tr w:rsidR="00F93E25" w:rsidRPr="005E743D" w:rsidTr="00B212CB">
        <w:trPr>
          <w:jc w:val="center"/>
        </w:trPr>
        <w:tc>
          <w:tcPr>
            <w:tcW w:w="3131" w:type="dxa"/>
            <w:gridSpan w:val="2"/>
            <w:vMerge/>
            <w:vAlign w:val="center"/>
          </w:tcPr>
          <w:p w:rsidR="00F93E25" w:rsidRPr="005E743D" w:rsidRDefault="00F93E25" w:rsidP="00B212CB">
            <w:pPr>
              <w:spacing w:after="0" w:line="240" w:lineRule="auto"/>
              <w:jc w:val="center"/>
              <w:rPr>
                <w:rFonts w:ascii="Times New Roman" w:eastAsia="Malgun Gothic" w:hAnsi="Times New Roman" w:cs="Times New Roman"/>
                <w:lang w:eastAsia="ru-RU"/>
              </w:rPr>
            </w:pPr>
          </w:p>
        </w:tc>
        <w:tc>
          <w:tcPr>
            <w:tcW w:w="1361"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 год</w:t>
            </w:r>
          </w:p>
        </w:tc>
        <w:tc>
          <w:tcPr>
            <w:tcW w:w="1585"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811,736</w:t>
            </w:r>
          </w:p>
        </w:tc>
        <w:tc>
          <w:tcPr>
            <w:tcW w:w="1394"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1276" w:type="dxa"/>
            <w:vAlign w:val="center"/>
          </w:tcPr>
          <w:p w:rsidR="00F93E25" w:rsidRPr="005E743D" w:rsidRDefault="00F93E25" w:rsidP="00B212CB">
            <w:pPr>
              <w:spacing w:after="0" w:line="240" w:lineRule="auto"/>
              <w:jc w:val="center"/>
              <w:rPr>
                <w:rFonts w:ascii="Times New Roman" w:eastAsia="Malgun Gothic" w:hAnsi="Times New Roman" w:cs="Times New Roman"/>
              </w:rPr>
            </w:pPr>
          </w:p>
        </w:tc>
        <w:tc>
          <w:tcPr>
            <w:tcW w:w="1134" w:type="dxa"/>
            <w:gridSpan w:val="2"/>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811,736</w:t>
            </w:r>
          </w:p>
        </w:tc>
        <w:tc>
          <w:tcPr>
            <w:tcW w:w="1700" w:type="dxa"/>
            <w:gridSpan w:val="4"/>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898" w:type="dxa"/>
            <w:vAlign w:val="center"/>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0,0</w:t>
            </w:r>
          </w:p>
        </w:tc>
        <w:tc>
          <w:tcPr>
            <w:tcW w:w="2859" w:type="dxa"/>
            <w:gridSpan w:val="2"/>
            <w:vMerge/>
          </w:tcPr>
          <w:p w:rsidR="00F93E25" w:rsidRPr="005E743D" w:rsidRDefault="00F93E25" w:rsidP="00B212CB">
            <w:pPr>
              <w:spacing w:after="0" w:line="240" w:lineRule="auto"/>
              <w:jc w:val="center"/>
              <w:rPr>
                <w:rFonts w:ascii="Times New Roman" w:eastAsia="Malgun Gothic" w:hAnsi="Times New Roman" w:cs="Times New Roman"/>
              </w:rPr>
            </w:pPr>
          </w:p>
        </w:tc>
      </w:tr>
    </w:tbl>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2019-2021 годы носит прогнозный характер.</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F93E25" w:rsidRPr="005E743D" w:rsidRDefault="00F93E25" w:rsidP="00F93E25">
      <w:pPr>
        <w:spacing w:after="0" w:line="276" w:lineRule="auto"/>
        <w:rPr>
          <w:rFonts w:ascii="Times New Roman" w:eastAsia="Malgun Gothic" w:hAnsi="Times New Roman" w:cs="Times New Roman"/>
        </w:rPr>
        <w:sectPr w:rsidR="00F93E25" w:rsidRPr="005E743D" w:rsidSect="005E743D">
          <w:pgSz w:w="16838" w:h="11906" w:orient="landscape"/>
          <w:pgMar w:top="1134" w:right="567" w:bottom="1134" w:left="1701" w:header="709" w:footer="709" w:gutter="0"/>
          <w:cols w:space="720"/>
        </w:sectPr>
      </w:pPr>
    </w:p>
    <w:p w:rsidR="00F93E25" w:rsidRPr="005E743D" w:rsidRDefault="00F93E25" w:rsidP="00F93E25">
      <w:pPr>
        <w:autoSpaceDE w:val="0"/>
        <w:autoSpaceDN w:val="0"/>
        <w:spacing w:after="0" w:line="240" w:lineRule="auto"/>
        <w:jc w:val="center"/>
        <w:rPr>
          <w:rFonts w:ascii="Times New Roman" w:eastAsia="Malgun Gothic" w:hAnsi="Times New Roman" w:cs="Times New Roman"/>
          <w:b/>
          <w:lang w:eastAsia="ru-RU"/>
        </w:rPr>
      </w:pPr>
      <w:r w:rsidRPr="005E743D">
        <w:rPr>
          <w:rFonts w:ascii="Times New Roman" w:eastAsia="Malgun Gothic" w:hAnsi="Times New Roman" w:cs="Times New Roman"/>
          <w:b/>
          <w:lang w:eastAsia="ru-RU"/>
        </w:rPr>
        <w:lastRenderedPageBreak/>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F93E25" w:rsidRPr="005E743D" w:rsidRDefault="00F93E25" w:rsidP="00F93E25">
      <w:pPr>
        <w:spacing w:after="0" w:line="240" w:lineRule="auto"/>
        <w:ind w:firstLine="709"/>
        <w:jc w:val="both"/>
        <w:rPr>
          <w:rFonts w:ascii="Times New Roman" w:eastAsia="Malgun Gothic" w:hAnsi="Times New Roman" w:cs="Times New Roman"/>
          <w:b/>
        </w:rPr>
      </w:pP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Ответственным исполнителем за реализацию муниципальной программы является заместитель Главы Первомайского района по социальной политике.</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Участниками муниципальной программы являются Администрация Первомайского района, </w:t>
      </w:r>
      <w:hyperlink r:id="rId7" w:tooltip="поиск всех организаций с именем муниципальное казенное учреждение Управление образования Администрации Первомайского района" w:history="1">
        <w:r w:rsidRPr="005E743D">
          <w:rPr>
            <w:rFonts w:ascii="Times New Roman" w:eastAsia="Malgun Gothic" w:hAnsi="Times New Roman" w:cs="Times New Roman"/>
            <w:shd w:val="clear" w:color="auto" w:fill="FFFFFF"/>
          </w:rPr>
          <w:t>муниципальное казенное учреждение «Управление образования Администрации Первомайского района</w:t>
        </w:r>
      </w:hyperlink>
      <w:r w:rsidRPr="005E743D">
        <w:rPr>
          <w:rFonts w:ascii="Times New Roman" w:eastAsia="Malgun Gothic" w:hAnsi="Times New Roman" w:cs="Times New Roman"/>
          <w:shd w:val="clear" w:color="auto" w:fill="FFFFFF"/>
        </w:rPr>
        <w:t>»</w:t>
      </w:r>
      <w:r w:rsidRPr="005E743D">
        <w:rPr>
          <w:rFonts w:ascii="Times New Roman" w:eastAsia="Malgun Gothic" w:hAnsi="Times New Roman" w:cs="Times New Roman"/>
        </w:rPr>
        <w:t xml:space="preserve">,  </w:t>
      </w:r>
      <w:r w:rsidRPr="005E743D">
        <w:rPr>
          <w:rFonts w:ascii="Times New Roman" w:eastAsia="Malgun Gothic" w:hAnsi="Times New Roman" w:cs="Times New Roman"/>
          <w:spacing w:val="15"/>
        </w:rPr>
        <w:t xml:space="preserve">муниципальное бюджетное образовательное учреждение дополнительного образования </w:t>
      </w:r>
      <w:r w:rsidRPr="005E743D">
        <w:rPr>
          <w:rFonts w:ascii="Times New Roman" w:eastAsia="Malgun Gothic" w:hAnsi="Times New Roman" w:cs="Times New Roman"/>
        </w:rPr>
        <w:t>"Первомайская детско-юношеская спортивная школа", муниципальное бюджетное образовательное учреждение дополнительного образования «Центр дополнительного образования детей Первомайского района».</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Реализация муниципальной программы осуществляется путем выполнения предусмотренных в муниципальной программе мероприятий.</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Взаимодействие между соисполнителями муниципальной программы осуществляет заместитель Главы Первомайского района по социальной политике.</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Заместитель Главы Первомайского 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Контроль за реализацией муниципальной программы осуществляет заместитель Главы Первомайского района по социальной политике.</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Текущий контроль и управление муниципальной программой осуществляют заместитель Главы Первомайского района по социальной политике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 необходимых случаях заместитель Главы Первомайского района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F93E25" w:rsidRPr="005E743D" w:rsidRDefault="00F93E25" w:rsidP="00B212CB">
      <w:pPr>
        <w:spacing w:after="0" w:line="240" w:lineRule="auto"/>
        <w:ind w:firstLine="709"/>
        <w:jc w:val="both"/>
        <w:rPr>
          <w:rFonts w:ascii="Times New Roman" w:eastAsia="Malgun Gothic" w:hAnsi="Times New Roman" w:cs="Times New Roman"/>
        </w:rPr>
      </w:pPr>
    </w:p>
    <w:p w:rsidR="00F93E25" w:rsidRPr="005E743D" w:rsidRDefault="00F93E25" w:rsidP="00B212CB">
      <w:pPr>
        <w:spacing w:after="0" w:line="240" w:lineRule="auto"/>
        <w:ind w:firstLine="709"/>
        <w:jc w:val="both"/>
        <w:rPr>
          <w:rFonts w:ascii="Times New Roman" w:eastAsia="Malgun Gothic" w:hAnsi="Times New Roman" w:cs="Times New Roman"/>
        </w:rPr>
      </w:pPr>
    </w:p>
    <w:p w:rsidR="00F93E25" w:rsidRPr="005E743D" w:rsidRDefault="00F93E25" w:rsidP="00F93E25">
      <w:pPr>
        <w:spacing w:after="0" w:line="240" w:lineRule="auto"/>
        <w:rPr>
          <w:rFonts w:ascii="Times New Roman" w:eastAsia="Malgun Gothic" w:hAnsi="Times New Roman" w:cs="Times New Roman"/>
        </w:rPr>
      </w:pPr>
    </w:p>
    <w:p w:rsidR="00F93E25" w:rsidRPr="005E743D" w:rsidRDefault="00F93E25" w:rsidP="00F93E25">
      <w:pPr>
        <w:spacing w:after="0" w:line="240" w:lineRule="auto"/>
        <w:rPr>
          <w:rFonts w:ascii="Times New Roman" w:eastAsia="Malgun Gothic" w:hAnsi="Times New Roman" w:cs="Times New Roman"/>
        </w:rPr>
      </w:pPr>
    </w:p>
    <w:p w:rsidR="00F93E25" w:rsidRPr="005E743D" w:rsidRDefault="00F93E25" w:rsidP="00F93E25">
      <w:pPr>
        <w:spacing w:after="0" w:line="240" w:lineRule="auto"/>
        <w:rPr>
          <w:rFonts w:ascii="Times New Roman" w:eastAsia="Malgun Gothic" w:hAnsi="Times New Roman" w:cs="Times New Roman"/>
        </w:rPr>
      </w:pPr>
    </w:p>
    <w:p w:rsidR="00F93E25" w:rsidRPr="005E743D" w:rsidRDefault="00F93E25" w:rsidP="00F93E25">
      <w:pPr>
        <w:spacing w:after="0" w:line="240" w:lineRule="auto"/>
        <w:rPr>
          <w:rFonts w:ascii="Times New Roman" w:eastAsia="Malgun Gothic" w:hAnsi="Times New Roman" w:cs="Times New Roman"/>
        </w:rPr>
      </w:pPr>
    </w:p>
    <w:p w:rsidR="00F93E25" w:rsidRPr="005E743D" w:rsidRDefault="00F93E25" w:rsidP="00F93E25">
      <w:pPr>
        <w:spacing w:after="0" w:line="240" w:lineRule="auto"/>
        <w:rPr>
          <w:rFonts w:ascii="Times New Roman" w:eastAsia="Malgun Gothic" w:hAnsi="Times New Roman" w:cs="Times New Roman"/>
        </w:rPr>
      </w:pPr>
    </w:p>
    <w:p w:rsidR="00F93E25" w:rsidRPr="005E743D" w:rsidRDefault="00F93E25" w:rsidP="00F93E25">
      <w:pPr>
        <w:spacing w:after="0" w:line="240" w:lineRule="auto"/>
        <w:rPr>
          <w:rFonts w:ascii="Times New Roman" w:eastAsia="Malgun Gothic" w:hAnsi="Times New Roman" w:cs="Times New Roman"/>
        </w:rPr>
      </w:pPr>
    </w:p>
    <w:p w:rsidR="00F93E25" w:rsidRPr="005E743D" w:rsidRDefault="00F93E25" w:rsidP="00F93E25">
      <w:pPr>
        <w:spacing w:after="0" w:line="240" w:lineRule="auto"/>
        <w:rPr>
          <w:rFonts w:ascii="Times New Roman" w:eastAsia="Malgun Gothic" w:hAnsi="Times New Roman" w:cs="Times New Roman"/>
        </w:rPr>
      </w:pPr>
    </w:p>
    <w:p w:rsidR="00F93E25" w:rsidRPr="005E743D" w:rsidRDefault="00F93E25" w:rsidP="00F93E25">
      <w:pPr>
        <w:spacing w:after="0" w:line="240" w:lineRule="auto"/>
        <w:rPr>
          <w:rFonts w:ascii="Times New Roman" w:eastAsia="Malgun Gothic" w:hAnsi="Times New Roman" w:cs="Times New Roman"/>
        </w:rPr>
      </w:pPr>
    </w:p>
    <w:p w:rsidR="007F3F0A" w:rsidRPr="005E743D" w:rsidRDefault="007F3F0A" w:rsidP="00F93E25">
      <w:pPr>
        <w:spacing w:after="0" w:line="240" w:lineRule="auto"/>
        <w:rPr>
          <w:rFonts w:ascii="Times New Roman" w:eastAsia="Malgun Gothic" w:hAnsi="Times New Roman" w:cs="Times New Roman"/>
        </w:rPr>
      </w:pPr>
    </w:p>
    <w:p w:rsidR="00F93E25" w:rsidRDefault="00F93E25" w:rsidP="00F93E25">
      <w:pPr>
        <w:spacing w:after="0" w:line="240" w:lineRule="auto"/>
        <w:rPr>
          <w:rFonts w:ascii="Times New Roman" w:eastAsia="Malgun Gothic" w:hAnsi="Times New Roman" w:cs="Times New Roman"/>
        </w:rPr>
      </w:pPr>
    </w:p>
    <w:p w:rsidR="00B212CB" w:rsidRDefault="00B212CB" w:rsidP="00F93E25">
      <w:pPr>
        <w:spacing w:after="0" w:line="240" w:lineRule="auto"/>
        <w:rPr>
          <w:rFonts w:ascii="Times New Roman" w:eastAsia="Malgun Gothic" w:hAnsi="Times New Roman" w:cs="Times New Roman"/>
        </w:rPr>
      </w:pPr>
    </w:p>
    <w:p w:rsidR="00B212CB" w:rsidRDefault="00B212CB" w:rsidP="00F93E25">
      <w:pPr>
        <w:spacing w:after="0" w:line="240" w:lineRule="auto"/>
        <w:rPr>
          <w:rFonts w:ascii="Times New Roman" w:eastAsia="Malgun Gothic" w:hAnsi="Times New Roman" w:cs="Times New Roman"/>
        </w:rPr>
      </w:pPr>
    </w:p>
    <w:p w:rsidR="00B212CB" w:rsidRDefault="00B212CB" w:rsidP="00F93E25">
      <w:pPr>
        <w:spacing w:after="0" w:line="240" w:lineRule="auto"/>
        <w:rPr>
          <w:rFonts w:ascii="Times New Roman" w:eastAsia="Malgun Gothic" w:hAnsi="Times New Roman" w:cs="Times New Roman"/>
        </w:rPr>
      </w:pPr>
    </w:p>
    <w:p w:rsidR="00B212CB" w:rsidRDefault="00B212CB" w:rsidP="00F93E25">
      <w:pPr>
        <w:spacing w:after="0" w:line="240" w:lineRule="auto"/>
        <w:rPr>
          <w:rFonts w:ascii="Times New Roman" w:eastAsia="Malgun Gothic" w:hAnsi="Times New Roman" w:cs="Times New Roman"/>
        </w:rPr>
      </w:pPr>
    </w:p>
    <w:p w:rsidR="00B212CB" w:rsidRDefault="00B212CB" w:rsidP="00F93E25">
      <w:pPr>
        <w:spacing w:after="0" w:line="240" w:lineRule="auto"/>
        <w:rPr>
          <w:rFonts w:ascii="Times New Roman" w:eastAsia="Malgun Gothic" w:hAnsi="Times New Roman" w:cs="Times New Roman"/>
        </w:rPr>
      </w:pPr>
    </w:p>
    <w:p w:rsidR="00B212CB" w:rsidRDefault="00B212CB" w:rsidP="00F93E25">
      <w:pPr>
        <w:spacing w:after="0" w:line="240" w:lineRule="auto"/>
        <w:rPr>
          <w:rFonts w:ascii="Times New Roman" w:eastAsia="Malgun Gothic" w:hAnsi="Times New Roman" w:cs="Times New Roman"/>
        </w:rPr>
      </w:pPr>
    </w:p>
    <w:p w:rsidR="00B212CB" w:rsidRDefault="00B212CB" w:rsidP="00F93E25">
      <w:pPr>
        <w:spacing w:after="0" w:line="240" w:lineRule="auto"/>
        <w:rPr>
          <w:rFonts w:ascii="Times New Roman" w:eastAsia="Malgun Gothic" w:hAnsi="Times New Roman" w:cs="Times New Roman"/>
        </w:rPr>
      </w:pPr>
    </w:p>
    <w:p w:rsidR="00B212CB" w:rsidRDefault="00B212CB" w:rsidP="00F93E25">
      <w:pPr>
        <w:spacing w:after="0" w:line="240" w:lineRule="auto"/>
        <w:rPr>
          <w:rFonts w:ascii="Times New Roman" w:eastAsia="Malgun Gothic" w:hAnsi="Times New Roman" w:cs="Times New Roman"/>
        </w:rPr>
      </w:pPr>
    </w:p>
    <w:p w:rsidR="00B212CB" w:rsidRPr="005E743D" w:rsidRDefault="00B212CB" w:rsidP="00F93E25">
      <w:pPr>
        <w:spacing w:after="0" w:line="240" w:lineRule="auto"/>
        <w:rPr>
          <w:rFonts w:ascii="Times New Roman" w:eastAsia="Malgun Gothic" w:hAnsi="Times New Roman" w:cs="Times New Roman"/>
        </w:rPr>
      </w:pPr>
    </w:p>
    <w:p w:rsidR="00FD6508"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                    </w:t>
      </w:r>
      <w:r w:rsidR="00B212CB">
        <w:rPr>
          <w:rFonts w:ascii="Times New Roman" w:eastAsia="Malgun Gothic" w:hAnsi="Times New Roman" w:cs="Times New Roman"/>
        </w:rPr>
        <w:t xml:space="preserve">                                                                           </w:t>
      </w:r>
    </w:p>
    <w:p w:rsidR="00FD6508" w:rsidRDefault="00FD6508" w:rsidP="00B212CB">
      <w:pPr>
        <w:spacing w:after="0" w:line="240" w:lineRule="auto"/>
        <w:jc w:val="center"/>
        <w:rPr>
          <w:rFonts w:ascii="Times New Roman" w:eastAsia="Malgun Gothic" w:hAnsi="Times New Roman" w:cs="Times New Roman"/>
        </w:rPr>
      </w:pPr>
    </w:p>
    <w:p w:rsidR="007F3F0A" w:rsidRPr="00B212CB" w:rsidRDefault="00FD6508" w:rsidP="00B212CB">
      <w:pPr>
        <w:spacing w:after="0" w:line="240" w:lineRule="auto"/>
        <w:jc w:val="center"/>
        <w:rPr>
          <w:rFonts w:ascii="Times New Roman" w:eastAsia="Malgun Gothic" w:hAnsi="Times New Roman" w:cs="Times New Roman"/>
          <w:sz w:val="20"/>
          <w:szCs w:val="20"/>
        </w:rPr>
      </w:pPr>
      <w:r>
        <w:rPr>
          <w:rFonts w:ascii="Times New Roman" w:eastAsia="Malgun Gothic" w:hAnsi="Times New Roman" w:cs="Times New Roman"/>
        </w:rPr>
        <w:lastRenderedPageBreak/>
        <w:t xml:space="preserve"> </w:t>
      </w:r>
      <w:r w:rsidR="00B212CB">
        <w:rPr>
          <w:rFonts w:ascii="Times New Roman" w:eastAsia="Malgun Gothic" w:hAnsi="Times New Roman" w:cs="Times New Roman"/>
        </w:rPr>
        <w:t xml:space="preserve"> </w:t>
      </w:r>
      <w:r>
        <w:rPr>
          <w:rFonts w:ascii="Times New Roman" w:eastAsia="Malgun Gothic" w:hAnsi="Times New Roman" w:cs="Times New Roman"/>
        </w:rPr>
        <w:t xml:space="preserve">                                                                                              </w:t>
      </w:r>
      <w:r w:rsidR="007F3F0A" w:rsidRPr="00B212CB">
        <w:rPr>
          <w:rFonts w:ascii="Times New Roman" w:eastAsia="Malgun Gothic" w:hAnsi="Times New Roman" w:cs="Times New Roman"/>
          <w:sz w:val="20"/>
          <w:szCs w:val="20"/>
        </w:rPr>
        <w:t xml:space="preserve">Приложение № 1 </w:t>
      </w:r>
    </w:p>
    <w:p w:rsidR="007F3F0A" w:rsidRPr="00B212CB" w:rsidRDefault="00B212CB" w:rsidP="00B212CB">
      <w:pPr>
        <w:spacing w:after="0" w:line="240" w:lineRule="auto"/>
        <w:jc w:val="center"/>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                                                                                                                              к</w:t>
      </w:r>
      <w:r w:rsidR="00F93E25" w:rsidRPr="00B212CB">
        <w:rPr>
          <w:rFonts w:ascii="Times New Roman" w:eastAsia="Malgun Gothic" w:hAnsi="Times New Roman" w:cs="Times New Roman"/>
          <w:sz w:val="20"/>
          <w:szCs w:val="20"/>
        </w:rPr>
        <w:t xml:space="preserve"> муниципальной программе</w:t>
      </w:r>
    </w:p>
    <w:p w:rsidR="00B212CB" w:rsidRDefault="00F93E25" w:rsidP="00B212CB">
      <w:pPr>
        <w:spacing w:after="0" w:line="240" w:lineRule="auto"/>
        <w:jc w:val="right"/>
        <w:rPr>
          <w:rFonts w:ascii="Times New Roman" w:eastAsia="Malgun Gothic" w:hAnsi="Times New Roman" w:cs="Times New Roman"/>
          <w:sz w:val="20"/>
          <w:szCs w:val="20"/>
        </w:rPr>
      </w:pPr>
      <w:r w:rsidRPr="00B212CB">
        <w:rPr>
          <w:rFonts w:ascii="Times New Roman" w:eastAsia="Malgun Gothic" w:hAnsi="Times New Roman" w:cs="Times New Roman"/>
          <w:sz w:val="20"/>
          <w:szCs w:val="20"/>
        </w:rPr>
        <w:t xml:space="preserve">«Развитие молодежной политики, </w:t>
      </w:r>
    </w:p>
    <w:p w:rsidR="00B212CB" w:rsidRDefault="00B212CB" w:rsidP="00B212CB">
      <w:pPr>
        <w:spacing w:after="0" w:line="240" w:lineRule="auto"/>
        <w:jc w:val="center"/>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                                                                                                                                     физической культуры и спорта </w:t>
      </w:r>
      <w:r w:rsidR="00F93E25" w:rsidRPr="00B212CB">
        <w:rPr>
          <w:rFonts w:ascii="Times New Roman" w:eastAsia="Malgun Gothic" w:hAnsi="Times New Roman" w:cs="Times New Roman"/>
          <w:sz w:val="20"/>
          <w:szCs w:val="20"/>
        </w:rPr>
        <w:t xml:space="preserve">в </w:t>
      </w:r>
    </w:p>
    <w:p w:rsidR="00F93E25" w:rsidRPr="00B212CB" w:rsidRDefault="00B212CB" w:rsidP="00B212CB">
      <w:pPr>
        <w:spacing w:after="0" w:line="240" w:lineRule="auto"/>
        <w:jc w:val="center"/>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                                                                                                                   </w:t>
      </w:r>
      <w:r w:rsidR="00F93E25" w:rsidRPr="00B212CB">
        <w:rPr>
          <w:rFonts w:ascii="Times New Roman" w:eastAsia="Malgun Gothic" w:hAnsi="Times New Roman" w:cs="Times New Roman"/>
          <w:sz w:val="20"/>
          <w:szCs w:val="20"/>
        </w:rPr>
        <w:t xml:space="preserve">Первомайском районе  </w:t>
      </w:r>
    </w:p>
    <w:p w:rsidR="00F93E25" w:rsidRPr="005E743D" w:rsidRDefault="00F93E25" w:rsidP="007F3F0A">
      <w:pPr>
        <w:widowControl w:val="0"/>
        <w:autoSpaceDE w:val="0"/>
        <w:autoSpaceDN w:val="0"/>
        <w:spacing w:after="0" w:line="240" w:lineRule="auto"/>
        <w:ind w:left="6663"/>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          </w:t>
      </w:r>
    </w:p>
    <w:p w:rsidR="00F93E25" w:rsidRPr="00B212CB" w:rsidRDefault="00F93E25" w:rsidP="00F93E25">
      <w:pPr>
        <w:widowControl w:val="0"/>
        <w:numPr>
          <w:ilvl w:val="0"/>
          <w:numId w:val="28"/>
        </w:numPr>
        <w:autoSpaceDE w:val="0"/>
        <w:autoSpaceDN w:val="0"/>
        <w:spacing w:after="0" w:line="240" w:lineRule="auto"/>
        <w:jc w:val="center"/>
        <w:rPr>
          <w:rFonts w:ascii="Times New Roman" w:eastAsia="Malgun Gothic" w:hAnsi="Times New Roman" w:cs="Times New Roman"/>
          <w:lang w:eastAsia="ru-RU"/>
        </w:rPr>
      </w:pPr>
      <w:r w:rsidRPr="00B212CB">
        <w:rPr>
          <w:rFonts w:ascii="Times New Roman" w:eastAsia="Malgun Gothic" w:hAnsi="Times New Roman" w:cs="Times New Roman"/>
          <w:lang w:eastAsia="ru-RU"/>
        </w:rPr>
        <w:t xml:space="preserve">ПАСПОРТ ПОДПРОГРАММЫ 1. </w:t>
      </w:r>
    </w:p>
    <w:p w:rsidR="00F93E25" w:rsidRPr="00B212CB"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B212CB">
        <w:rPr>
          <w:rFonts w:ascii="Times New Roman" w:eastAsia="Malgun Gothic" w:hAnsi="Times New Roman" w:cs="Times New Roman"/>
          <w:lang w:eastAsia="ru-RU"/>
        </w:rPr>
        <w:t>«Развитие физической культуры и спорта в Первомайском районе на 2019 – 2021 годы»</w:t>
      </w:r>
    </w:p>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b/>
          <w:lang w:eastAsia="ru-RU"/>
        </w:rPr>
      </w:pPr>
    </w:p>
    <w:tbl>
      <w:tblPr>
        <w:tblW w:w="9928" w:type="dxa"/>
        <w:tblInd w:w="-77" w:type="dxa"/>
        <w:tblLayout w:type="fixed"/>
        <w:tblCellMar>
          <w:left w:w="70" w:type="dxa"/>
          <w:right w:w="70" w:type="dxa"/>
        </w:tblCellMar>
        <w:tblLook w:val="04A0" w:firstRow="1" w:lastRow="0" w:firstColumn="1" w:lastColumn="0" w:noHBand="0" w:noVBand="1"/>
      </w:tblPr>
      <w:tblGrid>
        <w:gridCol w:w="2681"/>
        <w:gridCol w:w="1811"/>
        <w:gridCol w:w="694"/>
        <w:gridCol w:w="1037"/>
        <w:gridCol w:w="80"/>
        <w:gridCol w:w="957"/>
        <w:gridCol w:w="1251"/>
        <w:gridCol w:w="1417"/>
      </w:tblGrid>
      <w:tr w:rsidR="00F93E25" w:rsidRPr="005E743D" w:rsidTr="00F93E25">
        <w:trPr>
          <w:cantSplit/>
          <w:trHeight w:val="480"/>
        </w:trPr>
        <w:tc>
          <w:tcPr>
            <w:tcW w:w="26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Наименование МП</w:t>
            </w:r>
          </w:p>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(подпрограммы МП)</w:t>
            </w:r>
          </w:p>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(далее по тексту МП)     </w:t>
            </w:r>
          </w:p>
        </w:tc>
        <w:tc>
          <w:tcPr>
            <w:tcW w:w="7247" w:type="dxa"/>
            <w:gridSpan w:val="7"/>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«Развитие физической культуры и спорта в Первомайском районе на 2019 – 2021 годы» (далее  - Подпрограмма 1)</w:t>
            </w:r>
          </w:p>
        </w:tc>
      </w:tr>
      <w:tr w:rsidR="00F93E25" w:rsidRPr="005E743D" w:rsidTr="00F93E25">
        <w:trPr>
          <w:cantSplit/>
          <w:trHeight w:val="480"/>
        </w:trPr>
        <w:tc>
          <w:tcPr>
            <w:tcW w:w="26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Координатор МП</w:t>
            </w:r>
          </w:p>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(при наличии)</w:t>
            </w:r>
          </w:p>
        </w:tc>
        <w:tc>
          <w:tcPr>
            <w:tcW w:w="7247" w:type="dxa"/>
            <w:gridSpan w:val="7"/>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Администрация Первомайского района (далее – Администрация района)</w:t>
            </w:r>
          </w:p>
        </w:tc>
      </w:tr>
      <w:tr w:rsidR="00F93E25" w:rsidRPr="005E743D" w:rsidTr="00F93E25">
        <w:trPr>
          <w:cantSplit/>
          <w:trHeight w:val="240"/>
        </w:trPr>
        <w:tc>
          <w:tcPr>
            <w:tcW w:w="26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Заказчик МП</w:t>
            </w:r>
          </w:p>
        </w:tc>
        <w:tc>
          <w:tcPr>
            <w:tcW w:w="7247" w:type="dxa"/>
            <w:gridSpan w:val="7"/>
            <w:tcBorders>
              <w:top w:val="single" w:sz="6" w:space="0" w:color="auto"/>
              <w:left w:val="single" w:sz="6" w:space="0" w:color="auto"/>
              <w:bottom w:val="single" w:sz="6" w:space="0" w:color="auto"/>
              <w:right w:val="single" w:sz="6" w:space="0" w:color="auto"/>
            </w:tcBorders>
          </w:tcPr>
          <w:p w:rsidR="00F93E25" w:rsidRPr="005E743D" w:rsidRDefault="007F3F0A"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М</w:t>
            </w:r>
            <w:r w:rsidR="00963145" w:rsidRPr="005E743D">
              <w:rPr>
                <w:rFonts w:ascii="Times New Roman" w:eastAsia="Malgun Gothic" w:hAnsi="Times New Roman" w:cs="Times New Roman"/>
                <w:lang w:eastAsia="ru-RU"/>
              </w:rPr>
              <w:t>КУ «Управление образования Администрации Первомайского района»</w:t>
            </w:r>
          </w:p>
        </w:tc>
      </w:tr>
      <w:tr w:rsidR="00F93E25" w:rsidRPr="005E743D" w:rsidTr="00F93E25">
        <w:trPr>
          <w:cantSplit/>
          <w:trHeight w:val="240"/>
        </w:trPr>
        <w:tc>
          <w:tcPr>
            <w:tcW w:w="26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Соисполнители МП</w:t>
            </w:r>
          </w:p>
        </w:tc>
        <w:tc>
          <w:tcPr>
            <w:tcW w:w="7247" w:type="dxa"/>
            <w:gridSpan w:val="7"/>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spacing w:val="15"/>
                <w:lang w:eastAsia="ru-RU"/>
              </w:rPr>
              <w:t>МБОУ ДО "Первомайская детско-юношеская спортивная школа"</w:t>
            </w:r>
          </w:p>
        </w:tc>
      </w:tr>
      <w:tr w:rsidR="00F93E25" w:rsidRPr="005E743D" w:rsidTr="00F93E25">
        <w:trPr>
          <w:cantSplit/>
          <w:trHeight w:val="480"/>
        </w:trPr>
        <w:tc>
          <w:tcPr>
            <w:tcW w:w="26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Стратегическая цель  социально –экономического развития Первомайского района до 2030 года.</w:t>
            </w:r>
          </w:p>
        </w:tc>
        <w:tc>
          <w:tcPr>
            <w:tcW w:w="7247" w:type="dxa"/>
            <w:gridSpan w:val="7"/>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Повышение уровня и качества жизни населения </w:t>
            </w:r>
          </w:p>
        </w:tc>
      </w:tr>
      <w:tr w:rsidR="00F93E25" w:rsidRPr="005E743D" w:rsidTr="00F93E25">
        <w:trPr>
          <w:cantSplit/>
          <w:trHeight w:val="480"/>
        </w:trPr>
        <w:tc>
          <w:tcPr>
            <w:tcW w:w="26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Цель программы</w:t>
            </w:r>
          </w:p>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(подпрограммы МП)</w:t>
            </w:r>
          </w:p>
        </w:tc>
        <w:tc>
          <w:tcPr>
            <w:tcW w:w="7247" w:type="dxa"/>
            <w:gridSpan w:val="7"/>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Создание условий для укрепления здо</w:t>
            </w:r>
            <w:r w:rsidRPr="005E743D">
              <w:rPr>
                <w:rFonts w:ascii="Times New Roman" w:eastAsia="Malgun Gothic" w:hAnsi="Times New Roman" w:cs="Times New Roman"/>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F93E25" w:rsidRPr="005E743D" w:rsidTr="00F93E25">
        <w:trPr>
          <w:cantSplit/>
          <w:trHeight w:val="99"/>
        </w:trPr>
        <w:tc>
          <w:tcPr>
            <w:tcW w:w="2681" w:type="dxa"/>
            <w:vMerge w:val="restart"/>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Показатели цели МП и их значения (с детализацией по годам реализации)</w:t>
            </w:r>
          </w:p>
        </w:tc>
        <w:tc>
          <w:tcPr>
            <w:tcW w:w="181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Показатели</w:t>
            </w:r>
          </w:p>
        </w:tc>
        <w:tc>
          <w:tcPr>
            <w:tcW w:w="1811" w:type="dxa"/>
            <w:gridSpan w:val="3"/>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2208" w:type="dxa"/>
            <w:gridSpan w:val="2"/>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 год</w:t>
            </w:r>
          </w:p>
        </w:tc>
        <w:tc>
          <w:tcPr>
            <w:tcW w:w="1417"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F93E25">
        <w:trPr>
          <w:cantSplit/>
          <w:trHeight w:val="1012"/>
        </w:trPr>
        <w:tc>
          <w:tcPr>
            <w:tcW w:w="2681" w:type="dxa"/>
            <w:vMerge/>
            <w:tcBorders>
              <w:top w:val="single" w:sz="6" w:space="0" w:color="auto"/>
              <w:left w:val="single" w:sz="6" w:space="0" w:color="auto"/>
              <w:bottom w:val="single" w:sz="4" w:space="0" w:color="auto"/>
              <w:right w:val="single" w:sz="6" w:space="0" w:color="auto"/>
            </w:tcBorders>
            <w:vAlign w:val="center"/>
            <w:hideMark/>
          </w:tcPr>
          <w:p w:rsidR="00F93E25" w:rsidRPr="005E743D" w:rsidRDefault="00F93E25" w:rsidP="00F93E25">
            <w:pPr>
              <w:spacing w:after="0" w:line="276" w:lineRule="auto"/>
              <w:rPr>
                <w:rFonts w:ascii="Times New Roman" w:eastAsia="Malgun Gothic" w:hAnsi="Times New Roman" w:cs="Times New Roman"/>
              </w:rPr>
            </w:pPr>
          </w:p>
        </w:tc>
        <w:tc>
          <w:tcPr>
            <w:tcW w:w="1811" w:type="dxa"/>
            <w:tcBorders>
              <w:top w:val="single" w:sz="6" w:space="0" w:color="auto"/>
              <w:left w:val="single" w:sz="6" w:space="0" w:color="auto"/>
              <w:bottom w:val="single" w:sz="4"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1. Доля обучающихся, систематически занимающихся физической культурой и спортом, в общей численности обучающихся, процент</w:t>
            </w:r>
          </w:p>
        </w:tc>
        <w:tc>
          <w:tcPr>
            <w:tcW w:w="1811" w:type="dxa"/>
            <w:gridSpan w:val="3"/>
            <w:tcBorders>
              <w:top w:val="single" w:sz="6" w:space="0" w:color="auto"/>
              <w:left w:val="single" w:sz="6" w:space="0" w:color="auto"/>
              <w:bottom w:val="single" w:sz="4"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56</w:t>
            </w:r>
          </w:p>
        </w:tc>
        <w:tc>
          <w:tcPr>
            <w:tcW w:w="2208" w:type="dxa"/>
            <w:gridSpan w:val="2"/>
            <w:tcBorders>
              <w:top w:val="single" w:sz="6" w:space="0" w:color="auto"/>
              <w:left w:val="single" w:sz="6" w:space="0" w:color="auto"/>
              <w:bottom w:val="single" w:sz="4"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56</w:t>
            </w:r>
          </w:p>
        </w:tc>
        <w:tc>
          <w:tcPr>
            <w:tcW w:w="1417" w:type="dxa"/>
            <w:tcBorders>
              <w:top w:val="single" w:sz="6" w:space="0" w:color="auto"/>
              <w:left w:val="single" w:sz="6" w:space="0" w:color="auto"/>
              <w:bottom w:val="single" w:sz="4"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56</w:t>
            </w:r>
          </w:p>
        </w:tc>
      </w:tr>
      <w:tr w:rsidR="00F93E25" w:rsidRPr="005E743D" w:rsidTr="00F93E25">
        <w:trPr>
          <w:cantSplit/>
          <w:trHeight w:val="480"/>
        </w:trPr>
        <w:tc>
          <w:tcPr>
            <w:tcW w:w="2681" w:type="dxa"/>
            <w:tcBorders>
              <w:top w:val="single" w:sz="4"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Задачи МП</w:t>
            </w:r>
          </w:p>
        </w:tc>
        <w:tc>
          <w:tcPr>
            <w:tcW w:w="7247" w:type="dxa"/>
            <w:gridSpan w:val="7"/>
            <w:tcBorders>
              <w:top w:val="single" w:sz="4" w:space="0" w:color="auto"/>
              <w:left w:val="single" w:sz="6" w:space="0" w:color="auto"/>
              <w:bottom w:val="single" w:sz="6" w:space="0" w:color="auto"/>
              <w:right w:val="single" w:sz="6" w:space="0" w:color="auto"/>
            </w:tcBorders>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повышение интереса граждан района к занятиям физической культурой и спортом;</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обеспечение ежегодного прироста количества граждан района, занимающихся в спортивных секциях и кружках;</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развитие инфраструктуры для занятий массовым спортом по месту жительства.</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Основными задачами МП по направлению «Массовый спорт» являются:</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а) повышение интереса граждан Первомайского района к занятиям физической культурой и спортом по</w:t>
            </w:r>
            <w:r w:rsidRPr="005E743D">
              <w:rPr>
                <w:rFonts w:ascii="Times New Roman" w:eastAsia="Malgun Gothic" w:hAnsi="Times New Roman" w:cs="Times New Roman"/>
              </w:rPr>
              <w:softHyphen/>
              <w:t>средством:</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разработки физкультурно-оздоровительных программ для</w:t>
            </w:r>
            <w:r w:rsidRPr="005E743D">
              <w:rPr>
                <w:rFonts w:ascii="Times New Roman" w:eastAsia="Malgun Gothic" w:hAnsi="Times New Roman" w:cs="Times New Roman"/>
                <w:spacing w:val="-6"/>
              </w:rPr>
              <w:t xml:space="preserve"> населения</w:t>
            </w:r>
            <w:r w:rsidRPr="005E743D">
              <w:rPr>
                <w:rFonts w:ascii="Times New Roman" w:eastAsia="Malgun Gothic" w:hAnsi="Times New Roman" w:cs="Times New Roman"/>
              </w:rPr>
              <w:t>;</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организации пропаганды физической культуры и спорта, включаю</w:t>
            </w:r>
            <w:r w:rsidRPr="005E743D">
              <w:rPr>
                <w:rFonts w:ascii="Times New Roman" w:eastAsia="Malgun Gothic" w:hAnsi="Times New Roman" w:cs="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б) развитие инфраструктуры для занятий массовым спортом по месту жительства, включая строи</w:t>
            </w:r>
            <w:r w:rsidRPr="005E743D">
              <w:rPr>
                <w:rFonts w:ascii="Times New Roman" w:eastAsia="Malgun Gothic" w:hAnsi="Times New Roman" w:cs="Times New Roman"/>
              </w:rPr>
              <w:softHyphen/>
              <w:t>тельство хоккейных коробок и пло</w:t>
            </w:r>
            <w:r w:rsidRPr="005E743D">
              <w:rPr>
                <w:rFonts w:ascii="Times New Roman" w:eastAsia="Malgun Gothic" w:hAnsi="Times New Roman" w:cs="Times New Roman"/>
              </w:rPr>
              <w:softHyphen/>
              <w:t>щадок.</w:t>
            </w:r>
          </w:p>
        </w:tc>
      </w:tr>
      <w:tr w:rsidR="00F93E25" w:rsidRPr="005E743D" w:rsidTr="00F93E25">
        <w:trPr>
          <w:cantSplit/>
          <w:trHeight w:val="230"/>
        </w:trPr>
        <w:tc>
          <w:tcPr>
            <w:tcW w:w="2681" w:type="dxa"/>
            <w:vMerge w:val="restart"/>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Показатели задач МП и их </w:t>
            </w:r>
            <w:r w:rsidRPr="005E743D">
              <w:rPr>
                <w:rFonts w:ascii="Times New Roman" w:eastAsia="Malgun Gothic" w:hAnsi="Times New Roman" w:cs="Times New Roman"/>
                <w:lang w:eastAsia="ru-RU"/>
              </w:rPr>
              <w:lastRenderedPageBreak/>
              <w:t>значения (с детализацией по годам реализации МП)</w:t>
            </w:r>
          </w:p>
        </w:tc>
        <w:tc>
          <w:tcPr>
            <w:tcW w:w="181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lastRenderedPageBreak/>
              <w:t>Показатели</w:t>
            </w:r>
          </w:p>
        </w:tc>
        <w:tc>
          <w:tcPr>
            <w:tcW w:w="1811"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2208"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 год</w:t>
            </w:r>
          </w:p>
        </w:tc>
        <w:tc>
          <w:tcPr>
            <w:tcW w:w="1417"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F93E25">
        <w:trPr>
          <w:cantSplit/>
          <w:trHeight w:val="230"/>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spacing w:after="200" w:line="276" w:lineRule="auto"/>
              <w:rPr>
                <w:rFonts w:ascii="Times New Roman" w:eastAsia="Malgun Gothic" w:hAnsi="Times New Roman" w:cs="Times New Roman"/>
              </w:rPr>
            </w:pPr>
          </w:p>
        </w:tc>
        <w:tc>
          <w:tcPr>
            <w:tcW w:w="181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1. Количество спортивных сооружений, ед.</w:t>
            </w:r>
          </w:p>
        </w:tc>
        <w:tc>
          <w:tcPr>
            <w:tcW w:w="1811" w:type="dxa"/>
            <w:gridSpan w:val="3"/>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42</w:t>
            </w:r>
          </w:p>
        </w:tc>
        <w:tc>
          <w:tcPr>
            <w:tcW w:w="2208"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42</w:t>
            </w:r>
          </w:p>
        </w:tc>
        <w:tc>
          <w:tcPr>
            <w:tcW w:w="1417"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42</w:t>
            </w:r>
          </w:p>
        </w:tc>
      </w:tr>
      <w:tr w:rsidR="00F93E25" w:rsidRPr="005E743D" w:rsidTr="00F93E25">
        <w:trPr>
          <w:cantSplit/>
          <w:trHeight w:val="759"/>
        </w:trPr>
        <w:tc>
          <w:tcPr>
            <w:tcW w:w="2681" w:type="dxa"/>
            <w:vMerge/>
            <w:tcBorders>
              <w:top w:val="single" w:sz="6" w:space="0" w:color="auto"/>
              <w:left w:val="single" w:sz="6" w:space="0" w:color="auto"/>
              <w:bottom w:val="single" w:sz="4" w:space="0" w:color="auto"/>
              <w:right w:val="single" w:sz="6" w:space="0" w:color="auto"/>
            </w:tcBorders>
            <w:vAlign w:val="center"/>
            <w:hideMark/>
          </w:tcPr>
          <w:p w:rsidR="00F93E25" w:rsidRPr="005E743D" w:rsidRDefault="00F93E25" w:rsidP="00F93E25">
            <w:pPr>
              <w:spacing w:after="200" w:line="276" w:lineRule="auto"/>
              <w:rPr>
                <w:rFonts w:ascii="Times New Roman" w:eastAsia="Malgun Gothic" w:hAnsi="Times New Roman" w:cs="Times New Roman"/>
              </w:rPr>
            </w:pPr>
          </w:p>
        </w:tc>
        <w:tc>
          <w:tcPr>
            <w:tcW w:w="181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 Количество участников мероприятий, чел.</w:t>
            </w:r>
          </w:p>
        </w:tc>
        <w:tc>
          <w:tcPr>
            <w:tcW w:w="1811" w:type="dxa"/>
            <w:gridSpan w:val="3"/>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5031</w:t>
            </w:r>
          </w:p>
        </w:tc>
        <w:tc>
          <w:tcPr>
            <w:tcW w:w="2208"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5040</w:t>
            </w:r>
          </w:p>
        </w:tc>
        <w:tc>
          <w:tcPr>
            <w:tcW w:w="1417"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5040</w:t>
            </w:r>
          </w:p>
        </w:tc>
      </w:tr>
      <w:tr w:rsidR="00F93E25" w:rsidRPr="005E743D" w:rsidTr="00F93E25">
        <w:trPr>
          <w:cantSplit/>
          <w:trHeight w:val="555"/>
        </w:trPr>
        <w:tc>
          <w:tcPr>
            <w:tcW w:w="2681" w:type="dxa"/>
            <w:tcBorders>
              <w:top w:val="single" w:sz="4"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Срок реализации МП (подпрограммы МП)   </w:t>
            </w:r>
          </w:p>
        </w:tc>
        <w:tc>
          <w:tcPr>
            <w:tcW w:w="7247" w:type="dxa"/>
            <w:gridSpan w:val="7"/>
            <w:tcBorders>
              <w:top w:val="single" w:sz="6" w:space="0" w:color="auto"/>
              <w:left w:val="single" w:sz="6" w:space="0" w:color="auto"/>
              <w:bottom w:val="single" w:sz="6" w:space="0" w:color="auto"/>
              <w:right w:val="single" w:sz="6" w:space="0" w:color="auto"/>
            </w:tcBorders>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Реализация Программы рассчитана на 3 года и будет осуществляться в 2 этапа.</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Мероприятия 1 этапа (2019 год) включают в себя:</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организацию пропаганды занятий физической культурой и спортом;</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spacing w:val="-6"/>
              </w:rPr>
              <w:t>- разработку физкультурно-оздоровительных программ и технологий</w:t>
            </w:r>
            <w:r w:rsidRPr="005E743D">
              <w:rPr>
                <w:rFonts w:ascii="Times New Roman" w:eastAsia="Malgun Gothic" w:hAnsi="Times New Roman" w:cs="Times New Roman"/>
              </w:rPr>
              <w:t>;</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совершенствование учебно-тренировочного процесса по видам спорта.</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В течение 1 этапа предполагается увеличение доли граждан района, систематически занимающихся физкультурой и спортом, до 18,4 %.</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Мероприятия 2 этапа (2020-2021 годы) включают в себя:</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осуществление мероприятий по организации пропаганды занятий физической культурой и спортом;</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продолжение разработки и внедрение физкультурно-оздоровительных программ и технологий и их адаптация по месту жительства с учетом осо</w:t>
            </w:r>
            <w:r w:rsidRPr="005E743D">
              <w:rPr>
                <w:rFonts w:ascii="Times New Roman" w:eastAsia="Malgun Gothic" w:hAnsi="Times New Roman" w:cs="Times New Roman"/>
              </w:rPr>
              <w:softHyphen/>
              <w:t>бенностей физического развития различных категорий населения.</w:t>
            </w:r>
          </w:p>
        </w:tc>
      </w:tr>
      <w:tr w:rsidR="00F93E25" w:rsidRPr="005E743D" w:rsidTr="00F93E25">
        <w:trPr>
          <w:cantSplit/>
          <w:trHeight w:val="360"/>
        </w:trPr>
        <w:tc>
          <w:tcPr>
            <w:tcW w:w="26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Перечень подпрограмм МП (при наличии)</w:t>
            </w:r>
          </w:p>
        </w:tc>
        <w:tc>
          <w:tcPr>
            <w:tcW w:w="7247" w:type="dxa"/>
            <w:gridSpan w:val="7"/>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r>
      <w:tr w:rsidR="00F93E25" w:rsidRPr="005E743D" w:rsidTr="00F93E25">
        <w:trPr>
          <w:cantSplit/>
          <w:trHeight w:val="192"/>
        </w:trPr>
        <w:tc>
          <w:tcPr>
            <w:tcW w:w="2681" w:type="dxa"/>
            <w:vMerge w:val="restart"/>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Объемы и источники</w:t>
            </w:r>
            <w:r w:rsidRPr="005E743D">
              <w:rPr>
                <w:rFonts w:ascii="Times New Roman" w:eastAsia="Malgun Gothic" w:hAnsi="Times New Roman" w:cs="Times New Roman"/>
                <w:lang w:eastAsia="ru-RU"/>
              </w:rPr>
              <w:br/>
              <w:t xml:space="preserve">финансирования    </w:t>
            </w:r>
            <w:r w:rsidRPr="005E743D">
              <w:rPr>
                <w:rFonts w:ascii="Times New Roman" w:eastAsia="Malgun Gothic" w:hAnsi="Times New Roman" w:cs="Times New Roman"/>
                <w:lang w:eastAsia="ru-RU"/>
              </w:rPr>
              <w:br/>
              <w:t xml:space="preserve">программы (с детализацией по   </w:t>
            </w:r>
            <w:r w:rsidRPr="005E743D">
              <w:rPr>
                <w:rFonts w:ascii="Times New Roman" w:eastAsia="Malgun Gothic" w:hAnsi="Times New Roman" w:cs="Times New Roman"/>
                <w:lang w:eastAsia="ru-RU"/>
              </w:rPr>
              <w:br/>
              <w:t>годам реализации, тыс.</w:t>
            </w:r>
            <w:r w:rsidR="00B212CB">
              <w:rPr>
                <w:rFonts w:ascii="Times New Roman" w:eastAsia="Malgun Gothic" w:hAnsi="Times New Roman" w:cs="Times New Roman"/>
                <w:lang w:eastAsia="ru-RU"/>
              </w:rPr>
              <w:t xml:space="preserve"> </w:t>
            </w:r>
            <w:r w:rsidRPr="005E743D">
              <w:rPr>
                <w:rFonts w:ascii="Times New Roman" w:eastAsia="Malgun Gothic" w:hAnsi="Times New Roman" w:cs="Times New Roman"/>
                <w:lang w:eastAsia="ru-RU"/>
              </w:rPr>
              <w:t xml:space="preserve">рублей)            </w:t>
            </w:r>
          </w:p>
        </w:tc>
        <w:tc>
          <w:tcPr>
            <w:tcW w:w="250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Источники</w:t>
            </w:r>
          </w:p>
        </w:tc>
        <w:tc>
          <w:tcPr>
            <w:tcW w:w="1037"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Всего</w:t>
            </w:r>
          </w:p>
        </w:tc>
        <w:tc>
          <w:tcPr>
            <w:tcW w:w="1037" w:type="dxa"/>
            <w:gridSpan w:val="2"/>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125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 год</w:t>
            </w:r>
          </w:p>
        </w:tc>
        <w:tc>
          <w:tcPr>
            <w:tcW w:w="1417"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F93E25">
        <w:trPr>
          <w:cantSplit/>
          <w:trHeight w:val="189"/>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spacing w:after="200" w:line="276" w:lineRule="auto"/>
              <w:rPr>
                <w:rFonts w:ascii="Times New Roman" w:eastAsia="Malgun Gothic" w:hAnsi="Times New Roman" w:cs="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Федеральный бюджет (по согласованию)</w:t>
            </w:r>
          </w:p>
        </w:tc>
        <w:tc>
          <w:tcPr>
            <w:tcW w:w="1037"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c>
          <w:tcPr>
            <w:tcW w:w="125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r>
      <w:tr w:rsidR="00F93E25" w:rsidRPr="005E743D" w:rsidTr="00F93E25">
        <w:trPr>
          <w:cantSplit/>
          <w:trHeight w:val="189"/>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spacing w:after="200" w:line="276" w:lineRule="auto"/>
              <w:rPr>
                <w:rFonts w:ascii="Times New Roman" w:eastAsia="Malgun Gothic" w:hAnsi="Times New Roman" w:cs="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Областной бюджет</w:t>
            </w:r>
          </w:p>
        </w:tc>
        <w:tc>
          <w:tcPr>
            <w:tcW w:w="1037"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c>
          <w:tcPr>
            <w:tcW w:w="125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r>
      <w:tr w:rsidR="00F93E25" w:rsidRPr="005E743D" w:rsidTr="00F93E25">
        <w:trPr>
          <w:cantSplit/>
          <w:trHeight w:val="189"/>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spacing w:after="200" w:line="276" w:lineRule="auto"/>
              <w:rPr>
                <w:rFonts w:ascii="Times New Roman" w:eastAsia="Malgun Gothic" w:hAnsi="Times New Roman" w:cs="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Местные бюджеты (по согласованию)</w:t>
            </w:r>
          </w:p>
        </w:tc>
        <w:tc>
          <w:tcPr>
            <w:tcW w:w="1037"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1892,132</w:t>
            </w: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538,3</w:t>
            </w:r>
          </w:p>
        </w:tc>
        <w:tc>
          <w:tcPr>
            <w:tcW w:w="125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676,916</w:t>
            </w:r>
          </w:p>
        </w:tc>
        <w:tc>
          <w:tcPr>
            <w:tcW w:w="1417"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676,916</w:t>
            </w:r>
          </w:p>
        </w:tc>
      </w:tr>
      <w:tr w:rsidR="00F93E25" w:rsidRPr="005E743D" w:rsidTr="00F93E25">
        <w:trPr>
          <w:cantSplit/>
          <w:trHeight w:val="189"/>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spacing w:after="200" w:line="276" w:lineRule="auto"/>
              <w:rPr>
                <w:rFonts w:ascii="Times New Roman" w:eastAsia="Malgun Gothic" w:hAnsi="Times New Roman" w:cs="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Внебюджетные источники (по согласованию)</w:t>
            </w:r>
          </w:p>
        </w:tc>
        <w:tc>
          <w:tcPr>
            <w:tcW w:w="1037"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c>
          <w:tcPr>
            <w:tcW w:w="125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p>
        </w:tc>
      </w:tr>
      <w:tr w:rsidR="00F93E25" w:rsidRPr="005E743D" w:rsidTr="00F93E25">
        <w:trPr>
          <w:cantSplit/>
          <w:trHeight w:val="189"/>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spacing w:after="200" w:line="276" w:lineRule="auto"/>
              <w:rPr>
                <w:rFonts w:ascii="Times New Roman" w:eastAsia="Malgun Gothic" w:hAnsi="Times New Roman" w:cs="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Всего по источникам</w:t>
            </w:r>
          </w:p>
        </w:tc>
        <w:tc>
          <w:tcPr>
            <w:tcW w:w="1037"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1892,132</w:t>
            </w:r>
          </w:p>
        </w:tc>
        <w:tc>
          <w:tcPr>
            <w:tcW w:w="1037"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538,3</w:t>
            </w:r>
          </w:p>
        </w:tc>
        <w:tc>
          <w:tcPr>
            <w:tcW w:w="1251"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676,916</w:t>
            </w:r>
          </w:p>
        </w:tc>
        <w:tc>
          <w:tcPr>
            <w:tcW w:w="1417"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676,916</w:t>
            </w:r>
          </w:p>
        </w:tc>
      </w:tr>
      <w:tr w:rsidR="00F93E25" w:rsidRPr="005E743D" w:rsidTr="00F93E25">
        <w:trPr>
          <w:cantSplit/>
          <w:trHeight w:val="354"/>
        </w:trPr>
        <w:tc>
          <w:tcPr>
            <w:tcW w:w="2681" w:type="dxa"/>
            <w:vMerge w:val="restart"/>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Объем и основные направления расходования средств (с детализацией по годам реализации, тыс. рублей)</w:t>
            </w:r>
          </w:p>
        </w:tc>
        <w:tc>
          <w:tcPr>
            <w:tcW w:w="250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Основные направления расходования средств</w:t>
            </w:r>
          </w:p>
        </w:tc>
        <w:tc>
          <w:tcPr>
            <w:tcW w:w="1037"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Всего</w:t>
            </w:r>
          </w:p>
        </w:tc>
        <w:tc>
          <w:tcPr>
            <w:tcW w:w="1037"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125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2020год</w:t>
            </w:r>
          </w:p>
        </w:tc>
        <w:tc>
          <w:tcPr>
            <w:tcW w:w="1417"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F93E25">
        <w:trPr>
          <w:cantSplit/>
          <w:trHeight w:val="354"/>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spacing w:after="200" w:line="276" w:lineRule="auto"/>
              <w:rPr>
                <w:rFonts w:ascii="Times New Roman" w:eastAsia="Malgun Gothic" w:hAnsi="Times New Roman" w:cs="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инвестиции</w:t>
            </w:r>
          </w:p>
        </w:tc>
        <w:tc>
          <w:tcPr>
            <w:tcW w:w="1037"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1037"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1251"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r>
      <w:tr w:rsidR="00F93E25" w:rsidRPr="005E743D" w:rsidTr="00F93E25">
        <w:trPr>
          <w:cantSplit/>
          <w:trHeight w:val="354"/>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spacing w:after="200" w:line="276" w:lineRule="auto"/>
              <w:rPr>
                <w:rFonts w:ascii="Times New Roman" w:eastAsia="Malgun Gothic" w:hAnsi="Times New Roman" w:cs="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НИОКР</w:t>
            </w:r>
          </w:p>
        </w:tc>
        <w:tc>
          <w:tcPr>
            <w:tcW w:w="1037"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1037"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1251"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ind w:firstLine="540"/>
              <w:jc w:val="both"/>
              <w:rPr>
                <w:rFonts w:ascii="Times New Roman" w:eastAsia="Malgun Gothic" w:hAnsi="Times New Roman" w:cs="Times New Roman"/>
                <w:lang w:eastAsia="ru-RU"/>
              </w:rPr>
            </w:pPr>
          </w:p>
        </w:tc>
      </w:tr>
      <w:tr w:rsidR="00F93E25" w:rsidRPr="005E743D" w:rsidTr="00F93E25">
        <w:trPr>
          <w:cantSplit/>
          <w:trHeight w:val="354"/>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spacing w:after="200" w:line="276" w:lineRule="auto"/>
              <w:rPr>
                <w:rFonts w:ascii="Times New Roman" w:eastAsia="Malgun Gothic" w:hAnsi="Times New Roman" w:cs="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прочие</w:t>
            </w:r>
          </w:p>
        </w:tc>
        <w:tc>
          <w:tcPr>
            <w:tcW w:w="1037"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1892,132</w:t>
            </w:r>
          </w:p>
        </w:tc>
        <w:tc>
          <w:tcPr>
            <w:tcW w:w="1037"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538,3</w:t>
            </w:r>
          </w:p>
        </w:tc>
        <w:tc>
          <w:tcPr>
            <w:tcW w:w="1251"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676,916</w:t>
            </w:r>
          </w:p>
        </w:tc>
        <w:tc>
          <w:tcPr>
            <w:tcW w:w="1417"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676,916</w:t>
            </w:r>
          </w:p>
        </w:tc>
      </w:tr>
      <w:tr w:rsidR="00F93E25" w:rsidRPr="005E743D" w:rsidTr="00F93E25">
        <w:trPr>
          <w:cantSplit/>
          <w:trHeight w:val="1227"/>
        </w:trPr>
        <w:tc>
          <w:tcPr>
            <w:tcW w:w="26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Организация управления МП (подпрограммы МП)</w:t>
            </w:r>
          </w:p>
        </w:tc>
        <w:tc>
          <w:tcPr>
            <w:tcW w:w="7247" w:type="dxa"/>
            <w:gridSpan w:val="7"/>
            <w:tcBorders>
              <w:top w:val="single" w:sz="6" w:space="0" w:color="auto"/>
              <w:left w:val="single" w:sz="6" w:space="0" w:color="auto"/>
              <w:bottom w:val="single" w:sz="6" w:space="0" w:color="auto"/>
              <w:right w:val="single" w:sz="6" w:space="0" w:color="auto"/>
            </w:tcBorders>
            <w:hideMark/>
          </w:tcPr>
          <w:p w:rsidR="00F93E25" w:rsidRPr="005E743D" w:rsidRDefault="002B2137" w:rsidP="002B2137">
            <w:pPr>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Реализацию МП осуществляю</w:t>
            </w:r>
            <w:r w:rsidR="00F93E25" w:rsidRPr="005E743D">
              <w:rPr>
                <w:rFonts w:ascii="Times New Roman" w:eastAsia="Malgun Gothic" w:hAnsi="Times New Roman" w:cs="Times New Roman"/>
                <w:lang w:eastAsia="ru-RU"/>
              </w:rPr>
              <w:t xml:space="preserve">т </w:t>
            </w:r>
            <w:r w:rsidRPr="005E743D">
              <w:rPr>
                <w:rFonts w:ascii="Times New Roman" w:eastAsia="Malgun Gothic" w:hAnsi="Times New Roman" w:cs="Times New Roman"/>
                <w:lang w:eastAsia="ru-RU"/>
              </w:rPr>
              <w:t>МКУ «Управление образования Администрации Первомайского района», МБОУ ДО «Первомайская детско-юношеская спортивная школа»</w:t>
            </w:r>
            <w:r w:rsidR="00F93E25" w:rsidRPr="005E743D">
              <w:rPr>
                <w:rFonts w:ascii="Times New Roman" w:eastAsia="Malgun Gothic" w:hAnsi="Times New Roman" w:cs="Times New Roman"/>
                <w:lang w:eastAsia="ru-RU"/>
              </w:rPr>
              <w:t>.</w:t>
            </w:r>
          </w:p>
          <w:p w:rsidR="00F93E25" w:rsidRPr="005E743D" w:rsidRDefault="00F93E25" w:rsidP="00F93E25">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Контроль за реализацией МП осуществляет </w:t>
            </w:r>
            <w:r w:rsidRPr="005E743D">
              <w:rPr>
                <w:rFonts w:ascii="Times New Roman" w:eastAsia="Malgun Gothic" w:hAnsi="Times New Roman" w:cs="Times New Roman"/>
                <w:i/>
                <w:lang w:eastAsia="ru-RU"/>
              </w:rPr>
              <w:t>з</w:t>
            </w:r>
            <w:r w:rsidRPr="005E743D">
              <w:rPr>
                <w:rFonts w:ascii="Times New Roman" w:eastAsia="Malgun Gothic" w:hAnsi="Times New Roman" w:cs="Times New Roman"/>
                <w:bCs/>
                <w:iCs/>
                <w:color w:val="000000"/>
                <w:shd w:val="clear" w:color="auto" w:fill="FFFFFF"/>
                <w:lang w:eastAsia="ru-RU"/>
              </w:rPr>
              <w:t>аместитель Главы Первомайского района по Социальной политике</w:t>
            </w:r>
            <w:r w:rsidRPr="005E743D">
              <w:rPr>
                <w:rFonts w:ascii="Times New Roman" w:eastAsia="Malgun Gothic" w:hAnsi="Times New Roman" w:cs="Times New Roman"/>
                <w:bCs/>
                <w:i/>
                <w:iCs/>
                <w:color w:val="000000"/>
                <w:shd w:val="clear" w:color="auto" w:fill="FFFFFF"/>
                <w:lang w:eastAsia="ru-RU"/>
              </w:rPr>
              <w:t>.</w:t>
            </w:r>
            <w:r w:rsidRPr="005E743D">
              <w:rPr>
                <w:rFonts w:ascii="Times New Roman" w:eastAsia="Malgun Gothic" w:hAnsi="Times New Roman" w:cs="Times New Roman"/>
                <w:lang w:eastAsia="ru-RU"/>
              </w:rPr>
              <w:t xml:space="preserve"> Текущий контроль и мониторинг реализации МП осуществляет </w:t>
            </w:r>
            <w:r w:rsidR="00963145" w:rsidRPr="005E743D">
              <w:rPr>
                <w:rFonts w:ascii="Times New Roman" w:eastAsia="Malgun Gothic" w:hAnsi="Times New Roman" w:cs="Times New Roman"/>
                <w:color w:val="000000"/>
                <w:shd w:val="clear" w:color="auto" w:fill="FFFFFF"/>
                <w:lang w:eastAsia="ru-RU"/>
              </w:rPr>
              <w:t>МКУ «Управление образования Администрации Первомайского района»</w:t>
            </w:r>
          </w:p>
        </w:tc>
      </w:tr>
    </w:tbl>
    <w:p w:rsidR="00F93E25" w:rsidRPr="005E743D" w:rsidRDefault="00F93E25" w:rsidP="00F93E25">
      <w:pPr>
        <w:spacing w:after="0" w:line="240" w:lineRule="auto"/>
        <w:rPr>
          <w:rFonts w:ascii="Times New Roman" w:eastAsia="Malgun Gothic" w:hAnsi="Times New Roman" w:cs="Times New Roman"/>
        </w:rPr>
      </w:pPr>
      <w:bookmarkStart w:id="0" w:name="_Toc119349577"/>
    </w:p>
    <w:p w:rsidR="00F93E25" w:rsidRPr="005E743D" w:rsidRDefault="00F93E25" w:rsidP="00F93E25">
      <w:pPr>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b/>
          <w:lang w:eastAsia="ru-RU"/>
        </w:rPr>
        <w:t xml:space="preserve">1. </w:t>
      </w:r>
      <w:bookmarkEnd w:id="0"/>
      <w:r w:rsidRPr="005E743D">
        <w:rPr>
          <w:rFonts w:ascii="Times New Roman" w:eastAsia="Malgun Gothic" w:hAnsi="Times New Roman" w:cs="Times New Roman"/>
          <w:b/>
          <w:lang w:eastAsia="ru-RU"/>
        </w:rPr>
        <w:t>Характеристика проблемы, на решение которой направлена муниципальная программа</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w:t>
      </w:r>
      <w:r w:rsidR="00B212CB">
        <w:rPr>
          <w:rFonts w:ascii="Times New Roman" w:eastAsia="Malgun Gothic" w:hAnsi="Times New Roman" w:cs="Times New Roman"/>
        </w:rPr>
        <w:t xml:space="preserve"> </w:t>
      </w:r>
      <w:r w:rsidRPr="005E743D">
        <w:rPr>
          <w:rFonts w:ascii="Times New Roman" w:eastAsia="Malgun Gothic" w:hAnsi="Times New Roman" w:cs="Times New Roman"/>
        </w:rPr>
        <w:t>Сфера физической культуры и спорта в районе получила мощный поступательный импульс. За посл</w:t>
      </w:r>
      <w:r w:rsidR="00FB5B75" w:rsidRPr="005E743D">
        <w:rPr>
          <w:rFonts w:ascii="Times New Roman" w:eastAsia="Malgun Gothic" w:hAnsi="Times New Roman" w:cs="Times New Roman"/>
        </w:rPr>
        <w:t>еднее время построен современный</w:t>
      </w:r>
      <w:r w:rsidRPr="005E743D">
        <w:rPr>
          <w:rFonts w:ascii="Times New Roman" w:eastAsia="Malgun Gothic" w:hAnsi="Times New Roman" w:cs="Times New Roman"/>
        </w:rPr>
        <w:t xml:space="preserve"> спортивный стадион в д. Березовка, произошла реконструкция спортивных объектов.</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 2015 году физической культурой и спортом занималось 3211 человек, что составляет 17,6 % общего числа жителей района. В 2016 году район занял второе место в областных сельских спортивных играх «Стадион для всех». Спортсмены района занимают призовые места в областных соревнованиях по отдельным видам спорта: лёгкая атлетика, волейбол, гиревой спорт, греко-римская борьба.</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lastRenderedPageBreak/>
        <w:t>В настоящее время имеется ряд проблем, сдерживающих развитие фи</w:t>
      </w:r>
      <w:r w:rsidRPr="005E743D">
        <w:rPr>
          <w:rFonts w:ascii="Times New Roman" w:eastAsia="Malgun Gothic" w:hAnsi="Times New Roman" w:cs="Times New Roman"/>
        </w:rPr>
        <w:softHyphen/>
        <w:t>зической культуры и спорта и требующих неотложного решения. К ним относятся:</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несоответствие уровня материальной базы за</w:t>
      </w:r>
      <w:r w:rsidRPr="005E743D">
        <w:rPr>
          <w:rFonts w:ascii="Times New Roman" w:eastAsia="Malgun Gothic" w:hAnsi="Times New Roman" w:cs="Times New Roman"/>
        </w:rPr>
        <w:softHyphen/>
        <w:t>дачам развития физической культуры и массового спорта;</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несформировавшаяся потребность значительной части населения в активных занятиях физи</w:t>
      </w:r>
      <w:r w:rsidRPr="005E743D">
        <w:rPr>
          <w:rFonts w:ascii="Times New Roman" w:eastAsia="Malgun Gothic" w:hAnsi="Times New Roman" w:cs="Times New Roman"/>
        </w:rPr>
        <w:softHyphen/>
        <w:t>ческой культурой и спортом и в здоровом образе жизни;</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старение профессиональных тренерских кадров.</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Указанные проблемы обусловлены следующими факторами:</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недостаточной пропагандой ценностей физической культуры и спорта как составной части здорового образа жизни.</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На территории муниципального района проводилась работа по решению этих проблем:</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организовывались спартакиады среди различных категорий населения;</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обеспечивалось активное массовое участие жителей района в областных соревнованиях, спортивных фестивалях;</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налажено эффективное взаимодействие с районной газетой «Заветы Ильича»</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При реализации комплексной МП поставленные задачи могут быть решены, поскольку:</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будет проводиться постоянный анализ изменения количества граждан, систематически занимающихся физической культурой и спортом.</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Основное преимущество решения проблемы программно-целевым методом: </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Реализация Программы будет иметь следующий социальный эффект:</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привитие ценностей здорового образа жизни;</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развитие физической культуры и спорта по месту жительства граж</w:t>
      </w:r>
      <w:r w:rsidRPr="005E743D">
        <w:rPr>
          <w:rFonts w:ascii="Times New Roman" w:eastAsia="Malgun Gothic" w:hAnsi="Times New Roman" w:cs="Times New Roman"/>
        </w:rPr>
        <w:softHyphen/>
        <w:t>дан;</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организацию пропаганды физической культуры и спорта;</w:t>
      </w:r>
    </w:p>
    <w:p w:rsidR="00F93E25" w:rsidRPr="005E743D" w:rsidRDefault="00F93E25" w:rsidP="00B212CB">
      <w:pPr>
        <w:spacing w:after="0" w:line="240" w:lineRule="auto"/>
        <w:ind w:firstLine="709"/>
        <w:jc w:val="both"/>
        <w:rPr>
          <w:rFonts w:ascii="Times New Roman" w:eastAsia="Malgun Gothic" w:hAnsi="Times New Roman" w:cs="Times New Roman"/>
          <w:i/>
        </w:rPr>
      </w:pPr>
      <w:r w:rsidRPr="005E743D">
        <w:rPr>
          <w:rFonts w:ascii="Times New Roman" w:eastAsia="Malgun Gothic" w:hAnsi="Times New Roman" w:cs="Times New Roman"/>
        </w:rPr>
        <w:t>- осуществление мониторинга оценки населением проводимых меро</w:t>
      </w:r>
      <w:r w:rsidRPr="005E743D">
        <w:rPr>
          <w:rFonts w:ascii="Times New Roman" w:eastAsia="Malgun Gothic" w:hAnsi="Times New Roman" w:cs="Times New Roman"/>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i/>
        </w:rPr>
        <w:t xml:space="preserve">- </w:t>
      </w:r>
      <w:r w:rsidRPr="005E743D">
        <w:rPr>
          <w:rFonts w:ascii="Times New Roman" w:eastAsia="Malgun Gothic" w:hAnsi="Times New Roman" w:cs="Times New Roman"/>
        </w:rPr>
        <w:t>возможность адаптации мероприятий МП к потребностям граждан и, при необходимости, их корректировки.</w:t>
      </w:r>
    </w:p>
    <w:p w:rsidR="00F93E25" w:rsidRPr="005E743D" w:rsidRDefault="00F93E25" w:rsidP="00F93E25">
      <w:pPr>
        <w:spacing w:after="200" w:line="276" w:lineRule="auto"/>
        <w:ind w:firstLine="709"/>
        <w:jc w:val="both"/>
        <w:rPr>
          <w:rFonts w:ascii="Times New Roman" w:eastAsia="Malgun Gothic" w:hAnsi="Times New Roman" w:cs="Times New Roman"/>
        </w:rPr>
      </w:pPr>
    </w:p>
    <w:p w:rsidR="00F93E25" w:rsidRPr="005E743D" w:rsidRDefault="00F93E25" w:rsidP="00F93E25">
      <w:pPr>
        <w:autoSpaceDE w:val="0"/>
        <w:autoSpaceDN w:val="0"/>
        <w:spacing w:after="0" w:line="240" w:lineRule="auto"/>
        <w:jc w:val="center"/>
        <w:rPr>
          <w:rFonts w:ascii="Times New Roman" w:eastAsia="Malgun Gothic" w:hAnsi="Times New Roman" w:cs="Times New Roman"/>
          <w:b/>
          <w:lang w:eastAsia="ru-RU"/>
        </w:rPr>
      </w:pPr>
      <w:r w:rsidRPr="005E743D">
        <w:rPr>
          <w:rFonts w:ascii="Times New Roman" w:eastAsia="Malgun Gothic" w:hAnsi="Times New Roman" w:cs="Times New Roman"/>
          <w:b/>
          <w:lang w:eastAsia="ru-RU"/>
        </w:rPr>
        <w:t>2. Основные цели и задачи подпрограммы с указанием сроков и этапов ее реализации, а также целевых показателей</w:t>
      </w:r>
    </w:p>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Целью подпрограммы является создание условий для укрепления здо</w:t>
      </w:r>
      <w:r w:rsidRPr="005E743D">
        <w:rPr>
          <w:rFonts w:ascii="Times New Roman" w:eastAsia="Malgun Gothic" w:hAnsi="Times New Roman" w:cs="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Показатели цели приведены в таблице:</w:t>
      </w:r>
    </w:p>
    <w:tbl>
      <w:tblPr>
        <w:tblW w:w="9928" w:type="dxa"/>
        <w:jc w:val="center"/>
        <w:tblLayout w:type="fixed"/>
        <w:tblCellMar>
          <w:left w:w="70" w:type="dxa"/>
          <w:right w:w="70" w:type="dxa"/>
        </w:tblCellMar>
        <w:tblLook w:val="04A0" w:firstRow="1" w:lastRow="0" w:firstColumn="1" w:lastColumn="0" w:noHBand="0" w:noVBand="1"/>
      </w:tblPr>
      <w:tblGrid>
        <w:gridCol w:w="2481"/>
        <w:gridCol w:w="2481"/>
        <w:gridCol w:w="2484"/>
        <w:gridCol w:w="2482"/>
      </w:tblGrid>
      <w:tr w:rsidR="00F93E25" w:rsidRPr="005E743D" w:rsidTr="00F93E25">
        <w:trPr>
          <w:cantSplit/>
          <w:trHeight w:val="99"/>
          <w:jc w:val="center"/>
        </w:trPr>
        <w:tc>
          <w:tcPr>
            <w:tcW w:w="24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Показатели</w:t>
            </w:r>
          </w:p>
        </w:tc>
        <w:tc>
          <w:tcPr>
            <w:tcW w:w="24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2484"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 год</w:t>
            </w:r>
          </w:p>
        </w:tc>
        <w:tc>
          <w:tcPr>
            <w:tcW w:w="2482"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F93E25">
        <w:trPr>
          <w:cantSplit/>
          <w:trHeight w:val="1012"/>
          <w:jc w:val="center"/>
        </w:trPr>
        <w:tc>
          <w:tcPr>
            <w:tcW w:w="24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lastRenderedPageBreak/>
              <w:t>1. Доля обучающихся, систематически занимающихся физической культурой и спортом, в общей численности обучающихся, процент</w:t>
            </w:r>
          </w:p>
        </w:tc>
        <w:tc>
          <w:tcPr>
            <w:tcW w:w="248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56</w:t>
            </w:r>
          </w:p>
        </w:tc>
        <w:tc>
          <w:tcPr>
            <w:tcW w:w="248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56</w:t>
            </w:r>
          </w:p>
        </w:tc>
        <w:tc>
          <w:tcPr>
            <w:tcW w:w="2482"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56</w:t>
            </w:r>
          </w:p>
        </w:tc>
      </w:tr>
    </w:tbl>
    <w:p w:rsidR="00F93E25" w:rsidRPr="005E743D" w:rsidRDefault="00F93E25" w:rsidP="00F93E25">
      <w:pPr>
        <w:spacing w:after="0" w:line="240" w:lineRule="auto"/>
        <w:ind w:firstLine="709"/>
        <w:rPr>
          <w:rFonts w:ascii="Times New Roman" w:eastAsia="Malgun Gothic" w:hAnsi="Times New Roman" w:cs="Times New Roman"/>
        </w:rPr>
      </w:pP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Для достижения указанной цели должны быть решены следующие основные задачи:</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повышение интереса граждан района к занятиям физической культурой и спортом;</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обеспечение ежегодного прироста количества граждан района, занимающихся в спортивных секциях и кружках;</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развитие инфраструктуры для занятий массовым спортом по месту жительства.</w:t>
      </w:r>
    </w:p>
    <w:p w:rsidR="00F93E25" w:rsidRPr="005E743D" w:rsidRDefault="00F93E25" w:rsidP="00B212CB">
      <w:pPr>
        <w:spacing w:after="0" w:line="240" w:lineRule="auto"/>
        <w:ind w:firstLine="709"/>
        <w:jc w:val="both"/>
        <w:rPr>
          <w:rFonts w:ascii="Times New Roman" w:eastAsia="Malgun Gothic" w:hAnsi="Times New Roman" w:cs="Times New Roman"/>
          <w:b/>
        </w:rPr>
      </w:pPr>
      <w:r w:rsidRPr="005E743D">
        <w:rPr>
          <w:rFonts w:ascii="Times New Roman" w:eastAsia="Malgun Gothic" w:hAnsi="Times New Roman" w:cs="Times New Roman"/>
        </w:rPr>
        <w:t>Решение указанных задач будет осуществляться по направлению «Массовый спорт».</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Основными задачами подпрограммы по направлению «Массовый спорт» являются:</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а) повышение интереса граждан Первомайского района к занятиям физической культурой и спортом по</w:t>
      </w:r>
      <w:r w:rsidRPr="005E743D">
        <w:rPr>
          <w:rFonts w:ascii="Times New Roman" w:eastAsia="Malgun Gothic" w:hAnsi="Times New Roman" w:cs="Times New Roman"/>
        </w:rPr>
        <w:softHyphen/>
        <w:t>средством:</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разработки физкультурно-оздоровительных программ для</w:t>
      </w:r>
      <w:r w:rsidRPr="005E743D">
        <w:rPr>
          <w:rFonts w:ascii="Times New Roman" w:eastAsia="Malgun Gothic" w:hAnsi="Times New Roman" w:cs="Times New Roman"/>
          <w:spacing w:val="-6"/>
        </w:rPr>
        <w:t xml:space="preserve"> населения</w:t>
      </w:r>
      <w:r w:rsidRPr="005E743D">
        <w:rPr>
          <w:rFonts w:ascii="Times New Roman" w:eastAsia="Malgun Gothic" w:hAnsi="Times New Roman" w:cs="Times New Roman"/>
        </w:rPr>
        <w:t>;</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организации пропаганды физической культуры и спорта, включаю</w:t>
      </w:r>
      <w:r w:rsidRPr="005E743D">
        <w:rPr>
          <w:rFonts w:ascii="Times New Roman" w:eastAsia="Malgun Gothic" w:hAnsi="Times New Roman" w:cs="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б) развитие инфраструктуры для занятий массовым спортом по месту жительства, включая строи</w:t>
      </w:r>
      <w:r w:rsidRPr="005E743D">
        <w:rPr>
          <w:rFonts w:ascii="Times New Roman" w:eastAsia="Malgun Gothic" w:hAnsi="Times New Roman" w:cs="Times New Roman"/>
        </w:rPr>
        <w:softHyphen/>
        <w:t>тельство хоккейных коробок и пло</w:t>
      </w:r>
      <w:r w:rsidRPr="005E743D">
        <w:rPr>
          <w:rFonts w:ascii="Times New Roman" w:eastAsia="Malgun Gothic" w:hAnsi="Times New Roman" w:cs="Times New Roman"/>
        </w:rPr>
        <w:softHyphen/>
        <w:t>щадок.</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Показатели задач приведены в таблице:</w:t>
      </w:r>
    </w:p>
    <w:tbl>
      <w:tblPr>
        <w:tblW w:w="9928" w:type="dxa"/>
        <w:jc w:val="center"/>
        <w:tblLayout w:type="fixed"/>
        <w:tblCellMar>
          <w:left w:w="70" w:type="dxa"/>
          <w:right w:w="70" w:type="dxa"/>
        </w:tblCellMar>
        <w:tblLook w:val="04A0" w:firstRow="1" w:lastRow="0" w:firstColumn="1" w:lastColumn="0" w:noHBand="0" w:noVBand="1"/>
      </w:tblPr>
      <w:tblGrid>
        <w:gridCol w:w="3121"/>
        <w:gridCol w:w="1841"/>
        <w:gridCol w:w="2484"/>
        <w:gridCol w:w="2482"/>
      </w:tblGrid>
      <w:tr w:rsidR="00F93E25" w:rsidRPr="005E743D" w:rsidTr="00B212CB">
        <w:trPr>
          <w:cantSplit/>
          <w:trHeight w:val="230"/>
          <w:jc w:val="center"/>
        </w:trPr>
        <w:tc>
          <w:tcPr>
            <w:tcW w:w="312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Показатели</w:t>
            </w:r>
          </w:p>
        </w:tc>
        <w:tc>
          <w:tcPr>
            <w:tcW w:w="184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2484"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 год</w:t>
            </w:r>
          </w:p>
        </w:tc>
        <w:tc>
          <w:tcPr>
            <w:tcW w:w="2482"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B212CB">
        <w:trPr>
          <w:cantSplit/>
          <w:trHeight w:val="230"/>
          <w:jc w:val="center"/>
        </w:trPr>
        <w:tc>
          <w:tcPr>
            <w:tcW w:w="312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1. Количество спортивных сооружений, ед.</w:t>
            </w:r>
          </w:p>
        </w:tc>
        <w:tc>
          <w:tcPr>
            <w:tcW w:w="184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42</w:t>
            </w:r>
          </w:p>
        </w:tc>
        <w:tc>
          <w:tcPr>
            <w:tcW w:w="248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42</w:t>
            </w:r>
          </w:p>
        </w:tc>
        <w:tc>
          <w:tcPr>
            <w:tcW w:w="2482"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42</w:t>
            </w:r>
          </w:p>
        </w:tc>
      </w:tr>
      <w:tr w:rsidR="00F93E25" w:rsidRPr="005E743D" w:rsidTr="00B212CB">
        <w:trPr>
          <w:cantSplit/>
          <w:trHeight w:val="436"/>
          <w:jc w:val="center"/>
        </w:trPr>
        <w:tc>
          <w:tcPr>
            <w:tcW w:w="312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 Количество участников мероприятий, чел.</w:t>
            </w:r>
          </w:p>
        </w:tc>
        <w:tc>
          <w:tcPr>
            <w:tcW w:w="184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5031</w:t>
            </w:r>
          </w:p>
        </w:tc>
        <w:tc>
          <w:tcPr>
            <w:tcW w:w="248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5035</w:t>
            </w:r>
          </w:p>
        </w:tc>
        <w:tc>
          <w:tcPr>
            <w:tcW w:w="2482"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5035</w:t>
            </w:r>
          </w:p>
        </w:tc>
      </w:tr>
    </w:tbl>
    <w:p w:rsidR="00F93E25" w:rsidRPr="005E743D" w:rsidRDefault="00F93E25" w:rsidP="00F93E25">
      <w:pPr>
        <w:spacing w:after="0" w:line="240" w:lineRule="auto"/>
        <w:ind w:firstLine="709"/>
        <w:jc w:val="both"/>
        <w:rPr>
          <w:rFonts w:ascii="Times New Roman" w:eastAsia="Malgun Gothic" w:hAnsi="Times New Roman" w:cs="Times New Roman"/>
        </w:rPr>
      </w:pP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Реализация подпрограммы рассчитана на 3 года и будет осуществляться в 2 этапа.</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Мероприятия 1 этапа (2019 год) включают в себя:</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организацию пропаганды занятий физической культурой и спортом;</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spacing w:val="-6"/>
        </w:rPr>
        <w:t>- разработку физкультурно-оздоровительных программ и технологий</w:t>
      </w:r>
      <w:r w:rsidRPr="005E743D">
        <w:rPr>
          <w:rFonts w:ascii="Times New Roman" w:eastAsia="Malgun Gothic" w:hAnsi="Times New Roman" w:cs="Times New Roman"/>
        </w:rPr>
        <w:t>;</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совершенствование учебно-тренировочного процесса по видам спорта.</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 течение 1 этапа предполагается увеличение доли граждан района, систематически занимающихся физкультурой и спортом, до 18,4 %.</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Мероприятия 2 этапа (2020-2021 годы) включают в себя:</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осуществление мероприятий по организации пропаганды занятий физической культурой и спортом;</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продолжение разработки и внедрение физкультурно-оздоровительных программ и технологий и их адаптация по месту жительства с учетом осо</w:t>
      </w:r>
      <w:r w:rsidRPr="005E743D">
        <w:rPr>
          <w:rFonts w:ascii="Times New Roman" w:eastAsia="Malgun Gothic" w:hAnsi="Times New Roman" w:cs="Times New Roman"/>
        </w:rPr>
        <w:softHyphen/>
        <w:t>бенностей физического развития различных категорий населения.</w:t>
      </w:r>
    </w:p>
    <w:p w:rsidR="00F93E25" w:rsidRPr="005E743D" w:rsidRDefault="00F93E25" w:rsidP="00B212CB">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 течение 2 этапа предполагается увеличение доли граждан Первомайского района, систематически занимающихся физкультурой и спортом, до 19,8%.</w:t>
      </w:r>
    </w:p>
    <w:p w:rsidR="00F93E25" w:rsidRPr="005E743D" w:rsidRDefault="00F93E25" w:rsidP="00B212CB">
      <w:pPr>
        <w:spacing w:after="0" w:line="240" w:lineRule="auto"/>
        <w:ind w:firstLine="709"/>
        <w:jc w:val="both"/>
        <w:outlineLvl w:val="1"/>
        <w:rPr>
          <w:rFonts w:ascii="Times New Roman" w:eastAsia="Malgun Gothic" w:hAnsi="Times New Roman" w:cs="Times New Roman"/>
        </w:rPr>
      </w:pPr>
      <w:r w:rsidRPr="005E743D">
        <w:rPr>
          <w:rFonts w:ascii="Times New Roman" w:eastAsia="Malgun Gothic" w:hAnsi="Times New Roman" w:cs="Times New Roman"/>
        </w:rPr>
        <w:t>Досрочное прекращение реализации МП возможно в следующих случаях:</w:t>
      </w:r>
    </w:p>
    <w:p w:rsidR="00F93E25" w:rsidRPr="005E743D" w:rsidRDefault="00FB5B75" w:rsidP="00B212CB">
      <w:pPr>
        <w:spacing w:after="0" w:line="240" w:lineRule="auto"/>
        <w:ind w:firstLine="709"/>
        <w:jc w:val="both"/>
        <w:outlineLvl w:val="1"/>
        <w:rPr>
          <w:rFonts w:ascii="Times New Roman" w:eastAsia="Malgun Gothic" w:hAnsi="Times New Roman" w:cs="Times New Roman"/>
        </w:rPr>
      </w:pPr>
      <w:r w:rsidRPr="005E743D">
        <w:rPr>
          <w:rFonts w:ascii="Times New Roman" w:eastAsia="Malgun Gothic" w:hAnsi="Times New Roman" w:cs="Times New Roman"/>
        </w:rPr>
        <w:t>1)</w:t>
      </w:r>
      <w:r w:rsidR="00F93E25" w:rsidRPr="005E743D">
        <w:rPr>
          <w:rFonts w:ascii="Times New Roman" w:eastAsia="Malgun Gothic" w:hAnsi="Times New Roman" w:cs="Times New Roman"/>
        </w:rPr>
        <w:t xml:space="preserve"> досрочного выполнения МП;</w:t>
      </w:r>
    </w:p>
    <w:p w:rsidR="00F93E25" w:rsidRPr="005E743D" w:rsidRDefault="00FB5B75" w:rsidP="00B212CB">
      <w:pPr>
        <w:spacing w:after="0" w:line="240" w:lineRule="auto"/>
        <w:ind w:firstLine="709"/>
        <w:jc w:val="both"/>
        <w:outlineLvl w:val="1"/>
        <w:rPr>
          <w:rFonts w:ascii="Times New Roman" w:eastAsia="Malgun Gothic" w:hAnsi="Times New Roman" w:cs="Times New Roman"/>
        </w:rPr>
      </w:pPr>
      <w:r w:rsidRPr="005E743D">
        <w:rPr>
          <w:rFonts w:ascii="Times New Roman" w:eastAsia="Malgun Gothic" w:hAnsi="Times New Roman" w:cs="Times New Roman"/>
        </w:rPr>
        <w:t>2)</w:t>
      </w:r>
      <w:r w:rsidR="00F93E25" w:rsidRPr="005E743D">
        <w:rPr>
          <w:rFonts w:ascii="Times New Roman" w:eastAsia="Malgun Gothic" w:hAnsi="Times New Roman" w:cs="Times New Roman"/>
        </w:rPr>
        <w:t xml:space="preserve"> отсутствия источников финансирования;</w:t>
      </w:r>
    </w:p>
    <w:p w:rsidR="00F93E25" w:rsidRPr="005E743D" w:rsidRDefault="00FB5B75" w:rsidP="00B212CB">
      <w:pPr>
        <w:spacing w:after="0" w:line="240" w:lineRule="auto"/>
        <w:ind w:firstLine="709"/>
        <w:jc w:val="both"/>
        <w:outlineLvl w:val="1"/>
        <w:rPr>
          <w:rFonts w:ascii="Times New Roman" w:eastAsia="Malgun Gothic" w:hAnsi="Times New Roman" w:cs="Times New Roman"/>
        </w:rPr>
      </w:pPr>
      <w:r w:rsidRPr="005E743D">
        <w:rPr>
          <w:rFonts w:ascii="Times New Roman" w:eastAsia="Malgun Gothic" w:hAnsi="Times New Roman" w:cs="Times New Roman"/>
        </w:rPr>
        <w:t>3)</w:t>
      </w:r>
      <w:r w:rsidR="00F93E25" w:rsidRPr="005E743D">
        <w:rPr>
          <w:rFonts w:ascii="Times New Roman" w:eastAsia="Malgun Gothic" w:hAnsi="Times New Roman" w:cs="Times New Roman"/>
        </w:rPr>
        <w:t xml:space="preserve">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F93E25" w:rsidRPr="005E743D" w:rsidRDefault="00F93E25" w:rsidP="00B212CB">
      <w:pPr>
        <w:spacing w:after="0" w:line="240" w:lineRule="auto"/>
        <w:ind w:firstLine="709"/>
        <w:jc w:val="both"/>
        <w:rPr>
          <w:rFonts w:ascii="Times New Roman" w:eastAsia="Malgun Gothic" w:hAnsi="Times New Roman" w:cs="Times New Roman"/>
        </w:rPr>
      </w:pPr>
    </w:p>
    <w:p w:rsidR="00F93E25" w:rsidRPr="005E743D" w:rsidRDefault="00F93E25" w:rsidP="004E733D">
      <w:pPr>
        <w:spacing w:after="200" w:line="276" w:lineRule="auto"/>
        <w:ind w:firstLine="709"/>
        <w:jc w:val="both"/>
        <w:rPr>
          <w:rFonts w:ascii="Times New Roman" w:eastAsia="Malgun Gothic" w:hAnsi="Times New Roman" w:cs="Times New Roman"/>
        </w:rPr>
        <w:sectPr w:rsidR="00F93E25" w:rsidRPr="005E743D" w:rsidSect="00B212CB">
          <w:headerReference w:type="default" r:id="rId8"/>
          <w:pgSz w:w="11909" w:h="16834" w:code="9"/>
          <w:pgMar w:top="1134" w:right="567" w:bottom="1134" w:left="1701" w:header="720" w:footer="720" w:gutter="0"/>
          <w:pgNumType w:start="1"/>
          <w:cols w:space="708"/>
          <w:formProt w:val="0"/>
          <w:titlePg/>
          <w:docGrid w:linePitch="360"/>
        </w:sectPr>
      </w:pPr>
    </w:p>
    <w:p w:rsidR="00F93E25" w:rsidRPr="005E743D" w:rsidRDefault="00F93E25" w:rsidP="00F93E25">
      <w:pPr>
        <w:spacing w:after="200" w:line="360" w:lineRule="auto"/>
        <w:rPr>
          <w:rFonts w:ascii="Times New Roman" w:eastAsia="Malgun Gothic" w:hAnsi="Times New Roman" w:cs="Times New Roman"/>
          <w:b/>
          <w:caps/>
        </w:rPr>
      </w:pPr>
    </w:p>
    <w:p w:rsidR="00F93E25" w:rsidRPr="005E743D" w:rsidRDefault="00FD6508" w:rsidP="00B212CB">
      <w:pPr>
        <w:numPr>
          <w:ilvl w:val="0"/>
          <w:numId w:val="23"/>
        </w:numPr>
        <w:spacing w:after="0" w:line="240" w:lineRule="auto"/>
        <w:ind w:left="0" w:firstLine="0"/>
        <w:contextualSpacing/>
        <w:jc w:val="center"/>
        <w:outlineLvl w:val="0"/>
        <w:rPr>
          <w:rFonts w:ascii="Times New Roman" w:eastAsia="Malgun Gothic" w:hAnsi="Times New Roman" w:cs="Times New Roman"/>
          <w:b/>
        </w:rPr>
      </w:pPr>
      <w:r w:rsidRPr="005E743D">
        <w:rPr>
          <w:rFonts w:ascii="Times New Roman" w:eastAsia="Malgun Gothic" w:hAnsi="Times New Roman" w:cs="Times New Roman"/>
          <w:b/>
        </w:rPr>
        <w:t>Перечень программных</w:t>
      </w:r>
      <w:r w:rsidR="00F93E25" w:rsidRPr="005E743D">
        <w:rPr>
          <w:rFonts w:ascii="Times New Roman" w:eastAsia="Malgun Gothic" w:hAnsi="Times New Roman" w:cs="Times New Roman"/>
          <w:b/>
        </w:rPr>
        <w:t xml:space="preserve"> мероприятий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119"/>
        <w:gridCol w:w="992"/>
        <w:gridCol w:w="993"/>
        <w:gridCol w:w="849"/>
        <w:gridCol w:w="909"/>
        <w:gridCol w:w="934"/>
        <w:gridCol w:w="851"/>
        <w:gridCol w:w="992"/>
        <w:gridCol w:w="2126"/>
      </w:tblGrid>
      <w:tr w:rsidR="00F93E25" w:rsidRPr="005E743D" w:rsidTr="00B212CB">
        <w:trPr>
          <w:trHeight w:val="289"/>
          <w:jc w:val="center"/>
        </w:trPr>
        <w:tc>
          <w:tcPr>
            <w:tcW w:w="2972" w:type="dxa"/>
            <w:vMerge w:val="restart"/>
            <w:shd w:val="clear" w:color="auto" w:fill="auto"/>
            <w:vAlign w:val="center"/>
            <w:hideMark/>
          </w:tcPr>
          <w:p w:rsidR="00F93E25" w:rsidRPr="005E743D" w:rsidRDefault="00F93E25" w:rsidP="00B212CB">
            <w:pPr>
              <w:numPr>
                <w:ilvl w:val="0"/>
                <w:numId w:val="23"/>
              </w:numPr>
              <w:spacing w:after="0" w:line="240" w:lineRule="auto"/>
              <w:ind w:left="0" w:firstLine="0"/>
              <w:contextualSpacing/>
              <w:jc w:val="center"/>
              <w:rPr>
                <w:rFonts w:ascii="Times New Roman" w:eastAsia="Malgun Gothic" w:hAnsi="Times New Roman" w:cs="Times New Roman"/>
              </w:rPr>
            </w:pPr>
            <w:r w:rsidRPr="005E743D">
              <w:rPr>
                <w:rFonts w:ascii="Times New Roman" w:eastAsia="Malgun Gothic" w:hAnsi="Times New Roman" w:cs="Times New Roman"/>
              </w:rPr>
              <w:t>Наименование мероприятий</w:t>
            </w:r>
          </w:p>
        </w:tc>
        <w:tc>
          <w:tcPr>
            <w:tcW w:w="3119" w:type="dxa"/>
            <w:vMerge w:val="restart"/>
            <w:shd w:val="clear" w:color="auto" w:fill="auto"/>
            <w:vAlign w:val="center"/>
            <w:hideMark/>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Ответственный исполнитель</w:t>
            </w:r>
          </w:p>
        </w:tc>
        <w:tc>
          <w:tcPr>
            <w:tcW w:w="992" w:type="dxa"/>
            <w:vMerge w:val="restart"/>
            <w:shd w:val="clear" w:color="auto" w:fill="auto"/>
            <w:vAlign w:val="center"/>
            <w:hideMark/>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Год реализации</w:t>
            </w:r>
          </w:p>
        </w:tc>
        <w:tc>
          <w:tcPr>
            <w:tcW w:w="4536" w:type="dxa"/>
            <w:gridSpan w:val="5"/>
            <w:shd w:val="clear" w:color="auto" w:fill="auto"/>
            <w:vAlign w:val="center"/>
            <w:hideMark/>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Объем средств на реализацию программы, тыс. руб.</w:t>
            </w:r>
          </w:p>
        </w:tc>
        <w:tc>
          <w:tcPr>
            <w:tcW w:w="992" w:type="dxa"/>
            <w:vMerge w:val="restart"/>
            <w:shd w:val="clear" w:color="auto" w:fill="auto"/>
            <w:vAlign w:val="center"/>
            <w:hideMark/>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Показатель непосредственного результата</w:t>
            </w:r>
          </w:p>
        </w:tc>
        <w:tc>
          <w:tcPr>
            <w:tcW w:w="2126" w:type="dxa"/>
            <w:vMerge w:val="restart"/>
            <w:shd w:val="clear" w:color="auto" w:fill="auto"/>
            <w:vAlign w:val="center"/>
            <w:hideMark/>
          </w:tcPr>
          <w:p w:rsidR="00F93E25" w:rsidRPr="005E743D" w:rsidRDefault="00F93E25" w:rsidP="00B212CB">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Наименование показателя непосредственного результата</w:t>
            </w:r>
          </w:p>
        </w:tc>
      </w:tr>
      <w:tr w:rsidR="00F93E25" w:rsidRPr="005E743D" w:rsidTr="00FB5B75">
        <w:trPr>
          <w:trHeight w:val="289"/>
          <w:jc w:val="center"/>
        </w:trPr>
        <w:tc>
          <w:tcPr>
            <w:tcW w:w="2972" w:type="dxa"/>
            <w:vMerge/>
            <w:shd w:val="clear" w:color="auto" w:fill="auto"/>
            <w:vAlign w:val="center"/>
          </w:tcPr>
          <w:p w:rsidR="00F93E25" w:rsidRPr="005E743D" w:rsidRDefault="00F93E25" w:rsidP="00F93E25">
            <w:pPr>
              <w:numPr>
                <w:ilvl w:val="0"/>
                <w:numId w:val="23"/>
              </w:numPr>
              <w:spacing w:after="0" w:line="240" w:lineRule="auto"/>
              <w:contextualSpacing/>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4536" w:type="dxa"/>
            <w:gridSpan w:val="5"/>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Источник финансирования</w:t>
            </w:r>
          </w:p>
        </w:tc>
        <w:tc>
          <w:tcPr>
            <w:tcW w:w="99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432"/>
          <w:jc w:val="center"/>
        </w:trPr>
        <w:tc>
          <w:tcPr>
            <w:tcW w:w="2972" w:type="dxa"/>
            <w:vMerge/>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vMerge/>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Федеральный бюджет</w:t>
            </w: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Областной бюджет</w:t>
            </w: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Местный бюджет</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Внебюджетные источники</w:t>
            </w:r>
          </w:p>
        </w:tc>
        <w:tc>
          <w:tcPr>
            <w:tcW w:w="992" w:type="dxa"/>
            <w:vMerge/>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2126" w:type="dxa"/>
            <w:vMerge/>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63"/>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
              </w:rPr>
            </w:pPr>
            <w:r w:rsidRPr="005E743D">
              <w:rPr>
                <w:rFonts w:ascii="Times New Roman" w:eastAsia="Calibri" w:hAnsi="Times New Roman" w:cs="Times New Roman"/>
                <w:bCs/>
                <w:color w:val="000000"/>
                <w:lang w:eastAsia="ru-RU" w:bidi="ru-RU"/>
              </w:rPr>
              <w:t>Территориальные соревнования по зимнему футболу, в зачет областных зимних сельских спортивных игр «Снежные узоры»</w:t>
            </w:r>
          </w:p>
        </w:tc>
        <w:tc>
          <w:tcPr>
            <w:tcW w:w="3119" w:type="dxa"/>
            <w:vMerge w:val="restart"/>
            <w:shd w:val="clear" w:color="auto" w:fill="auto"/>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57,5</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57,5</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63"/>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Calibri" w:hAnsi="Times New Roman" w:cs="Times New Roman"/>
                <w:bCs/>
                <w:color w:val="000000"/>
                <w:lang w:eastAsia="ru-RU" w:bidi="ru-RU"/>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63"/>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Calibri" w:hAnsi="Times New Roman" w:cs="Times New Roman"/>
                <w:bCs/>
                <w:color w:val="000000"/>
                <w:lang w:eastAsia="ru-RU" w:bidi="ru-RU"/>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19,5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19,5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6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Calibri" w:hAnsi="Times New Roman" w:cs="Times New Roman"/>
                <w:bCs/>
                <w:color w:val="000000"/>
                <w:lang w:eastAsia="ru-RU" w:bidi="ru-RU"/>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19,5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19,5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18"/>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
              </w:rPr>
            </w:pPr>
            <w:r w:rsidRPr="005E743D">
              <w:rPr>
                <w:rFonts w:ascii="Times New Roman" w:eastAsia="Calibri" w:hAnsi="Times New Roman" w:cs="Times New Roman"/>
                <w:bCs/>
                <w:color w:val="000000"/>
                <w:lang w:eastAsia="ru-RU" w:bidi="ru-RU"/>
              </w:rPr>
              <w:t>Территориальные соревнования по хоккею с шайбой, в зачет областных зимних сельских спортивных игр «Снежные узоры»</w:t>
            </w:r>
          </w:p>
        </w:tc>
        <w:tc>
          <w:tcPr>
            <w:tcW w:w="3119" w:type="dxa"/>
            <w:vMerge w:val="restart"/>
            <w:shd w:val="clear" w:color="auto" w:fill="auto"/>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37,25</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37,25</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18"/>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Calibri" w:hAnsi="Times New Roman" w:cs="Times New Roman"/>
                <w:bCs/>
                <w:color w:val="000000"/>
                <w:lang w:eastAsia="ru-RU" w:bidi="ru-RU"/>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11,75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11,75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18"/>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Calibri" w:hAnsi="Times New Roman" w:cs="Times New Roman"/>
                <w:bCs/>
                <w:color w:val="000000"/>
                <w:lang w:eastAsia="ru-RU" w:bidi="ru-RU"/>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12,75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12,75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18"/>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Calibri" w:hAnsi="Times New Roman" w:cs="Times New Roman"/>
                <w:bCs/>
                <w:color w:val="000000"/>
                <w:lang w:eastAsia="ru-RU" w:bidi="ru-RU"/>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12,75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12,75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Областные зимние сельские спортивные игры </w:t>
            </w:r>
            <w:r w:rsidRPr="00B212CB">
              <w:rPr>
                <w:rFonts w:ascii="Times New Roman" w:eastAsia="Malgun Gothic" w:hAnsi="Times New Roman" w:cs="Times New Roman"/>
              </w:rPr>
              <w:t>«Снежные узоры»</w:t>
            </w:r>
          </w:p>
        </w:tc>
        <w:tc>
          <w:tcPr>
            <w:tcW w:w="3119" w:type="dxa"/>
            <w:vMerge w:val="restart"/>
            <w:shd w:val="clear" w:color="auto" w:fill="auto"/>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114,2</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114,2</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2126" w:type="dxa"/>
            <w:vMerge w:val="restart"/>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37,4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37,4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38,4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38,4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38,4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38,4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175"/>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Областная летняя Спартакиада допризывной молодежи</w:t>
            </w:r>
          </w:p>
        </w:tc>
        <w:tc>
          <w:tcPr>
            <w:tcW w:w="3119" w:type="dxa"/>
            <w:vMerge w:val="restart"/>
            <w:shd w:val="clear" w:color="auto" w:fill="auto"/>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noWrap/>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restart"/>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174"/>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noWrap/>
            <w:vAlign w:val="center"/>
            <w:hideMark/>
          </w:tcPr>
          <w:p w:rsidR="00F93E25" w:rsidRPr="005E743D" w:rsidRDefault="00F93E25" w:rsidP="00F93E25">
            <w:pPr>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6</w:t>
            </w:r>
          </w:p>
        </w:tc>
        <w:tc>
          <w:tcPr>
            <w:tcW w:w="2126" w:type="dxa"/>
            <w:vMerge/>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25"/>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noWrap/>
            <w:vAlign w:val="center"/>
            <w:hideMark/>
          </w:tcPr>
          <w:p w:rsidR="00F93E25" w:rsidRPr="005E743D" w:rsidRDefault="00F93E25" w:rsidP="00F93E25">
            <w:pPr>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6</w:t>
            </w:r>
          </w:p>
        </w:tc>
        <w:tc>
          <w:tcPr>
            <w:tcW w:w="2126" w:type="dxa"/>
            <w:vMerge/>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488"/>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noWrap/>
            <w:vAlign w:val="center"/>
            <w:hideMark/>
          </w:tcPr>
          <w:p w:rsidR="00F93E25" w:rsidRPr="005E743D" w:rsidRDefault="00F93E25" w:rsidP="00F93E25">
            <w:pPr>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6</w:t>
            </w:r>
          </w:p>
        </w:tc>
        <w:tc>
          <w:tcPr>
            <w:tcW w:w="2126" w:type="dxa"/>
            <w:vMerge/>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336"/>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Первенство района по шахматам</w:t>
            </w:r>
          </w:p>
        </w:tc>
        <w:tc>
          <w:tcPr>
            <w:tcW w:w="3119" w:type="dxa"/>
            <w:vMerge w:val="restart"/>
            <w:shd w:val="clear" w:color="auto" w:fill="auto"/>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noWrap/>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restart"/>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466"/>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noWrap/>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6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noWrap/>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6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000000"/>
              </w:rPr>
            </w:pPr>
          </w:p>
        </w:tc>
        <w:tc>
          <w:tcPr>
            <w:tcW w:w="992" w:type="dxa"/>
            <w:shd w:val="clear" w:color="auto" w:fill="auto"/>
            <w:noWrap/>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52"/>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Районные спартакиада среди ветеранов «Спортивное долголетие»</w:t>
            </w:r>
          </w:p>
        </w:tc>
        <w:tc>
          <w:tcPr>
            <w:tcW w:w="3119" w:type="dxa"/>
            <w:vMerge w:val="restart"/>
            <w:shd w:val="clear" w:color="auto" w:fill="auto"/>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16,7</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16,7</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2126" w:type="dxa"/>
            <w:vMerge w:val="restart"/>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52"/>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4,9</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4,9</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52"/>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5,9</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5,9</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52"/>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5,9</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5,9</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323"/>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Волейбол среди  женских команд посвященных  8 Марта</w:t>
            </w:r>
          </w:p>
        </w:tc>
        <w:tc>
          <w:tcPr>
            <w:tcW w:w="3119" w:type="dxa"/>
            <w:vMerge w:val="restart"/>
            <w:shd w:val="clear" w:color="auto" w:fill="auto"/>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49</w:t>
            </w:r>
          </w:p>
        </w:tc>
        <w:tc>
          <w:tcPr>
            <w:tcW w:w="2126" w:type="dxa"/>
            <w:vMerge w:val="restart"/>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323"/>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49</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323"/>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49</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323"/>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49</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338"/>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Районные соревнования по лыжным гонкам, посвященные закрытию лыжного спортивного сезона</w:t>
            </w:r>
          </w:p>
        </w:tc>
        <w:tc>
          <w:tcPr>
            <w:tcW w:w="3119" w:type="dxa"/>
            <w:vMerge w:val="restart"/>
            <w:shd w:val="clear" w:color="auto" w:fill="auto"/>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43,4</w:t>
            </w:r>
          </w:p>
        </w:tc>
        <w:tc>
          <w:tcPr>
            <w:tcW w:w="84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43,4</w:t>
            </w:r>
          </w:p>
        </w:tc>
        <w:tc>
          <w:tcPr>
            <w:tcW w:w="851"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2126" w:type="dxa"/>
            <w:vMerge w:val="restart"/>
            <w:shd w:val="clear" w:color="auto" w:fill="auto"/>
            <w:vAlign w:val="center"/>
            <w:hideMark/>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338"/>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13,8</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13,8</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338"/>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14,8</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14,8</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338"/>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14,8</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14,8</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2126"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21"/>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Районные соревнования по баскетболу среди женских команд Первомайского района</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23,0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23,0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187"/>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13"/>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376"/>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12"/>
          <w:jc w:val="center"/>
        </w:trPr>
        <w:tc>
          <w:tcPr>
            <w:tcW w:w="2972" w:type="dxa"/>
            <w:vMerge w:val="restart"/>
            <w:shd w:val="clear" w:color="auto" w:fill="auto"/>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Районные соревнования по баскетболу среди мужских команд Первомайского района</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23,0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23,0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125"/>
          <w:jc w:val="center"/>
        </w:trPr>
        <w:tc>
          <w:tcPr>
            <w:tcW w:w="2972" w:type="dxa"/>
            <w:vMerge/>
            <w:shd w:val="clear" w:color="auto" w:fill="auto"/>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75"/>
          <w:jc w:val="center"/>
        </w:trPr>
        <w:tc>
          <w:tcPr>
            <w:tcW w:w="2972" w:type="dxa"/>
            <w:vMerge/>
            <w:shd w:val="clear" w:color="auto" w:fill="auto"/>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471"/>
          <w:jc w:val="center"/>
        </w:trPr>
        <w:tc>
          <w:tcPr>
            <w:tcW w:w="2972" w:type="dxa"/>
            <w:vMerge/>
            <w:shd w:val="clear" w:color="auto" w:fill="auto"/>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407"/>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Территориальные соревнования по баскетболу среди мужских и женских команд, в зачет областных летних  сельских спортивных игр «Стадион для всех»</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407"/>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407"/>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407"/>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407"/>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Территориальные соревнования по волейболу среди мужских и женских команд, в зачет областных летних сельских спортивных игр «Стадион для всех»</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407"/>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407"/>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407"/>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Территориальные соревнования по футболу среди мужских команд, в зачет областных летних сельских спортивных игр «Стадион для всех»</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162"/>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Районные соревнования по футболу на кубок «Золотая осень» среди учащихся</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38"/>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5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463"/>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Первенство и Кубок Томской области по футболу среди команд массовой лиги</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81,5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81,5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26,5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26,5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27,5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27,5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27,5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27,5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Областные летние спортивные сельские игры «Стадион для всех»</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120,2</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120,2</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39,4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39,4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Проведение спортивных мероприятий,</w:t>
            </w:r>
            <w:r w:rsidRPr="005E743D">
              <w:rPr>
                <w:rFonts w:ascii="Times New Roman" w:eastAsia="Malgun Gothic" w:hAnsi="Times New Roman" w:cs="Times New Roman"/>
              </w:rPr>
              <w:br/>
              <w:t>посвященные Дню села</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Проведение районных спортивных соревнований, посвященных Дню физкультурника</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51,05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51,05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17,35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17,35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17,35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17,35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Первенство области среди работников</w:t>
            </w:r>
            <w:r w:rsidRPr="005E743D">
              <w:rPr>
                <w:rFonts w:ascii="Times New Roman" w:eastAsia="Malgun Gothic" w:hAnsi="Times New Roman" w:cs="Times New Roman"/>
              </w:rPr>
              <w:br/>
              <w:t>Агропромышленного Комплекса</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Осенний кросс среди предприятий</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Летняя районная спартакиада допризывной молодёжи</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Спартакиада среди сельских поселений Первомайского района</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Областная зимняя Спартакиада допризывной молодежи</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22,25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22,25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Районные соревнования по лыжным гонкам, посвященные Открытию лыжного сезона </w:t>
            </w:r>
            <w:r w:rsidRPr="005E743D">
              <w:rPr>
                <w:rFonts w:ascii="Times New Roman" w:eastAsia="Malgun Gothic" w:hAnsi="Times New Roman" w:cs="Times New Roman"/>
                <w:i/>
              </w:rPr>
              <w:t>«Первая лыжня»</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Районные соревнования по волейболу на приз </w:t>
            </w:r>
            <w:r w:rsidRPr="005E743D">
              <w:rPr>
                <w:rFonts w:ascii="Times New Roman" w:eastAsia="Malgun Gothic" w:hAnsi="Times New Roman" w:cs="Times New Roman"/>
                <w:i/>
              </w:rPr>
              <w:t>«Деда Мороза»</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Районные соревнования по лыжным гонкам на Кубок Главы Первомайского района</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22,7</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22,7</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6,9</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6,9</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7,9</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7,9</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7,9</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7,9</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Районная спартакиада среди пенсионеров Первомайского района</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Областной турнир по зимнему футболу </w:t>
            </w:r>
            <w:proofErr w:type="spellStart"/>
            <w:r w:rsidRPr="005E743D">
              <w:rPr>
                <w:rFonts w:ascii="Times New Roman" w:eastAsia="Malgun Gothic" w:hAnsi="Times New Roman" w:cs="Times New Roman"/>
              </w:rPr>
              <w:t>им.Арифа</w:t>
            </w:r>
            <w:proofErr w:type="spellEnd"/>
            <w:r w:rsidRPr="005E743D">
              <w:rPr>
                <w:rFonts w:ascii="Times New Roman" w:eastAsia="Malgun Gothic" w:hAnsi="Times New Roman" w:cs="Times New Roman"/>
              </w:rPr>
              <w:t xml:space="preserve"> </w:t>
            </w:r>
            <w:proofErr w:type="spellStart"/>
            <w:r w:rsidRPr="005E743D">
              <w:rPr>
                <w:rFonts w:ascii="Times New Roman" w:eastAsia="Malgun Gothic" w:hAnsi="Times New Roman" w:cs="Times New Roman"/>
              </w:rPr>
              <w:t>Абасова</w:t>
            </w:r>
            <w:proofErr w:type="spellEnd"/>
            <w:r w:rsidRPr="005E743D">
              <w:rPr>
                <w:rFonts w:ascii="Times New Roman" w:eastAsia="Malgun Gothic" w:hAnsi="Times New Roman" w:cs="Times New Roman"/>
              </w:rPr>
              <w:t xml:space="preserve"> на призы ФК «Томь»</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80,75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80,75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26,250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26,250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27,250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27,250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27,250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27,250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Районные соревнования «Три богатыря» по пауэрлифтингу</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Зимняя районная спартакиада допризывной молодёжи</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Осенний легкоатлетический кросс среди предприятий «Кросс нации»</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14,134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14,134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4,134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4,134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Чемпионат Томской области по легкой атлетике</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Всероссийские соревнования, памяти </w:t>
            </w:r>
            <w:proofErr w:type="spellStart"/>
            <w:r w:rsidRPr="005E743D">
              <w:rPr>
                <w:rFonts w:ascii="Times New Roman" w:eastAsia="Malgun Gothic" w:hAnsi="Times New Roman" w:cs="Times New Roman"/>
              </w:rPr>
              <w:t>Г.Н.Быкони</w:t>
            </w:r>
            <w:proofErr w:type="spellEnd"/>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Финал регионального летнего фестиваля по программе ВФСК ГТО (</w:t>
            </w:r>
            <w:r w:rsidRPr="005E743D">
              <w:rPr>
                <w:rFonts w:ascii="Times New Roman" w:eastAsia="Malgun Gothic" w:hAnsi="Times New Roman" w:cs="Times New Roman"/>
                <w:lang w:val="en-US"/>
              </w:rPr>
              <w:t>III</w:t>
            </w:r>
            <w:r w:rsidRPr="005E743D">
              <w:rPr>
                <w:rFonts w:ascii="Times New Roman" w:eastAsia="Malgun Gothic" w:hAnsi="Times New Roman" w:cs="Times New Roman"/>
              </w:rPr>
              <w:t>-</w:t>
            </w:r>
            <w:r w:rsidRPr="005E743D">
              <w:rPr>
                <w:rFonts w:ascii="Times New Roman" w:eastAsia="Malgun Gothic" w:hAnsi="Times New Roman" w:cs="Times New Roman"/>
                <w:lang w:val="en-US"/>
              </w:rPr>
              <w:t>XI</w:t>
            </w:r>
            <w:r w:rsidRPr="005E743D">
              <w:rPr>
                <w:rFonts w:ascii="Times New Roman" w:eastAsia="Malgun Gothic" w:hAnsi="Times New Roman" w:cs="Times New Roman"/>
              </w:rPr>
              <w:t xml:space="preserve"> ступень)</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0,960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0,960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Региональный этап Всероссийских соревнований по мини-футболу (</w:t>
            </w:r>
            <w:proofErr w:type="spellStart"/>
            <w:r w:rsidRPr="005E743D">
              <w:rPr>
                <w:rFonts w:ascii="Times New Roman" w:eastAsia="Malgun Gothic" w:hAnsi="Times New Roman" w:cs="Times New Roman"/>
                <w:bCs/>
              </w:rPr>
              <w:t>футзал</w:t>
            </w:r>
            <w:proofErr w:type="spellEnd"/>
            <w:r w:rsidRPr="005E743D">
              <w:rPr>
                <w:rFonts w:ascii="Times New Roman" w:eastAsia="Malgun Gothic" w:hAnsi="Times New Roman" w:cs="Times New Roman"/>
                <w:bCs/>
              </w:rPr>
              <w:t>) среди команд общеобразовательных учреждений (в рамках общероссийского проекта «Мини-футбол – в школу»)</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6,393</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6,393</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2,131</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2,131</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2,131</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2,131</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2,131</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2,131</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Открытые региональные соревнования «Юный богатырь» по греко-римской борьбе среди юношей до 12 лет</w:t>
            </w:r>
          </w:p>
        </w:tc>
        <w:tc>
          <w:tcPr>
            <w:tcW w:w="3119" w:type="dxa"/>
            <w:vMerge w:val="restart"/>
            <w:vAlign w:val="center"/>
          </w:tcPr>
          <w:p w:rsidR="00FB5B75" w:rsidRPr="005E743D" w:rsidRDefault="00FB5B75" w:rsidP="00FB5B7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FB5B75" w:rsidP="00FB5B7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0,375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0,375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 xml:space="preserve">Открытые региональные соревнования памяти </w:t>
            </w:r>
            <w:proofErr w:type="spellStart"/>
            <w:r w:rsidRPr="005E743D">
              <w:rPr>
                <w:rFonts w:ascii="Times New Roman" w:eastAsia="Malgun Gothic" w:hAnsi="Times New Roman" w:cs="Times New Roman"/>
                <w:bCs/>
              </w:rPr>
              <w:t>А.И.Черныша</w:t>
            </w:r>
            <w:proofErr w:type="spellEnd"/>
            <w:r w:rsidRPr="005E743D">
              <w:rPr>
                <w:rFonts w:ascii="Times New Roman" w:eastAsia="Malgun Gothic" w:hAnsi="Times New Roman" w:cs="Times New Roman"/>
                <w:bCs/>
              </w:rPr>
              <w:t xml:space="preserve"> по греко-римской борьбе</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 xml:space="preserve">Всероссийские соревнования памяти </w:t>
            </w:r>
            <w:proofErr w:type="spellStart"/>
            <w:r w:rsidRPr="005E743D">
              <w:rPr>
                <w:rFonts w:ascii="Times New Roman" w:eastAsia="Malgun Gothic" w:hAnsi="Times New Roman" w:cs="Times New Roman"/>
                <w:bCs/>
              </w:rPr>
              <w:t>И.М.Селетникова</w:t>
            </w:r>
            <w:proofErr w:type="spellEnd"/>
            <w:r w:rsidRPr="005E743D">
              <w:rPr>
                <w:rFonts w:ascii="Times New Roman" w:eastAsia="Malgun Gothic" w:hAnsi="Times New Roman" w:cs="Times New Roman"/>
                <w:bCs/>
              </w:rPr>
              <w:t xml:space="preserve"> среди юношей</w:t>
            </w:r>
          </w:p>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до 16 лет по греко-римской борьбе</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Первенство Томской области по боксу</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lang w:val="en-US"/>
              </w:rPr>
              <w:t>II</w:t>
            </w:r>
            <w:r w:rsidRPr="005E743D">
              <w:rPr>
                <w:rFonts w:ascii="Times New Roman" w:eastAsia="Malgun Gothic" w:hAnsi="Times New Roman" w:cs="Times New Roman"/>
                <w:bCs/>
              </w:rPr>
              <w:t xml:space="preserve"> этап Всероссийских соревнований по волейболу среди команд общеобразовательных </w:t>
            </w:r>
            <w:r w:rsidRPr="005E743D">
              <w:rPr>
                <w:rFonts w:ascii="Times New Roman" w:eastAsia="Malgun Gothic" w:hAnsi="Times New Roman" w:cs="Times New Roman"/>
                <w:bCs/>
              </w:rPr>
              <w:lastRenderedPageBreak/>
              <w:t>организаций «Серебряный мяч» в рамках общероссийского проекта</w:t>
            </w:r>
          </w:p>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«Волейбол в школу»</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lastRenderedPageBreak/>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lastRenderedPageBreak/>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lang w:val="en-U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lang w:val="en-U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lang w:val="en-U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lastRenderedPageBreak/>
              <w:t xml:space="preserve">Открытый областной детский спортивный телевизионный проект «Будь </w:t>
            </w:r>
            <w:proofErr w:type="spellStart"/>
            <w:r w:rsidRPr="005E743D">
              <w:rPr>
                <w:rFonts w:ascii="Times New Roman" w:eastAsia="Malgun Gothic" w:hAnsi="Times New Roman" w:cs="Times New Roman"/>
                <w:bCs/>
              </w:rPr>
              <w:t>ГоТОв</w:t>
            </w:r>
            <w:proofErr w:type="spellEnd"/>
            <w:r w:rsidRPr="005E743D">
              <w:rPr>
                <w:rFonts w:ascii="Times New Roman" w:eastAsia="Malgun Gothic" w:hAnsi="Times New Roman" w:cs="Times New Roman"/>
                <w:bCs/>
              </w:rPr>
              <w:t>» по программе ВФСК ГТО</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0,135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Региональный этап Всероссийских соревнований по футболу «Кожаный мяч»</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1,731</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1,731</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0,577</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0,577</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0,577</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0,577</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0,577</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0,577</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Первенство Томской области среди юношей и девушек до 18 лет (Волейбол)</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Первенство Томской области по волейболу  среди юношей и девушек до 14 лет</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Первенство Томской области по легкой атлетике среди юношей и девушек</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 xml:space="preserve">Открытые региональные соревнования по легкой </w:t>
            </w:r>
            <w:r w:rsidRPr="005E743D">
              <w:rPr>
                <w:rFonts w:ascii="Times New Roman" w:eastAsia="Malgun Gothic" w:hAnsi="Times New Roman" w:cs="Times New Roman"/>
                <w:bCs/>
              </w:rPr>
              <w:lastRenderedPageBreak/>
              <w:t xml:space="preserve">атлетике, памяти </w:t>
            </w:r>
            <w:proofErr w:type="spellStart"/>
            <w:r w:rsidRPr="005E743D">
              <w:rPr>
                <w:rFonts w:ascii="Times New Roman" w:eastAsia="Malgun Gothic" w:hAnsi="Times New Roman" w:cs="Times New Roman"/>
                <w:bCs/>
              </w:rPr>
              <w:t>К.Д.Климентьева</w:t>
            </w:r>
            <w:proofErr w:type="spellEnd"/>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lastRenderedPageBreak/>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lastRenderedPageBreak/>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0,930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0,930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0,310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0,310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0,310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0,310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0,310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0,310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rPr>
              <w:lastRenderedPageBreak/>
              <w:t xml:space="preserve">Региональный этап Всероссийских соревнований юных хоккеистов «Золотая шайба» имени </w:t>
            </w:r>
            <w:proofErr w:type="spellStart"/>
            <w:r w:rsidRPr="005E743D">
              <w:rPr>
                <w:rFonts w:ascii="Times New Roman" w:eastAsia="Malgun Gothic" w:hAnsi="Times New Roman" w:cs="Times New Roman"/>
              </w:rPr>
              <w:t>А.В.Тарасова</w:t>
            </w:r>
            <w:proofErr w:type="spellEnd"/>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rPr>
              <w:t xml:space="preserve">Открытый региональный турнир  по гиревому спорту, памяти </w:t>
            </w:r>
            <w:proofErr w:type="spellStart"/>
            <w:r w:rsidRPr="005E743D">
              <w:rPr>
                <w:rFonts w:ascii="Times New Roman" w:eastAsia="Malgun Gothic" w:hAnsi="Times New Roman" w:cs="Times New Roman"/>
              </w:rPr>
              <w:t>Г.А.Данилова</w:t>
            </w:r>
            <w:proofErr w:type="spellEnd"/>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0,675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0,675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Открытые региональные соревнования по гиревому спорту</w:t>
            </w:r>
          </w:p>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rPr>
              <w:t xml:space="preserve">«Кубок </w:t>
            </w:r>
            <w:proofErr w:type="spellStart"/>
            <w:r w:rsidRPr="005E743D">
              <w:rPr>
                <w:rFonts w:ascii="Times New Roman" w:eastAsia="Malgun Gothic" w:hAnsi="Times New Roman" w:cs="Times New Roman"/>
              </w:rPr>
              <w:t>ПриЧулымья</w:t>
            </w:r>
            <w:proofErr w:type="spellEnd"/>
            <w:r w:rsidRPr="005E743D">
              <w:rPr>
                <w:rFonts w:ascii="Times New Roman" w:eastAsia="Malgun Gothic" w:hAnsi="Times New Roman" w:cs="Times New Roman"/>
              </w:rPr>
              <w:t>»</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Первенство Томской области среди юношей и девушек по гиревому спорту</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0,400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rPr>
              <w:t>Кубок Томской области по футболу среди команд массовой лиги</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2,7</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2,7</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 xml:space="preserve">Региональные физкультурные мероприятия по шахматам среди малых </w:t>
            </w:r>
            <w:r w:rsidRPr="005E743D">
              <w:rPr>
                <w:rFonts w:ascii="Times New Roman" w:eastAsia="Malgun Gothic" w:hAnsi="Times New Roman" w:cs="Times New Roman"/>
                <w:bCs/>
              </w:rPr>
              <w:lastRenderedPageBreak/>
              <w:t>городов и сельских поселений</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lastRenderedPageBreak/>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lastRenderedPageBreak/>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11,0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rPr>
              <w:lastRenderedPageBreak/>
              <w:t>Финал регионального зимнего фестиваля по программе ВФСК ГТО (</w:t>
            </w:r>
            <w:r w:rsidRPr="005E743D">
              <w:rPr>
                <w:rFonts w:ascii="Times New Roman" w:eastAsia="Malgun Gothic" w:hAnsi="Times New Roman" w:cs="Times New Roman"/>
                <w:lang w:val="en-US"/>
              </w:rPr>
              <w:t>III</w:t>
            </w:r>
            <w:r w:rsidRPr="005E743D">
              <w:rPr>
                <w:rFonts w:ascii="Times New Roman" w:eastAsia="Malgun Gothic" w:hAnsi="Times New Roman" w:cs="Times New Roman"/>
              </w:rPr>
              <w:t xml:space="preserve"> – </w:t>
            </w:r>
            <w:r w:rsidRPr="005E743D">
              <w:rPr>
                <w:rFonts w:ascii="Times New Roman" w:eastAsia="Malgun Gothic" w:hAnsi="Times New Roman" w:cs="Times New Roman"/>
                <w:lang w:val="en-US"/>
              </w:rPr>
              <w:t>XI</w:t>
            </w:r>
            <w:r w:rsidRPr="005E743D">
              <w:rPr>
                <w:rFonts w:ascii="Times New Roman" w:eastAsia="Malgun Gothic" w:hAnsi="Times New Roman" w:cs="Times New Roman"/>
              </w:rPr>
              <w:t xml:space="preserve"> ступень)</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0,960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0,960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Региональное физкультурное мероприятие по программе ВФСК ГТО среди обучающихся образовательных организаций</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0,960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0,960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0,320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Открытое первенство по волейболу на приз Главы Первомайского района, среди юношей 2005-2006, 2007-2008 г.р.</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23,0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23,0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Районные соревнования по настольному теннису</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Денежное поощрение спортсменов, тренеров, ветеранов и активистов спорта по итогам года</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rPr>
              <w:t xml:space="preserve">Региональный этап Всероссийских спортивных игр школьников </w:t>
            </w:r>
            <w:r w:rsidRPr="005E743D">
              <w:rPr>
                <w:rFonts w:ascii="Times New Roman" w:eastAsia="Malgun Gothic" w:hAnsi="Times New Roman" w:cs="Times New Roman"/>
              </w:rPr>
              <w:lastRenderedPageBreak/>
              <w:t>«Президентские спортивные игры»</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lastRenderedPageBreak/>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lastRenderedPageBreak/>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6,36</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6,36</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2,12</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2,12</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2,12</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2,12</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2,12</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2,12</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Чемпионат Томской области по футболу среди мужчин</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22,8</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22,8</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23,8</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23,8</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23,8</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23,8</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Территориальные соревнования по волейболу среди женских и мужских команд,  в зачёт областных летних сельских спортивных игр «Стадион для всех»</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Территориальные соревнования по футболу среди мужских команд,  в зачёт областных летних сельских спортивных игр «Стадион для всех»</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Территориальные соревнования по городошному спорту среди мужских команд,  в зачёт областных летних сельских спортивных игр «Стадион для всех»</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7,2</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7,2</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Первенство Томской области среди юношей и девушек по гиревому спорту</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0,675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0,675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0,225</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Чемпионат Томской области по гиревому спорту</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lastRenderedPageBreak/>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Всего</w:t>
            </w:r>
          </w:p>
        </w:tc>
        <w:tc>
          <w:tcPr>
            <w:tcW w:w="993" w:type="dxa"/>
            <w:shd w:val="clear" w:color="auto" w:fill="auto"/>
            <w:vAlign w:val="center"/>
          </w:tcPr>
          <w:p w:rsidR="00F93E25" w:rsidRPr="00B212CB" w:rsidRDefault="00F93E25" w:rsidP="00F93E25">
            <w:pPr>
              <w:spacing w:after="0" w:line="240" w:lineRule="auto"/>
              <w:jc w:val="center"/>
              <w:rPr>
                <w:rFonts w:ascii="Times New Roman" w:eastAsia="Malgun Gothic" w:hAnsi="Times New Roman" w:cs="Times New Roman"/>
              </w:rPr>
            </w:pPr>
            <w:r w:rsidRPr="00B212CB">
              <w:rPr>
                <w:rFonts w:ascii="Times New Roman" w:eastAsia="Malgun Gothic" w:hAnsi="Times New Roman" w:cs="Times New Roman"/>
              </w:rPr>
              <w:t>1,059</w:t>
            </w:r>
          </w:p>
        </w:tc>
        <w:tc>
          <w:tcPr>
            <w:tcW w:w="849" w:type="dxa"/>
            <w:shd w:val="clear" w:color="auto" w:fill="auto"/>
            <w:vAlign w:val="center"/>
          </w:tcPr>
          <w:p w:rsidR="00F93E25" w:rsidRPr="00B212CB"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B212CB"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B212CB" w:rsidRDefault="00F93E25" w:rsidP="00F93E25">
            <w:pPr>
              <w:spacing w:after="0" w:line="240" w:lineRule="auto"/>
              <w:jc w:val="center"/>
              <w:rPr>
                <w:rFonts w:ascii="Times New Roman" w:eastAsia="Malgun Gothic" w:hAnsi="Times New Roman" w:cs="Times New Roman"/>
              </w:rPr>
            </w:pPr>
            <w:r w:rsidRPr="00B212CB">
              <w:rPr>
                <w:rFonts w:ascii="Times New Roman" w:eastAsia="Malgun Gothic" w:hAnsi="Times New Roman" w:cs="Times New Roman"/>
              </w:rPr>
              <w:t>1,059</w:t>
            </w:r>
          </w:p>
        </w:tc>
        <w:tc>
          <w:tcPr>
            <w:tcW w:w="851" w:type="dxa"/>
            <w:shd w:val="clear" w:color="auto" w:fill="auto"/>
            <w:vAlign w:val="center"/>
          </w:tcPr>
          <w:p w:rsidR="00F93E25" w:rsidRPr="00B212CB"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0,353</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0,353</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0,353</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0,353</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bCs/>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0,353</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0,353</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Улучшение материальной базы, приобретение инвентаря для занятий физической культурой и спортом</w:t>
            </w: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(Беговые  лыжи, мази, порошки, парафины, лыжные палочки, пульки для стрельбы, лыжные комбинезоны, клюшки хоккейные, крепления лыжные. коньки, шайбы, форма для игровых видов спорта, сетка для футбола, волейбола, парадная форма, форма для легкой атлетики)</w:t>
            </w:r>
          </w:p>
        </w:tc>
        <w:tc>
          <w:tcPr>
            <w:tcW w:w="3119" w:type="dxa"/>
            <w:vMerge w:val="restart"/>
            <w:vAlign w:val="center"/>
          </w:tcPr>
          <w:p w:rsidR="00897C3D" w:rsidRPr="005E743D" w:rsidRDefault="00897C3D" w:rsidP="00897C3D">
            <w:pPr>
              <w:spacing w:after="0" w:line="240" w:lineRule="auto"/>
              <w:jc w:val="center"/>
              <w:rPr>
                <w:rFonts w:ascii="Times New Roman" w:eastAsia="Malgun Gothic" w:hAnsi="Times New Roman" w:cs="Times New Roman"/>
                <w:bCs/>
              </w:rPr>
            </w:pPr>
            <w:r w:rsidRPr="005E743D">
              <w:rPr>
                <w:rFonts w:ascii="Times New Roman" w:eastAsia="Malgun Gothic" w:hAnsi="Times New Roman" w:cs="Times New Roman"/>
                <w:bCs/>
              </w:rPr>
              <w:t>МКУ «Управление образования Администрации Первомайского района»,</w:t>
            </w:r>
          </w:p>
          <w:p w:rsidR="00F93E25" w:rsidRPr="005E743D" w:rsidRDefault="00897C3D" w:rsidP="00897C3D">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bCs/>
              </w:rPr>
              <w:t>МБОУ ДО «Первомайская детско-юношеская спортивная школа»</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Количество приобретенного инвентаря, </w:t>
            </w:r>
            <w:proofErr w:type="spellStart"/>
            <w:r w:rsidRPr="005E743D">
              <w:rPr>
                <w:rFonts w:ascii="Times New Roman" w:eastAsia="Malgun Gothic" w:hAnsi="Times New Roman" w:cs="Times New Roman"/>
              </w:rPr>
              <w:t>ед</w:t>
            </w:r>
            <w:proofErr w:type="spellEnd"/>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2972" w:type="dxa"/>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3119"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100,0</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100,0</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6091" w:type="dxa"/>
            <w:gridSpan w:val="2"/>
            <w:vMerge w:val="restart"/>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1892,132</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1892,132</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2126" w:type="dxa"/>
            <w:vMerge w:val="restart"/>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6091" w:type="dxa"/>
            <w:gridSpan w:val="2"/>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538,3</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538,3</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6091" w:type="dxa"/>
            <w:gridSpan w:val="2"/>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676,916</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676,916</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r w:rsidR="00F93E25" w:rsidRPr="005E743D" w:rsidTr="00FB5B75">
        <w:trPr>
          <w:trHeight w:val="240"/>
          <w:jc w:val="center"/>
        </w:trPr>
        <w:tc>
          <w:tcPr>
            <w:tcW w:w="6091" w:type="dxa"/>
            <w:gridSpan w:val="2"/>
            <w:vMerge/>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676,916</w:t>
            </w:r>
          </w:p>
        </w:tc>
        <w:tc>
          <w:tcPr>
            <w:tcW w:w="84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09"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934"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676,916</w:t>
            </w:r>
          </w:p>
        </w:tc>
        <w:tc>
          <w:tcPr>
            <w:tcW w:w="851"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color w:val="FF0000"/>
              </w:rPr>
            </w:pPr>
          </w:p>
        </w:tc>
        <w:tc>
          <w:tcPr>
            <w:tcW w:w="992" w:type="dxa"/>
            <w:shd w:val="clear" w:color="auto" w:fill="auto"/>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2126" w:type="dxa"/>
            <w:vMerge/>
            <w:vAlign w:val="center"/>
          </w:tcPr>
          <w:p w:rsidR="00F93E25" w:rsidRPr="005E743D" w:rsidRDefault="00F93E25" w:rsidP="00F93E25">
            <w:pPr>
              <w:spacing w:after="0" w:line="240" w:lineRule="auto"/>
              <w:jc w:val="center"/>
              <w:rPr>
                <w:rFonts w:ascii="Times New Roman" w:eastAsia="Malgun Gothic" w:hAnsi="Times New Roman" w:cs="Times New Roman"/>
              </w:rPr>
            </w:pPr>
          </w:p>
        </w:tc>
      </w:tr>
    </w:tbl>
    <w:p w:rsidR="00F93E25" w:rsidRPr="005E743D" w:rsidRDefault="00F93E25" w:rsidP="00F93E25">
      <w:pPr>
        <w:spacing w:after="200" w:line="276" w:lineRule="auto"/>
        <w:ind w:left="360"/>
        <w:outlineLvl w:val="0"/>
        <w:rPr>
          <w:rFonts w:ascii="Times New Roman" w:eastAsia="Malgun Gothic" w:hAnsi="Times New Roman" w:cs="Times New Roman"/>
          <w:b/>
        </w:rPr>
      </w:pPr>
    </w:p>
    <w:p w:rsidR="00F93E25" w:rsidRPr="005E743D" w:rsidRDefault="00F93E25" w:rsidP="00F93E25">
      <w:pPr>
        <w:spacing w:after="200" w:line="276" w:lineRule="auto"/>
        <w:jc w:val="center"/>
        <w:outlineLvl w:val="0"/>
        <w:rPr>
          <w:rFonts w:ascii="Times New Roman" w:eastAsia="Malgun Gothic" w:hAnsi="Times New Roman" w:cs="Times New Roman"/>
        </w:rPr>
      </w:pPr>
    </w:p>
    <w:p w:rsidR="00F93E25" w:rsidRPr="005E743D" w:rsidRDefault="00F93E25" w:rsidP="00F93E25">
      <w:pPr>
        <w:spacing w:after="200" w:line="240" w:lineRule="atLeast"/>
        <w:jc w:val="center"/>
        <w:rPr>
          <w:rFonts w:ascii="Times New Roman" w:eastAsia="Malgun Gothic" w:hAnsi="Times New Roman" w:cs="Times New Roman"/>
          <w:b/>
        </w:rPr>
        <w:sectPr w:rsidR="00F93E25" w:rsidRPr="005E743D" w:rsidSect="00F93E25">
          <w:pgSz w:w="16834" w:h="11909" w:orient="landscape" w:code="9"/>
          <w:pgMar w:top="1134" w:right="567" w:bottom="1134" w:left="1701" w:header="720" w:footer="720" w:gutter="0"/>
          <w:pgNumType w:start="1"/>
          <w:cols w:space="708"/>
          <w:formProt w:val="0"/>
          <w:titlePg/>
          <w:docGrid w:linePitch="360"/>
        </w:sectPr>
      </w:pPr>
    </w:p>
    <w:p w:rsidR="00F93E25" w:rsidRPr="005E743D" w:rsidRDefault="00F93E25" w:rsidP="00D90284">
      <w:pPr>
        <w:widowControl w:val="0"/>
        <w:numPr>
          <w:ilvl w:val="0"/>
          <w:numId w:val="30"/>
        </w:numPr>
        <w:autoSpaceDE w:val="0"/>
        <w:autoSpaceDN w:val="0"/>
        <w:spacing w:after="0" w:line="240" w:lineRule="auto"/>
        <w:ind w:left="0" w:firstLine="0"/>
        <w:jc w:val="center"/>
        <w:rPr>
          <w:rFonts w:ascii="Times New Roman" w:eastAsia="Malgun Gothic" w:hAnsi="Times New Roman" w:cs="Times New Roman"/>
          <w:b/>
          <w:lang w:eastAsia="ru-RU"/>
        </w:rPr>
      </w:pPr>
      <w:r w:rsidRPr="005E743D">
        <w:rPr>
          <w:rFonts w:ascii="Times New Roman" w:eastAsia="Malgun Gothic" w:hAnsi="Times New Roman" w:cs="Times New Roman"/>
          <w:b/>
          <w:lang w:eastAsia="ru-RU"/>
        </w:rPr>
        <w:lastRenderedPageBreak/>
        <w:t>Обоснование ресурсного обеспечения подпрограммы</w:t>
      </w:r>
    </w:p>
    <w:p w:rsidR="00F93E25" w:rsidRPr="005E743D" w:rsidRDefault="00F93E25" w:rsidP="00D90284">
      <w:pPr>
        <w:widowControl w:val="0"/>
        <w:autoSpaceDE w:val="0"/>
        <w:autoSpaceDN w:val="0"/>
        <w:spacing w:after="0" w:line="240" w:lineRule="auto"/>
        <w:ind w:firstLine="709"/>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Источником финансирования являются средства бюджета муниципального образования «Первомайский район»</w:t>
      </w:r>
      <w:r w:rsidR="00897C3D" w:rsidRPr="005E743D">
        <w:rPr>
          <w:rFonts w:ascii="Times New Roman" w:eastAsia="Malgun Gothic" w:hAnsi="Times New Roman" w:cs="Times New Roman"/>
          <w:lang w:eastAsia="ru-RU"/>
        </w:rPr>
        <w:t>.</w:t>
      </w:r>
    </w:p>
    <w:p w:rsidR="00F93E25" w:rsidRPr="005E743D" w:rsidRDefault="00F93E25" w:rsidP="00D90284">
      <w:pPr>
        <w:widowControl w:val="0"/>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5E743D">
        <w:rPr>
          <w:rFonts w:ascii="Times New Roman" w:eastAsia="Times New Roman" w:hAnsi="Times New Roman" w:cs="Times New Roman"/>
          <w:lang w:eastAsia="ru-RU"/>
        </w:rPr>
        <w:t>Предположительный объём средств подпрограммы составляет 1892,132 тыс. рублей, в том числе:</w:t>
      </w:r>
    </w:p>
    <w:p w:rsidR="00F93E25" w:rsidRPr="005E743D" w:rsidRDefault="00F93E25" w:rsidP="00D90284">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E743D">
        <w:rPr>
          <w:rFonts w:ascii="Times New Roman" w:eastAsia="Times New Roman" w:hAnsi="Times New Roman" w:cs="Times New Roman"/>
          <w:lang w:eastAsia="ru-RU"/>
        </w:rPr>
        <w:t>2019 год –538,3 тыс. рублей;</w:t>
      </w:r>
    </w:p>
    <w:p w:rsidR="00F93E25" w:rsidRPr="005E743D" w:rsidRDefault="00F93E25" w:rsidP="00D90284">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E743D">
        <w:rPr>
          <w:rFonts w:ascii="Times New Roman" w:eastAsia="Times New Roman" w:hAnsi="Times New Roman" w:cs="Times New Roman"/>
          <w:lang w:eastAsia="ru-RU"/>
        </w:rPr>
        <w:t>2020 год –676,916 тыс. рублей;</w:t>
      </w:r>
    </w:p>
    <w:p w:rsidR="00F93E25" w:rsidRPr="005E743D" w:rsidRDefault="00F93E25" w:rsidP="00D90284">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E743D">
        <w:rPr>
          <w:rFonts w:ascii="Times New Roman" w:eastAsia="Times New Roman" w:hAnsi="Times New Roman" w:cs="Times New Roman"/>
          <w:lang w:eastAsia="ru-RU"/>
        </w:rPr>
        <w:t>2021 год –676,916 тыс. рублей.</w:t>
      </w:r>
    </w:p>
    <w:p w:rsidR="00F93E25" w:rsidRPr="005E743D" w:rsidRDefault="00F93E25" w:rsidP="00D9028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Объём расходов на выполнение мероприятий подпрограммы ежегодно уточняется в процессе исполнения районного бюджета и при формировании бюджета на очередной финансовый год.</w:t>
      </w:r>
    </w:p>
    <w:p w:rsidR="00F93E25" w:rsidRPr="005E743D" w:rsidRDefault="00F93E25" w:rsidP="00D90284">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E743D">
        <w:rPr>
          <w:rFonts w:ascii="Times New Roman" w:eastAsia="Times New Roman" w:hAnsi="Times New Roman" w:cs="Times New Roman"/>
          <w:color w:val="000000"/>
          <w:lang w:eastAsia="ru-RU"/>
        </w:rPr>
        <w:t>Прив</w:t>
      </w:r>
      <w:r w:rsidR="00897C3D" w:rsidRPr="005E743D">
        <w:rPr>
          <w:rFonts w:ascii="Times New Roman" w:eastAsia="Times New Roman" w:hAnsi="Times New Roman" w:cs="Times New Roman"/>
          <w:color w:val="000000"/>
          <w:lang w:eastAsia="ru-RU"/>
        </w:rPr>
        <w:t xml:space="preserve">лечение внебюджетных средств и </w:t>
      </w:r>
      <w:r w:rsidRPr="005E743D">
        <w:rPr>
          <w:rFonts w:ascii="Times New Roman" w:eastAsia="Times New Roman" w:hAnsi="Times New Roman" w:cs="Times New Roman"/>
          <w:color w:val="000000"/>
          <w:lang w:eastAsia="ru-RU"/>
        </w:rPr>
        <w:t>средств федерального бюджета для реализации программных мероприятий не предусмотрено.</w:t>
      </w:r>
    </w:p>
    <w:p w:rsidR="00F93E25" w:rsidRPr="005E743D" w:rsidRDefault="00F93E25" w:rsidP="00F93E25">
      <w:pPr>
        <w:spacing w:after="0" w:line="240" w:lineRule="auto"/>
        <w:ind w:firstLine="709"/>
        <w:jc w:val="both"/>
        <w:rPr>
          <w:rFonts w:ascii="Times New Roman" w:eastAsia="Malgun Gothic" w:hAnsi="Times New Roman" w:cs="Times New Roman"/>
          <w:b/>
        </w:rPr>
      </w:pPr>
    </w:p>
    <w:p w:rsidR="00F93E25" w:rsidRPr="005E743D" w:rsidRDefault="00F93E25" w:rsidP="00D90284">
      <w:pPr>
        <w:numPr>
          <w:ilvl w:val="0"/>
          <w:numId w:val="30"/>
        </w:numPr>
        <w:autoSpaceDE w:val="0"/>
        <w:autoSpaceDN w:val="0"/>
        <w:spacing w:after="0" w:line="240" w:lineRule="auto"/>
        <w:ind w:left="0" w:firstLine="0"/>
        <w:jc w:val="center"/>
        <w:rPr>
          <w:rFonts w:ascii="Times New Roman" w:eastAsia="Malgun Gothic" w:hAnsi="Times New Roman" w:cs="Times New Roman"/>
          <w:b/>
          <w:lang w:eastAsia="ru-RU"/>
        </w:rPr>
      </w:pPr>
      <w:r w:rsidRPr="005E743D">
        <w:rPr>
          <w:rFonts w:ascii="Times New Roman" w:eastAsia="Malgun Gothic" w:hAnsi="Times New Roman" w:cs="Times New Roman"/>
          <w:b/>
          <w:lang w:eastAsia="ru-RU"/>
        </w:rPr>
        <w:t>Механизм реализации подпрограммы, включающий в себя механизм управления подпрограммой и механизм взаимодействия муниципальных заказчиков</w:t>
      </w:r>
    </w:p>
    <w:p w:rsidR="00897C3D" w:rsidRPr="005E743D" w:rsidRDefault="00F93E25" w:rsidP="00897C3D">
      <w:pPr>
        <w:autoSpaceDE w:val="0"/>
        <w:autoSpaceDN w:val="0"/>
        <w:spacing w:after="0" w:line="240" w:lineRule="auto"/>
        <w:ind w:firstLine="709"/>
        <w:jc w:val="both"/>
        <w:rPr>
          <w:rFonts w:ascii="Times New Roman" w:eastAsia="Malgun Gothic" w:hAnsi="Times New Roman" w:cs="Times New Roman"/>
          <w:bCs/>
          <w:color w:val="000000"/>
          <w:shd w:val="clear" w:color="auto" w:fill="FFFFFF"/>
          <w:lang w:eastAsia="ru-RU"/>
        </w:rPr>
      </w:pPr>
      <w:r w:rsidRPr="005E743D">
        <w:rPr>
          <w:rFonts w:ascii="Times New Roman" w:eastAsia="Malgun Gothic" w:hAnsi="Times New Roman" w:cs="Times New Roman"/>
          <w:lang w:eastAsia="ru-RU"/>
        </w:rPr>
        <w:t xml:space="preserve">5.1. Реализацию МП осуществляет </w:t>
      </w:r>
      <w:r w:rsidR="00897C3D" w:rsidRPr="005E743D">
        <w:rPr>
          <w:rFonts w:ascii="Times New Roman" w:eastAsia="Malgun Gothic" w:hAnsi="Times New Roman" w:cs="Times New Roman"/>
          <w:bCs/>
          <w:lang w:eastAsia="ru-RU"/>
        </w:rPr>
        <w:t>МКУ «Управление образования Администрации Первомайского района», МБОУ ДО «Первомайская детско-юношеская спортивная школа»</w:t>
      </w:r>
      <w:r w:rsidRPr="005E743D">
        <w:rPr>
          <w:rFonts w:ascii="Times New Roman" w:eastAsia="Malgun Gothic" w:hAnsi="Times New Roman" w:cs="Times New Roman"/>
          <w:lang w:eastAsia="ru-RU"/>
        </w:rPr>
        <w:t xml:space="preserve">. Контроль за реализацией МП осуществляет </w:t>
      </w:r>
      <w:r w:rsidRPr="005E743D">
        <w:rPr>
          <w:rFonts w:ascii="Times New Roman" w:eastAsia="Malgun Gothic" w:hAnsi="Times New Roman" w:cs="Times New Roman"/>
          <w:i/>
          <w:lang w:eastAsia="ru-RU"/>
        </w:rPr>
        <w:t>з</w:t>
      </w:r>
      <w:r w:rsidRPr="005E743D">
        <w:rPr>
          <w:rFonts w:ascii="Times New Roman" w:eastAsia="Malgun Gothic" w:hAnsi="Times New Roman" w:cs="Times New Roman"/>
          <w:bCs/>
          <w:iCs/>
          <w:color w:val="000000"/>
          <w:shd w:val="clear" w:color="auto" w:fill="FFFFFF"/>
          <w:lang w:eastAsia="ru-RU"/>
        </w:rPr>
        <w:t>аместитель Главы Первомайского района по социальной политике</w:t>
      </w:r>
      <w:r w:rsidRPr="005E743D">
        <w:rPr>
          <w:rFonts w:ascii="Times New Roman" w:eastAsia="Malgun Gothic" w:hAnsi="Times New Roman" w:cs="Times New Roman"/>
          <w:bCs/>
          <w:i/>
          <w:iCs/>
          <w:color w:val="000000"/>
          <w:shd w:val="clear" w:color="auto" w:fill="FFFFFF"/>
          <w:lang w:eastAsia="ru-RU"/>
        </w:rPr>
        <w:t>.</w:t>
      </w:r>
      <w:r w:rsidRPr="005E743D">
        <w:rPr>
          <w:rFonts w:ascii="Times New Roman" w:eastAsia="Malgun Gothic" w:hAnsi="Times New Roman" w:cs="Times New Roman"/>
          <w:lang w:eastAsia="ru-RU"/>
        </w:rPr>
        <w:t xml:space="preserve"> Текущий контроль и мониторинг реализации МП осуществляет </w:t>
      </w:r>
      <w:r w:rsidR="00897C3D" w:rsidRPr="005E743D">
        <w:rPr>
          <w:rFonts w:ascii="Times New Roman" w:eastAsia="Malgun Gothic" w:hAnsi="Times New Roman" w:cs="Times New Roman"/>
          <w:bCs/>
          <w:color w:val="000000"/>
          <w:shd w:val="clear" w:color="auto" w:fill="FFFFFF"/>
          <w:lang w:eastAsia="ru-RU"/>
        </w:rPr>
        <w:t>МКУ «Управление образования Администрации Первомайского района».</w:t>
      </w:r>
    </w:p>
    <w:p w:rsidR="00F93E25" w:rsidRPr="005E743D" w:rsidRDefault="00F93E25" w:rsidP="00F93E2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E743D">
        <w:rPr>
          <w:rFonts w:ascii="Times New Roman" w:eastAsia="Times New Roman" w:hAnsi="Times New Roman" w:cs="Times New Roman"/>
          <w:color w:val="000000"/>
          <w:lang w:eastAsia="ru-RU"/>
        </w:rPr>
        <w:t>5.2. Координатор МП:</w:t>
      </w:r>
    </w:p>
    <w:p w:rsidR="00F93E25" w:rsidRPr="005E743D" w:rsidRDefault="00F93E25" w:rsidP="00F93E2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E743D">
        <w:rPr>
          <w:rFonts w:ascii="Times New Roman" w:eastAsia="Times New Roman" w:hAnsi="Times New Roman" w:cs="Times New Roman"/>
          <w:color w:val="000000"/>
          <w:lang w:eastAsia="ru-RU"/>
        </w:rPr>
        <w:t>5.2.1.Координирует и контролирует действия исполнителей МП по выполнению мероприятий Программы;</w:t>
      </w:r>
    </w:p>
    <w:p w:rsidR="00F93E25" w:rsidRPr="005E743D" w:rsidRDefault="00F93E25" w:rsidP="00F93E2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E743D">
        <w:rPr>
          <w:rFonts w:ascii="Times New Roman" w:eastAsia="Times New Roman" w:hAnsi="Times New Roman" w:cs="Times New Roman"/>
          <w:color w:val="000000"/>
          <w:lang w:eastAsia="ru-RU"/>
        </w:rPr>
        <w:t>5.2.2. Организует при необходимости внесение изменений в МП.</w:t>
      </w:r>
    </w:p>
    <w:p w:rsidR="00F93E25" w:rsidRPr="005E743D" w:rsidRDefault="00F93E25" w:rsidP="00F93E2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E743D">
        <w:rPr>
          <w:rFonts w:ascii="Times New Roman" w:eastAsia="Times New Roman" w:hAnsi="Times New Roman" w:cs="Times New Roman"/>
          <w:color w:val="000000"/>
          <w:lang w:eastAsia="ru-RU"/>
        </w:rPr>
        <w:t>5.3. Исполнители мероприятий МП:</w:t>
      </w:r>
    </w:p>
    <w:p w:rsidR="00F93E25" w:rsidRPr="005E743D" w:rsidRDefault="00F93E25" w:rsidP="00F93E2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E743D">
        <w:rPr>
          <w:rFonts w:ascii="Times New Roman" w:eastAsia="Times New Roman" w:hAnsi="Times New Roman" w:cs="Times New Roman"/>
          <w:color w:val="000000"/>
          <w:lang w:eastAsia="ru-RU"/>
        </w:rPr>
        <w:t>5.3.1. Планируют деятельность по реализации  МП;</w:t>
      </w:r>
    </w:p>
    <w:p w:rsidR="00F93E25" w:rsidRPr="005E743D" w:rsidRDefault="00F93E25" w:rsidP="00F93E2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E743D">
        <w:rPr>
          <w:rFonts w:ascii="Times New Roman" w:eastAsia="Times New Roman" w:hAnsi="Times New Roman" w:cs="Times New Roman"/>
          <w:color w:val="000000"/>
          <w:lang w:eastAsia="ru-RU"/>
        </w:rPr>
        <w:t>5.3.2. Проводят мероприятия в рамках МП.</w:t>
      </w:r>
    </w:p>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5E743D">
        <w:rPr>
          <w:rFonts w:ascii="Times New Roman" w:eastAsia="Malgun Gothic" w:hAnsi="Times New Roman" w:cs="Times New Roman"/>
        </w:rPr>
        <w:t>, по итогам года составляет годовой отчет о реализации МП.</w:t>
      </w:r>
    </w:p>
    <w:p w:rsidR="00F93E25" w:rsidRPr="005E743D" w:rsidRDefault="00F93E25" w:rsidP="00F93E25">
      <w:pPr>
        <w:spacing w:after="0" w:line="240" w:lineRule="auto"/>
        <w:ind w:firstLine="709"/>
        <w:jc w:val="both"/>
        <w:rPr>
          <w:rFonts w:ascii="Times New Roman" w:eastAsia="Malgun Gothic" w:hAnsi="Times New Roman" w:cs="Times New Roman"/>
        </w:rPr>
      </w:pPr>
    </w:p>
    <w:p w:rsidR="00F93E25" w:rsidRPr="005E743D" w:rsidRDefault="00F93E25" w:rsidP="00F93E25">
      <w:pPr>
        <w:autoSpaceDE w:val="0"/>
        <w:autoSpaceDN w:val="0"/>
        <w:spacing w:after="0" w:line="240" w:lineRule="auto"/>
        <w:jc w:val="center"/>
        <w:rPr>
          <w:rFonts w:ascii="Times New Roman" w:eastAsia="Malgun Gothic" w:hAnsi="Times New Roman" w:cs="Times New Roman"/>
          <w:b/>
          <w:lang w:eastAsia="ru-RU"/>
        </w:rPr>
      </w:pPr>
      <w:r w:rsidRPr="005E743D">
        <w:rPr>
          <w:rFonts w:ascii="Times New Roman" w:eastAsia="Malgun Gothic" w:hAnsi="Times New Roman" w:cs="Times New Roman"/>
          <w:b/>
          <w:bCs/>
          <w:lang w:eastAsia="ru-RU"/>
        </w:rPr>
        <w:t xml:space="preserve">6. </w:t>
      </w:r>
      <w:r w:rsidRPr="005E743D">
        <w:rPr>
          <w:rFonts w:ascii="Times New Roman" w:eastAsia="Malgun Gothic" w:hAnsi="Times New Roman" w:cs="Times New Roman"/>
          <w:b/>
          <w:lang w:eastAsia="ru-RU"/>
        </w:rPr>
        <w:t>Оценка социально-экономической и экологической эффективности подпрограммы</w:t>
      </w:r>
    </w:p>
    <w:p w:rsidR="00F93E25" w:rsidRPr="005E743D" w:rsidRDefault="00F93E25" w:rsidP="00F93E25">
      <w:pPr>
        <w:spacing w:after="0" w:line="240" w:lineRule="auto"/>
        <w:ind w:firstLine="709"/>
        <w:jc w:val="both"/>
        <w:rPr>
          <w:rFonts w:ascii="Times New Roman" w:eastAsia="Malgun Gothic" w:hAnsi="Times New Roman" w:cs="Times New Roman"/>
        </w:rPr>
      </w:pPr>
      <w:bookmarkStart w:id="1" w:name="_GoBack"/>
      <w:bookmarkEnd w:id="1"/>
      <w:r w:rsidRPr="005E743D">
        <w:rPr>
          <w:rFonts w:ascii="Times New Roman" w:eastAsia="Malgun Gothic" w:hAnsi="Times New Roman" w:cs="Times New Roman"/>
        </w:rPr>
        <w:t>Мероприятия подпрограммы направлены на рост численности населения района, регу</w:t>
      </w:r>
      <w:r w:rsidRPr="005E743D">
        <w:rPr>
          <w:rFonts w:ascii="Times New Roman" w:eastAsia="Malgun Gothic" w:hAnsi="Times New Roman" w:cs="Times New Roman"/>
        </w:rPr>
        <w:softHyphen/>
        <w:t xml:space="preserve">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F93E25" w:rsidRPr="005E743D" w:rsidRDefault="00F93E25" w:rsidP="00F93E25">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5E743D">
        <w:rPr>
          <w:rFonts w:ascii="Times New Roman" w:eastAsia="Times New Roman" w:hAnsi="Times New Roman" w:cs="Times New Roman"/>
          <w:b/>
          <w:bCs/>
          <w:lang w:eastAsia="ru-RU"/>
        </w:rPr>
        <w:t xml:space="preserve"> </w:t>
      </w:r>
      <w:r w:rsidRPr="005E743D">
        <w:rPr>
          <w:rFonts w:ascii="Times New Roman" w:eastAsia="Times New Roman" w:hAnsi="Times New Roman" w:cs="Times New Roman"/>
          <w:bCs/>
          <w:lang w:eastAsia="ru-RU"/>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F93E25" w:rsidRPr="005E743D" w:rsidRDefault="00F93E25" w:rsidP="00F93E25">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F93E25" w:rsidRPr="005E743D" w:rsidRDefault="00F93E25" w:rsidP="00F93E25">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E743D">
        <w:rPr>
          <w:rFonts w:ascii="Times New Roman" w:eastAsia="Times New Roman" w:hAnsi="Times New Roman" w:cs="Times New Roman"/>
          <w:b/>
          <w:bCs/>
          <w:lang w:eastAsia="ru-RU"/>
        </w:rPr>
        <w:t>Показатели эффективности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1346"/>
        <w:gridCol w:w="1505"/>
        <w:gridCol w:w="1475"/>
      </w:tblGrid>
      <w:tr w:rsidR="00F93E25" w:rsidRPr="005E743D" w:rsidTr="00D90284">
        <w:trPr>
          <w:jc w:val="center"/>
        </w:trPr>
        <w:tc>
          <w:tcPr>
            <w:tcW w:w="5452"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Наименование  показателя</w:t>
            </w:r>
          </w:p>
        </w:tc>
        <w:tc>
          <w:tcPr>
            <w:tcW w:w="1378"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1529"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1498"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r>
      <w:tr w:rsidR="00F93E25" w:rsidRPr="005E743D" w:rsidTr="00F93E25">
        <w:trPr>
          <w:jc w:val="center"/>
        </w:trPr>
        <w:tc>
          <w:tcPr>
            <w:tcW w:w="9857" w:type="dxa"/>
            <w:gridSpan w:val="4"/>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 Цель 1. «Содействие вовлечению населения в систематические занятия физической культурой и спортом»</w:t>
            </w:r>
          </w:p>
        </w:tc>
      </w:tr>
      <w:tr w:rsidR="00F93E25" w:rsidRPr="005E743D" w:rsidTr="00D90284">
        <w:trPr>
          <w:jc w:val="center"/>
        </w:trPr>
        <w:tc>
          <w:tcPr>
            <w:tcW w:w="5452"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Показатель 1.1 Удельный вес населения систематически занимающегося физической культурой и спортом</w:t>
            </w:r>
          </w:p>
        </w:tc>
        <w:tc>
          <w:tcPr>
            <w:tcW w:w="1378"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3235 чел</w:t>
            </w:r>
          </w:p>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18,4 %</w:t>
            </w:r>
          </w:p>
        </w:tc>
        <w:tc>
          <w:tcPr>
            <w:tcW w:w="1529"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3248чел</w:t>
            </w:r>
          </w:p>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18,9 %</w:t>
            </w:r>
          </w:p>
        </w:tc>
        <w:tc>
          <w:tcPr>
            <w:tcW w:w="1498"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3295чел</w:t>
            </w:r>
          </w:p>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19,8 %</w:t>
            </w:r>
          </w:p>
        </w:tc>
      </w:tr>
      <w:tr w:rsidR="00F93E25" w:rsidRPr="005E743D" w:rsidTr="00D90284">
        <w:trPr>
          <w:jc w:val="center"/>
        </w:trPr>
        <w:tc>
          <w:tcPr>
            <w:tcW w:w="5452"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Показатель 1.2 Организация и проведение спортивных мероприятий межпоселенческого и муниципального уровней (количество мероприятий)</w:t>
            </w:r>
          </w:p>
        </w:tc>
        <w:tc>
          <w:tcPr>
            <w:tcW w:w="1378"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1529"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1498"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r>
    </w:tbl>
    <w:p w:rsidR="00F93E25" w:rsidRPr="005E743D" w:rsidRDefault="00D90284" w:rsidP="00F93E25">
      <w:pPr>
        <w:spacing w:after="0" w:line="240" w:lineRule="auto"/>
        <w:jc w:val="both"/>
        <w:rPr>
          <w:rFonts w:ascii="Times New Roman" w:eastAsia="Times New Roman" w:hAnsi="Times New Roman" w:cs="Times New Roman"/>
          <w:lang w:eastAsia="ru-RU"/>
        </w:rPr>
        <w:sectPr w:rsidR="00F93E25" w:rsidRPr="005E743D" w:rsidSect="00F93E25">
          <w:footerReference w:type="even" r:id="rId9"/>
          <w:footerReference w:type="default" r:id="rId10"/>
          <w:pgSz w:w="11909" w:h="16834"/>
          <w:pgMar w:top="1134" w:right="567" w:bottom="1134" w:left="1701" w:header="720" w:footer="720" w:gutter="0"/>
          <w:cols w:space="60"/>
          <w:noEndnote/>
        </w:sect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rsidR="00F93E25" w:rsidRPr="00D90284" w:rsidRDefault="00D90284" w:rsidP="00D90284">
      <w:pPr>
        <w:spacing w:after="0" w:line="240" w:lineRule="auto"/>
        <w:ind w:left="2832" w:firstLine="708"/>
        <w:rPr>
          <w:rFonts w:ascii="Times New Roman" w:eastAsia="Malgun Gothic" w:hAnsi="Times New Roman" w:cs="Times New Roman"/>
          <w:sz w:val="20"/>
          <w:szCs w:val="20"/>
        </w:rPr>
      </w:pPr>
      <w:r>
        <w:rPr>
          <w:rFonts w:ascii="Times New Roman" w:eastAsia="Malgun Gothic" w:hAnsi="Times New Roman" w:cs="Times New Roman"/>
          <w:sz w:val="20"/>
          <w:szCs w:val="20"/>
        </w:rPr>
        <w:lastRenderedPageBreak/>
        <w:t xml:space="preserve">                                                                                                                                                                 </w:t>
      </w:r>
      <w:r w:rsidR="00F93E25" w:rsidRPr="00D90284">
        <w:rPr>
          <w:rFonts w:ascii="Times New Roman" w:eastAsia="Malgun Gothic" w:hAnsi="Times New Roman" w:cs="Times New Roman"/>
          <w:sz w:val="20"/>
          <w:szCs w:val="20"/>
        </w:rPr>
        <w:t xml:space="preserve">Приложение № 2 </w:t>
      </w:r>
    </w:p>
    <w:p w:rsidR="00F93E25" w:rsidRPr="00D90284" w:rsidRDefault="000F480A" w:rsidP="00D90284">
      <w:pPr>
        <w:spacing w:after="0" w:line="240" w:lineRule="auto"/>
        <w:ind w:left="11624"/>
        <w:rPr>
          <w:rFonts w:ascii="Times New Roman" w:eastAsia="Malgun Gothic" w:hAnsi="Times New Roman" w:cs="Times New Roman"/>
          <w:sz w:val="20"/>
          <w:szCs w:val="20"/>
        </w:rPr>
      </w:pPr>
      <w:r w:rsidRPr="00D90284">
        <w:rPr>
          <w:rFonts w:ascii="Times New Roman" w:eastAsia="Malgun Gothic" w:hAnsi="Times New Roman" w:cs="Times New Roman"/>
          <w:sz w:val="20"/>
          <w:szCs w:val="20"/>
        </w:rPr>
        <w:t>к муниципальной программе</w:t>
      </w:r>
      <w:r w:rsidR="00D90284">
        <w:rPr>
          <w:rFonts w:ascii="Times New Roman" w:eastAsia="Malgun Gothic" w:hAnsi="Times New Roman" w:cs="Times New Roman"/>
          <w:sz w:val="20"/>
          <w:szCs w:val="20"/>
        </w:rPr>
        <w:t xml:space="preserve"> «Развитие </w:t>
      </w:r>
      <w:r w:rsidR="00F93E25" w:rsidRPr="00D90284">
        <w:rPr>
          <w:rFonts w:ascii="Times New Roman" w:eastAsia="Malgun Gothic" w:hAnsi="Times New Roman" w:cs="Times New Roman"/>
          <w:sz w:val="20"/>
          <w:szCs w:val="20"/>
        </w:rPr>
        <w:t xml:space="preserve">молодежной политики, </w:t>
      </w:r>
      <w:r w:rsidRPr="00D90284">
        <w:rPr>
          <w:rFonts w:ascii="Times New Roman" w:eastAsia="Malgun Gothic" w:hAnsi="Times New Roman" w:cs="Times New Roman"/>
          <w:sz w:val="20"/>
          <w:szCs w:val="20"/>
        </w:rPr>
        <w:t>физической культуры и спорта</w:t>
      </w:r>
      <w:r w:rsidR="00F93E25" w:rsidRPr="00D90284">
        <w:rPr>
          <w:rFonts w:ascii="Times New Roman" w:eastAsia="Malgun Gothic" w:hAnsi="Times New Roman" w:cs="Times New Roman"/>
          <w:sz w:val="20"/>
          <w:szCs w:val="20"/>
        </w:rPr>
        <w:t xml:space="preserve"> в Первомайском районе  </w:t>
      </w:r>
    </w:p>
    <w:p w:rsidR="00F93E25" w:rsidRPr="00D90284" w:rsidRDefault="00F93E25" w:rsidP="00F93E25">
      <w:pPr>
        <w:shd w:val="clear" w:color="auto" w:fill="FFFFFF"/>
        <w:tabs>
          <w:tab w:val="left" w:pos="0"/>
        </w:tabs>
        <w:spacing w:after="0" w:line="240" w:lineRule="auto"/>
        <w:jc w:val="center"/>
        <w:rPr>
          <w:rFonts w:ascii="Times New Roman" w:eastAsia="Malgun Gothic" w:hAnsi="Times New Roman" w:cs="Times New Roman"/>
          <w:b/>
          <w:sz w:val="20"/>
          <w:szCs w:val="20"/>
        </w:rPr>
      </w:pPr>
    </w:p>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Нормы расходов</w:t>
      </w:r>
    </w:p>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 обеспечение питанием/проживанием/ спортсменов и других участников соревнований и учебно-тренировочных сборов (УТС)</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15"/>
        <w:gridCol w:w="1957"/>
        <w:gridCol w:w="3967"/>
        <w:gridCol w:w="4531"/>
      </w:tblGrid>
      <w:tr w:rsidR="00F93E25" w:rsidRPr="005E743D" w:rsidTr="00D90284">
        <w:trPr>
          <w:trHeight w:val="1040"/>
          <w:jc w:val="center"/>
        </w:trPr>
        <w:tc>
          <w:tcPr>
            <w:tcW w:w="513"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п/п</w:t>
            </w:r>
          </w:p>
        </w:tc>
        <w:tc>
          <w:tcPr>
            <w:tcW w:w="3315"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Наименование</w:t>
            </w: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спортивного мероприятия</w:t>
            </w:r>
          </w:p>
        </w:tc>
        <w:tc>
          <w:tcPr>
            <w:tcW w:w="195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Питание в дни проведения спортивных мероприятий</w:t>
            </w:r>
          </w:p>
        </w:tc>
        <w:tc>
          <w:tcPr>
            <w:tcW w:w="396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Проживание в дни проведения спортивных мероприятий/проживание в дни проведения учебно-тренировочных сборов</w:t>
            </w:r>
          </w:p>
        </w:tc>
        <w:tc>
          <w:tcPr>
            <w:tcW w:w="4531"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Питание</w:t>
            </w: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учебно-тренировочные сборы/питание в дни проведения учебно-тренировочных сборов</w:t>
            </w:r>
          </w:p>
        </w:tc>
      </w:tr>
      <w:tr w:rsidR="00F93E25" w:rsidRPr="005E743D" w:rsidTr="00D90284">
        <w:trPr>
          <w:trHeight w:val="559"/>
          <w:jc w:val="center"/>
        </w:trPr>
        <w:tc>
          <w:tcPr>
            <w:tcW w:w="513"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1.</w:t>
            </w:r>
          </w:p>
        </w:tc>
        <w:tc>
          <w:tcPr>
            <w:tcW w:w="3315"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Районные соревнования и УТС перед ними</w:t>
            </w:r>
          </w:p>
        </w:tc>
        <w:tc>
          <w:tcPr>
            <w:tcW w:w="195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До 200 руб. в  день</w:t>
            </w:r>
          </w:p>
        </w:tc>
        <w:tc>
          <w:tcPr>
            <w:tcW w:w="396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До 300 руб. в день</w:t>
            </w:r>
          </w:p>
        </w:tc>
        <w:tc>
          <w:tcPr>
            <w:tcW w:w="4531"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 руб. в день</w:t>
            </w:r>
          </w:p>
        </w:tc>
      </w:tr>
      <w:tr w:rsidR="00F93E25" w:rsidRPr="005E743D" w:rsidTr="00D90284">
        <w:trPr>
          <w:trHeight w:val="828"/>
          <w:jc w:val="center"/>
        </w:trPr>
        <w:tc>
          <w:tcPr>
            <w:tcW w:w="513"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2.</w:t>
            </w:r>
          </w:p>
        </w:tc>
        <w:tc>
          <w:tcPr>
            <w:tcW w:w="3315"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Участие в областных соревнованиях и УТС перед ними</w:t>
            </w:r>
          </w:p>
        </w:tc>
        <w:tc>
          <w:tcPr>
            <w:tcW w:w="195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До 360 руб. в день</w:t>
            </w:r>
          </w:p>
        </w:tc>
        <w:tc>
          <w:tcPr>
            <w:tcW w:w="396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До 560 руб. в день</w:t>
            </w:r>
          </w:p>
        </w:tc>
        <w:tc>
          <w:tcPr>
            <w:tcW w:w="4531"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250 руб. в день</w:t>
            </w:r>
          </w:p>
        </w:tc>
      </w:tr>
      <w:tr w:rsidR="00F93E25" w:rsidRPr="005E743D" w:rsidTr="00D90284">
        <w:trPr>
          <w:trHeight w:val="828"/>
          <w:jc w:val="center"/>
        </w:trPr>
        <w:tc>
          <w:tcPr>
            <w:tcW w:w="513"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3.</w:t>
            </w:r>
          </w:p>
        </w:tc>
        <w:tc>
          <w:tcPr>
            <w:tcW w:w="3315"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Первенства, чемпионаты, кубки РФ и УТС перед ними</w:t>
            </w:r>
          </w:p>
        </w:tc>
        <w:tc>
          <w:tcPr>
            <w:tcW w:w="195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До 400 руб. в день</w:t>
            </w:r>
          </w:p>
        </w:tc>
        <w:tc>
          <w:tcPr>
            <w:tcW w:w="396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До 560 руб. в день</w:t>
            </w:r>
          </w:p>
        </w:tc>
        <w:tc>
          <w:tcPr>
            <w:tcW w:w="4531"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 руб. в день</w:t>
            </w:r>
          </w:p>
        </w:tc>
      </w:tr>
      <w:tr w:rsidR="00F93E25" w:rsidRPr="005E743D" w:rsidTr="00D90284">
        <w:trPr>
          <w:trHeight w:val="542"/>
          <w:jc w:val="center"/>
        </w:trPr>
        <w:tc>
          <w:tcPr>
            <w:tcW w:w="513"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4.</w:t>
            </w:r>
          </w:p>
        </w:tc>
        <w:tc>
          <w:tcPr>
            <w:tcW w:w="3315"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Международные соревнования</w:t>
            </w:r>
          </w:p>
        </w:tc>
        <w:tc>
          <w:tcPr>
            <w:tcW w:w="195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До 400 руб. в день</w:t>
            </w:r>
          </w:p>
        </w:tc>
        <w:tc>
          <w:tcPr>
            <w:tcW w:w="396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До 600 руб. в день</w:t>
            </w:r>
          </w:p>
        </w:tc>
        <w:tc>
          <w:tcPr>
            <w:tcW w:w="4531"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300 руб. в день</w:t>
            </w:r>
          </w:p>
        </w:tc>
      </w:tr>
      <w:tr w:rsidR="00F93E25" w:rsidRPr="005E743D" w:rsidTr="00D90284">
        <w:trPr>
          <w:trHeight w:val="1307"/>
          <w:jc w:val="center"/>
        </w:trPr>
        <w:tc>
          <w:tcPr>
            <w:tcW w:w="513"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5.</w:t>
            </w:r>
          </w:p>
        </w:tc>
        <w:tc>
          <w:tcPr>
            <w:tcW w:w="3315"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Обеспечение витаминами, восстанавливающими средствами при проведении УТС перед областными и международными  соревнованиями</w:t>
            </w:r>
          </w:p>
        </w:tc>
        <w:tc>
          <w:tcPr>
            <w:tcW w:w="1957" w:type="dxa"/>
            <w:vAlign w:val="center"/>
          </w:tcPr>
          <w:p w:rsidR="00F93E25" w:rsidRPr="005E743D" w:rsidRDefault="00F93E25" w:rsidP="00F93E25">
            <w:pPr>
              <w:spacing w:after="0" w:line="240" w:lineRule="auto"/>
              <w:jc w:val="center"/>
              <w:rPr>
                <w:rFonts w:ascii="Times New Roman" w:eastAsia="Malgun Gothic" w:hAnsi="Times New Roman" w:cs="Times New Roman"/>
              </w:rPr>
            </w:pPr>
          </w:p>
          <w:p w:rsidR="00F93E25" w:rsidRPr="005E743D" w:rsidRDefault="00F93E25" w:rsidP="00F93E25">
            <w:pPr>
              <w:spacing w:after="0" w:line="240" w:lineRule="auto"/>
              <w:jc w:val="center"/>
              <w:rPr>
                <w:rFonts w:ascii="Times New Roman" w:eastAsia="Malgun Gothic" w:hAnsi="Times New Roman" w:cs="Times New Roman"/>
              </w:rPr>
            </w:pPr>
          </w:p>
        </w:tc>
        <w:tc>
          <w:tcPr>
            <w:tcW w:w="3967" w:type="dxa"/>
            <w:vAlign w:val="center"/>
          </w:tcPr>
          <w:p w:rsidR="00F93E25" w:rsidRPr="005E743D" w:rsidRDefault="00F93E25" w:rsidP="00F93E25">
            <w:pPr>
              <w:spacing w:after="0" w:line="240" w:lineRule="auto"/>
              <w:jc w:val="center"/>
              <w:rPr>
                <w:rFonts w:ascii="Times New Roman" w:eastAsia="Malgun Gothic" w:hAnsi="Times New Roman" w:cs="Times New Roman"/>
              </w:rPr>
            </w:pPr>
          </w:p>
          <w:p w:rsidR="00F93E25" w:rsidRPr="005E743D" w:rsidRDefault="00F93E25" w:rsidP="00F93E25">
            <w:pPr>
              <w:spacing w:after="0" w:line="240" w:lineRule="auto"/>
              <w:jc w:val="center"/>
              <w:rPr>
                <w:rFonts w:ascii="Times New Roman" w:eastAsia="Malgun Gothic" w:hAnsi="Times New Roman" w:cs="Times New Roman"/>
              </w:rPr>
            </w:pPr>
          </w:p>
        </w:tc>
        <w:tc>
          <w:tcPr>
            <w:tcW w:w="4531"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 руб. в день</w:t>
            </w:r>
          </w:p>
        </w:tc>
      </w:tr>
    </w:tbl>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Примечание: </w:t>
      </w:r>
    </w:p>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1. Продолжительность одного УТС перед соревнованиями перед соревнованиями без учета проезда в места проведения:</w:t>
      </w:r>
    </w:p>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районные - 5 дней</w:t>
      </w:r>
    </w:p>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областные - 10 дней</w:t>
      </w:r>
      <w:r w:rsidRPr="005E743D">
        <w:rPr>
          <w:rFonts w:ascii="Times New Roman" w:eastAsia="Malgun Gothic" w:hAnsi="Times New Roman" w:cs="Times New Roman"/>
        </w:rPr>
        <w:tab/>
      </w:r>
    </w:p>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зональные соревнования, чемпионаты, первенства, кубки РФ, международные соревнования - 15 дней.</w:t>
      </w:r>
    </w:p>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2. Спортивные   судьи   питанием   не   обеспечиваются, оплата   их   труда   про</w:t>
      </w:r>
      <w:r w:rsidR="00897C3D" w:rsidRPr="005E743D">
        <w:rPr>
          <w:rFonts w:ascii="Times New Roman" w:eastAsia="Malgun Gothic" w:hAnsi="Times New Roman" w:cs="Times New Roman"/>
        </w:rPr>
        <w:t>изводится согласно приложению №4</w:t>
      </w:r>
      <w:r w:rsidRPr="005E743D">
        <w:rPr>
          <w:rFonts w:ascii="Times New Roman" w:eastAsia="Malgun Gothic" w:hAnsi="Times New Roman" w:cs="Times New Roman"/>
        </w:rPr>
        <w:t>.</w:t>
      </w:r>
    </w:p>
    <w:p w:rsidR="00F93E25" w:rsidRPr="005E743D" w:rsidRDefault="00F93E25" w:rsidP="00D90284">
      <w:pPr>
        <w:spacing w:after="0" w:line="240" w:lineRule="auto"/>
        <w:jc w:val="center"/>
        <w:rPr>
          <w:rFonts w:ascii="Times New Roman" w:eastAsia="Malgun Gothic" w:hAnsi="Times New Roman" w:cs="Times New Roman"/>
        </w:rPr>
        <w:sectPr w:rsidR="00F93E25" w:rsidRPr="005E743D" w:rsidSect="00D90284">
          <w:pgSz w:w="16834" w:h="11909" w:orient="landscape"/>
          <w:pgMar w:top="1134" w:right="567" w:bottom="1134" w:left="1701" w:header="720" w:footer="720" w:gutter="0"/>
          <w:cols w:space="60"/>
          <w:noEndnote/>
          <w:docGrid w:linePitch="299"/>
        </w:sectPr>
      </w:pPr>
    </w:p>
    <w:p w:rsidR="00F93E25" w:rsidRPr="00D90284" w:rsidRDefault="00F93E25" w:rsidP="00D90284">
      <w:pPr>
        <w:spacing w:after="0" w:line="240" w:lineRule="auto"/>
        <w:ind w:left="6238" w:firstLine="708"/>
        <w:rPr>
          <w:rFonts w:ascii="Times New Roman" w:eastAsia="Malgun Gothic" w:hAnsi="Times New Roman" w:cs="Times New Roman"/>
          <w:sz w:val="20"/>
          <w:szCs w:val="20"/>
        </w:rPr>
      </w:pPr>
      <w:r w:rsidRPr="00D90284">
        <w:rPr>
          <w:rFonts w:ascii="Times New Roman" w:eastAsia="Malgun Gothic" w:hAnsi="Times New Roman" w:cs="Times New Roman"/>
          <w:sz w:val="20"/>
          <w:szCs w:val="20"/>
        </w:rPr>
        <w:lastRenderedPageBreak/>
        <w:t>Приложение № 3</w:t>
      </w:r>
    </w:p>
    <w:p w:rsidR="00F93E25" w:rsidRPr="00D90284" w:rsidRDefault="00F93E25" w:rsidP="00D90284">
      <w:pPr>
        <w:spacing w:after="0" w:line="240" w:lineRule="auto"/>
        <w:ind w:left="6946"/>
        <w:jc w:val="both"/>
        <w:rPr>
          <w:rFonts w:ascii="Times New Roman" w:eastAsia="Malgun Gothic" w:hAnsi="Times New Roman" w:cs="Times New Roman"/>
          <w:sz w:val="20"/>
          <w:szCs w:val="20"/>
        </w:rPr>
      </w:pPr>
      <w:r w:rsidRPr="00D90284">
        <w:rPr>
          <w:rFonts w:ascii="Times New Roman" w:eastAsia="Malgun Gothic" w:hAnsi="Times New Roman" w:cs="Times New Roman"/>
          <w:sz w:val="20"/>
          <w:szCs w:val="20"/>
        </w:rPr>
        <w:t>к муниципальной программе</w:t>
      </w:r>
    </w:p>
    <w:p w:rsidR="00F93E25" w:rsidRPr="00D90284" w:rsidRDefault="00760610" w:rsidP="00D90284">
      <w:pPr>
        <w:spacing w:after="0" w:line="240" w:lineRule="auto"/>
        <w:ind w:left="6946"/>
        <w:jc w:val="both"/>
        <w:rPr>
          <w:rFonts w:ascii="Times New Roman" w:eastAsia="Malgun Gothic" w:hAnsi="Times New Roman" w:cs="Times New Roman"/>
          <w:sz w:val="20"/>
          <w:szCs w:val="20"/>
        </w:rPr>
      </w:pPr>
      <w:r w:rsidRPr="00D90284">
        <w:rPr>
          <w:rFonts w:ascii="Times New Roman" w:eastAsia="Malgun Gothic" w:hAnsi="Times New Roman" w:cs="Times New Roman"/>
          <w:sz w:val="20"/>
          <w:szCs w:val="20"/>
        </w:rPr>
        <w:t xml:space="preserve">«Развитие молодежной политики, </w:t>
      </w:r>
      <w:r w:rsidR="00F93E25" w:rsidRPr="00D90284">
        <w:rPr>
          <w:rFonts w:ascii="Times New Roman" w:eastAsia="Malgun Gothic" w:hAnsi="Times New Roman" w:cs="Times New Roman"/>
          <w:sz w:val="20"/>
          <w:szCs w:val="20"/>
        </w:rPr>
        <w:t xml:space="preserve">физической культуры и спорта в Первомайском районе  </w:t>
      </w:r>
    </w:p>
    <w:p w:rsidR="00F93E25" w:rsidRPr="00D90284" w:rsidRDefault="00F93E25" w:rsidP="00F93E25">
      <w:pPr>
        <w:spacing w:after="0" w:line="240" w:lineRule="auto"/>
        <w:ind w:left="5664"/>
        <w:jc w:val="center"/>
        <w:rPr>
          <w:rFonts w:ascii="Times New Roman" w:eastAsia="Malgun Gothic" w:hAnsi="Times New Roman" w:cs="Times New Roman"/>
        </w:rPr>
      </w:pPr>
    </w:p>
    <w:p w:rsidR="00F93E25" w:rsidRPr="00D90284" w:rsidRDefault="00F93E25" w:rsidP="00F93E25">
      <w:pPr>
        <w:shd w:val="clear" w:color="auto" w:fill="FFFFFF"/>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bCs/>
          <w:spacing w:val="-1"/>
        </w:rPr>
        <w:t>Нормы расходов</w:t>
      </w:r>
    </w:p>
    <w:p w:rsidR="00F93E25" w:rsidRPr="00D90284" w:rsidRDefault="00F93E25" w:rsidP="00F93E25">
      <w:pPr>
        <w:shd w:val="clear" w:color="auto" w:fill="FFFFFF"/>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bCs/>
        </w:rPr>
        <w:t>на награждение победителей и призеров с 1 по 5 место официальных физкультурных мероприятий, спортивных мероприятий и смотров-конкурсов</w:t>
      </w:r>
    </w:p>
    <w:p w:rsidR="00F93E25" w:rsidRPr="00D90284" w:rsidRDefault="00F93E25" w:rsidP="00F93E25">
      <w:pPr>
        <w:shd w:val="clear" w:color="auto" w:fill="FFFFFF"/>
        <w:spacing w:after="0" w:line="240" w:lineRule="auto"/>
        <w:jc w:val="center"/>
        <w:rPr>
          <w:rFonts w:ascii="Times New Roman" w:eastAsia="Malgun Gothic"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212"/>
      </w:tblGrid>
      <w:tr w:rsidR="00F93E25" w:rsidRPr="005E743D" w:rsidTr="00D90284">
        <w:trPr>
          <w:trHeight w:hRule="exact" w:val="352"/>
          <w:jc w:val="center"/>
        </w:trPr>
        <w:tc>
          <w:tcPr>
            <w:tcW w:w="4627" w:type="dxa"/>
            <w:vMerge w:val="restart"/>
            <w:shd w:val="clear" w:color="auto" w:fill="FFFFFF"/>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Наименование официальных физкультурных мероприятий и спортивных мероприятий</w:t>
            </w:r>
          </w:p>
        </w:tc>
        <w:tc>
          <w:tcPr>
            <w:tcW w:w="4929" w:type="dxa"/>
            <w:gridSpan w:val="2"/>
            <w:shd w:val="clear" w:color="auto" w:fill="FFFFFF"/>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Стоимость в рублях</w:t>
            </w:r>
          </w:p>
        </w:tc>
      </w:tr>
      <w:tr w:rsidR="00F93E25" w:rsidRPr="005E743D" w:rsidTr="00F93E25">
        <w:trPr>
          <w:trHeight w:hRule="exact" w:val="840"/>
          <w:jc w:val="center"/>
        </w:trPr>
        <w:tc>
          <w:tcPr>
            <w:tcW w:w="4627" w:type="dxa"/>
            <w:vMerge/>
            <w:shd w:val="clear" w:color="auto" w:fill="FFFFFF"/>
            <w:vAlign w:val="center"/>
          </w:tcPr>
          <w:p w:rsidR="00F93E25" w:rsidRPr="005E743D" w:rsidRDefault="00F93E25" w:rsidP="00F93E25">
            <w:pPr>
              <w:spacing w:after="0" w:line="240" w:lineRule="auto"/>
              <w:jc w:val="center"/>
              <w:rPr>
                <w:rFonts w:ascii="Times New Roman" w:eastAsia="Malgun Gothic" w:hAnsi="Times New Roman" w:cs="Times New Roman"/>
              </w:rPr>
            </w:pPr>
          </w:p>
        </w:tc>
        <w:tc>
          <w:tcPr>
            <w:tcW w:w="2717" w:type="dxa"/>
            <w:shd w:val="clear" w:color="auto" w:fill="FFFFFF"/>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Командные призы </w:t>
            </w:r>
            <w:r w:rsidRPr="005E743D">
              <w:rPr>
                <w:rFonts w:ascii="Times New Roman" w:eastAsia="Malgun Gothic" w:hAnsi="Times New Roman" w:cs="Times New Roman"/>
                <w:spacing w:val="-2"/>
              </w:rPr>
              <w:t xml:space="preserve">(кубки) или денежное </w:t>
            </w:r>
            <w:r w:rsidRPr="005E743D">
              <w:rPr>
                <w:rFonts w:ascii="Times New Roman" w:eastAsia="Malgun Gothic" w:hAnsi="Times New Roman" w:cs="Times New Roman"/>
              </w:rPr>
              <w:t>вознаграждение</w:t>
            </w:r>
          </w:p>
        </w:tc>
        <w:tc>
          <w:tcPr>
            <w:tcW w:w="2212" w:type="dxa"/>
            <w:shd w:val="clear" w:color="auto" w:fill="FFFFFF"/>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Личные призы</w:t>
            </w:r>
          </w:p>
        </w:tc>
      </w:tr>
      <w:tr w:rsidR="00F93E25" w:rsidRPr="005E743D" w:rsidTr="00D90284">
        <w:trPr>
          <w:trHeight w:hRule="exact" w:val="865"/>
          <w:jc w:val="center"/>
        </w:trPr>
        <w:tc>
          <w:tcPr>
            <w:tcW w:w="4627" w:type="dxa"/>
            <w:shd w:val="clear" w:color="auto" w:fill="FFFFFF"/>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spacing w:val="-2"/>
              </w:rPr>
              <w:t xml:space="preserve">Районные официальные физкультурные мероприятий и спортивные мероприятия </w:t>
            </w:r>
            <w:r w:rsidRPr="005E743D">
              <w:rPr>
                <w:rFonts w:ascii="Times New Roman" w:eastAsia="Malgun Gothic" w:hAnsi="Times New Roman" w:cs="Times New Roman"/>
              </w:rPr>
              <w:t>(первенства, кубки, турниры)</w:t>
            </w:r>
          </w:p>
        </w:tc>
        <w:tc>
          <w:tcPr>
            <w:tcW w:w="2717" w:type="dxa"/>
            <w:shd w:val="clear" w:color="auto" w:fill="FFFFFF"/>
            <w:vAlign w:val="center"/>
          </w:tcPr>
          <w:p w:rsidR="00F93E25" w:rsidRPr="00D90284" w:rsidRDefault="00F93E25" w:rsidP="00F93E25">
            <w:pPr>
              <w:shd w:val="clear" w:color="auto" w:fill="FFFFFF"/>
              <w:tabs>
                <w:tab w:val="left" w:pos="778"/>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rPr>
              <w:t>I</w:t>
            </w:r>
            <w:r w:rsidR="00D90284">
              <w:rPr>
                <w:rFonts w:ascii="Times New Roman" w:eastAsia="Malgun Gothic" w:hAnsi="Times New Roman" w:cs="Times New Roman"/>
              </w:rPr>
              <w:t xml:space="preserve"> </w:t>
            </w:r>
            <w:r w:rsidRPr="00D90284">
              <w:rPr>
                <w:rFonts w:ascii="Times New Roman" w:eastAsia="Malgun Gothic" w:hAnsi="Times New Roman" w:cs="Times New Roman"/>
              </w:rPr>
              <w:t>место -  2400</w:t>
            </w:r>
          </w:p>
          <w:p w:rsidR="00F93E25" w:rsidRPr="00D90284" w:rsidRDefault="00F93E25" w:rsidP="00F93E25">
            <w:pPr>
              <w:shd w:val="clear" w:color="auto" w:fill="FFFFFF"/>
              <w:tabs>
                <w:tab w:val="left" w:pos="874"/>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bCs/>
                <w:spacing w:val="-22"/>
                <w:lang w:val="en-US"/>
              </w:rPr>
              <w:t>II</w:t>
            </w:r>
            <w:r w:rsidR="00D90284">
              <w:rPr>
                <w:rFonts w:ascii="Times New Roman" w:eastAsia="Malgun Gothic" w:hAnsi="Times New Roman" w:cs="Times New Roman"/>
                <w:bCs/>
                <w:spacing w:val="-22"/>
              </w:rPr>
              <w:t xml:space="preserve"> </w:t>
            </w:r>
            <w:r w:rsidRPr="00D90284">
              <w:rPr>
                <w:rFonts w:ascii="Times New Roman" w:eastAsia="Malgun Gothic" w:hAnsi="Times New Roman" w:cs="Times New Roman"/>
              </w:rPr>
              <w:t>место -  2000</w:t>
            </w:r>
            <w:r w:rsidRPr="00D90284">
              <w:rPr>
                <w:rFonts w:ascii="Times New Roman" w:eastAsia="Malgun Gothic" w:hAnsi="Times New Roman" w:cs="Times New Roman"/>
              </w:rPr>
              <w:br/>
            </w:r>
            <w:r w:rsidRPr="00D90284">
              <w:rPr>
                <w:rFonts w:ascii="Times New Roman" w:eastAsia="Malgun Gothic" w:hAnsi="Times New Roman" w:cs="Times New Roman"/>
                <w:bCs/>
                <w:spacing w:val="-5"/>
                <w:lang w:val="en-US"/>
              </w:rPr>
              <w:t>III</w:t>
            </w:r>
            <w:r w:rsidR="00D90284">
              <w:rPr>
                <w:rFonts w:ascii="Times New Roman" w:eastAsia="Malgun Gothic" w:hAnsi="Times New Roman" w:cs="Times New Roman"/>
                <w:bCs/>
                <w:spacing w:val="-5"/>
              </w:rPr>
              <w:t xml:space="preserve"> </w:t>
            </w:r>
            <w:r w:rsidRPr="00D90284">
              <w:rPr>
                <w:rFonts w:ascii="Times New Roman" w:eastAsia="Malgun Gothic" w:hAnsi="Times New Roman" w:cs="Times New Roman"/>
                <w:spacing w:val="-5"/>
              </w:rPr>
              <w:t>место -  1600</w:t>
            </w:r>
          </w:p>
        </w:tc>
        <w:tc>
          <w:tcPr>
            <w:tcW w:w="2212" w:type="dxa"/>
            <w:shd w:val="clear" w:color="auto" w:fill="FFFFFF"/>
            <w:vAlign w:val="center"/>
          </w:tcPr>
          <w:p w:rsidR="00F93E25" w:rsidRPr="00D90284" w:rsidRDefault="00F93E25" w:rsidP="00F93E25">
            <w:pPr>
              <w:shd w:val="clear" w:color="auto" w:fill="FFFFFF"/>
              <w:tabs>
                <w:tab w:val="left" w:pos="250"/>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lang w:val="en-US"/>
              </w:rPr>
              <w:t>I</w:t>
            </w:r>
            <w:r w:rsidRPr="00D90284">
              <w:rPr>
                <w:rFonts w:ascii="Times New Roman" w:eastAsia="Malgun Gothic" w:hAnsi="Times New Roman" w:cs="Times New Roman"/>
              </w:rPr>
              <w:tab/>
              <w:t>место - 500</w:t>
            </w:r>
          </w:p>
          <w:p w:rsidR="00F93E25" w:rsidRPr="00D90284" w:rsidRDefault="00F93E25" w:rsidP="00F93E25">
            <w:pPr>
              <w:shd w:val="clear" w:color="auto" w:fill="FFFFFF"/>
              <w:tabs>
                <w:tab w:val="left" w:pos="331"/>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bCs/>
                <w:lang w:val="en-US"/>
              </w:rPr>
              <w:t>II</w:t>
            </w:r>
            <w:r w:rsidR="00D90284">
              <w:rPr>
                <w:rFonts w:ascii="Times New Roman" w:eastAsia="Malgun Gothic" w:hAnsi="Times New Roman" w:cs="Times New Roman"/>
                <w:bCs/>
              </w:rPr>
              <w:t xml:space="preserve"> </w:t>
            </w:r>
            <w:r w:rsidRPr="00D90284">
              <w:rPr>
                <w:rFonts w:ascii="Times New Roman" w:eastAsia="Malgun Gothic" w:hAnsi="Times New Roman" w:cs="Times New Roman"/>
              </w:rPr>
              <w:t>место - 400</w:t>
            </w:r>
          </w:p>
          <w:p w:rsidR="00F93E25" w:rsidRPr="00D90284" w:rsidRDefault="00F93E25" w:rsidP="00F93E25">
            <w:pPr>
              <w:shd w:val="clear" w:color="auto" w:fill="FFFFFF"/>
              <w:tabs>
                <w:tab w:val="left" w:pos="413"/>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bCs/>
                <w:lang w:val="en-US"/>
              </w:rPr>
              <w:t>III</w:t>
            </w:r>
            <w:r w:rsidR="00D90284">
              <w:rPr>
                <w:rFonts w:ascii="Times New Roman" w:eastAsia="Malgun Gothic" w:hAnsi="Times New Roman" w:cs="Times New Roman"/>
                <w:bCs/>
              </w:rPr>
              <w:t xml:space="preserve"> </w:t>
            </w:r>
            <w:r w:rsidRPr="00D90284">
              <w:rPr>
                <w:rFonts w:ascii="Times New Roman" w:eastAsia="Malgun Gothic" w:hAnsi="Times New Roman" w:cs="Times New Roman"/>
              </w:rPr>
              <w:t>место -300</w:t>
            </w:r>
          </w:p>
        </w:tc>
      </w:tr>
      <w:tr w:rsidR="00F93E25" w:rsidRPr="005E743D" w:rsidTr="00F93E25">
        <w:trPr>
          <w:trHeight w:hRule="exact" w:val="1378"/>
          <w:jc w:val="center"/>
        </w:trPr>
        <w:tc>
          <w:tcPr>
            <w:tcW w:w="4627" w:type="dxa"/>
            <w:shd w:val="clear" w:color="auto" w:fill="FFFFFF"/>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spacing w:val="-2"/>
              </w:rPr>
              <w:t xml:space="preserve">Областные летние сельские спортивные </w:t>
            </w:r>
            <w:r w:rsidRPr="005E743D">
              <w:rPr>
                <w:rFonts w:ascii="Times New Roman" w:eastAsia="Malgun Gothic" w:hAnsi="Times New Roman" w:cs="Times New Roman"/>
              </w:rPr>
              <w:t>игры «Стадион для всех» и областные зимние сельские спортивные игры «Снежные узоры»</w:t>
            </w:r>
          </w:p>
        </w:tc>
        <w:tc>
          <w:tcPr>
            <w:tcW w:w="2717" w:type="dxa"/>
            <w:shd w:val="clear" w:color="auto" w:fill="FFFFFF"/>
            <w:vAlign w:val="center"/>
          </w:tcPr>
          <w:p w:rsidR="00F93E25" w:rsidRPr="00D90284" w:rsidRDefault="00F93E25" w:rsidP="00F93E25">
            <w:pPr>
              <w:shd w:val="clear" w:color="auto" w:fill="FFFFFF"/>
              <w:spacing w:after="0" w:line="240" w:lineRule="auto"/>
              <w:jc w:val="center"/>
              <w:rPr>
                <w:rFonts w:ascii="Times New Roman" w:eastAsia="Malgun Gothic" w:hAnsi="Times New Roman" w:cs="Times New Roman"/>
              </w:rPr>
            </w:pPr>
          </w:p>
        </w:tc>
        <w:tc>
          <w:tcPr>
            <w:tcW w:w="2212" w:type="dxa"/>
            <w:shd w:val="clear" w:color="auto" w:fill="FFFFFF"/>
            <w:vAlign w:val="center"/>
          </w:tcPr>
          <w:p w:rsidR="00F93E25" w:rsidRPr="00D90284" w:rsidRDefault="00F93E25" w:rsidP="00F93E25">
            <w:pPr>
              <w:shd w:val="clear" w:color="auto" w:fill="FFFFFF"/>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lang w:val="en-US"/>
              </w:rPr>
              <w:t>I</w:t>
            </w:r>
            <w:r w:rsidRPr="00D90284">
              <w:rPr>
                <w:rFonts w:ascii="Times New Roman" w:eastAsia="Malgun Gothic" w:hAnsi="Times New Roman" w:cs="Times New Roman"/>
              </w:rPr>
              <w:t xml:space="preserve"> место - 10000</w:t>
            </w:r>
          </w:p>
          <w:p w:rsidR="00F93E25" w:rsidRPr="00D90284" w:rsidRDefault="00F93E25" w:rsidP="00F93E25">
            <w:pPr>
              <w:shd w:val="clear" w:color="auto" w:fill="FFFFFF"/>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lang w:val="en-US"/>
              </w:rPr>
              <w:t>II</w:t>
            </w:r>
            <w:r w:rsidRPr="00D90284">
              <w:rPr>
                <w:rFonts w:ascii="Times New Roman" w:eastAsia="Malgun Gothic" w:hAnsi="Times New Roman" w:cs="Times New Roman"/>
              </w:rPr>
              <w:t xml:space="preserve"> место- 7000</w:t>
            </w:r>
          </w:p>
          <w:p w:rsidR="00F93E25" w:rsidRPr="00D90284" w:rsidRDefault="00F93E25" w:rsidP="00F93E25">
            <w:pPr>
              <w:shd w:val="clear" w:color="auto" w:fill="FFFFFF"/>
              <w:tabs>
                <w:tab w:val="left" w:pos="413"/>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bCs/>
                <w:lang w:val="en-US"/>
              </w:rPr>
              <w:t>III</w:t>
            </w:r>
            <w:r w:rsidR="00D90284">
              <w:rPr>
                <w:rFonts w:ascii="Times New Roman" w:eastAsia="Malgun Gothic" w:hAnsi="Times New Roman" w:cs="Times New Roman"/>
                <w:bCs/>
              </w:rPr>
              <w:t xml:space="preserve"> </w:t>
            </w:r>
            <w:r w:rsidRPr="00D90284">
              <w:rPr>
                <w:rFonts w:ascii="Times New Roman" w:eastAsia="Malgun Gothic" w:hAnsi="Times New Roman" w:cs="Times New Roman"/>
              </w:rPr>
              <w:t>место - 5000</w:t>
            </w:r>
          </w:p>
          <w:p w:rsidR="00F93E25" w:rsidRPr="00D90284" w:rsidRDefault="00F93E25" w:rsidP="00F93E25">
            <w:pPr>
              <w:shd w:val="clear" w:color="auto" w:fill="FFFFFF"/>
              <w:tabs>
                <w:tab w:val="left" w:pos="413"/>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lang w:val="en-US"/>
              </w:rPr>
              <w:t>IV</w:t>
            </w:r>
            <w:r w:rsidR="00D90284">
              <w:rPr>
                <w:rFonts w:ascii="Times New Roman" w:eastAsia="Malgun Gothic" w:hAnsi="Times New Roman" w:cs="Times New Roman"/>
              </w:rPr>
              <w:t xml:space="preserve"> </w:t>
            </w:r>
            <w:r w:rsidRPr="00D90284">
              <w:rPr>
                <w:rFonts w:ascii="Times New Roman" w:eastAsia="Malgun Gothic" w:hAnsi="Times New Roman" w:cs="Times New Roman"/>
              </w:rPr>
              <w:t>место – 3000</w:t>
            </w:r>
          </w:p>
          <w:p w:rsidR="00F93E25" w:rsidRPr="00D90284" w:rsidRDefault="00F93E25" w:rsidP="00F93E25">
            <w:pPr>
              <w:shd w:val="clear" w:color="auto" w:fill="FFFFFF"/>
              <w:tabs>
                <w:tab w:val="left" w:pos="413"/>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lang w:val="en-US"/>
              </w:rPr>
              <w:t>V</w:t>
            </w:r>
            <w:r w:rsidR="00D90284">
              <w:rPr>
                <w:rFonts w:ascii="Times New Roman" w:eastAsia="Malgun Gothic" w:hAnsi="Times New Roman" w:cs="Times New Roman"/>
              </w:rPr>
              <w:t xml:space="preserve"> </w:t>
            </w:r>
            <w:r w:rsidRPr="00D90284">
              <w:rPr>
                <w:rFonts w:ascii="Times New Roman" w:eastAsia="Malgun Gothic" w:hAnsi="Times New Roman" w:cs="Times New Roman"/>
              </w:rPr>
              <w:t>место-   2000</w:t>
            </w:r>
          </w:p>
        </w:tc>
      </w:tr>
      <w:tr w:rsidR="00F93E25" w:rsidRPr="005E743D" w:rsidTr="00F93E25">
        <w:trPr>
          <w:trHeight w:hRule="exact" w:val="864"/>
          <w:jc w:val="center"/>
        </w:trPr>
        <w:tc>
          <w:tcPr>
            <w:tcW w:w="4627" w:type="dxa"/>
            <w:shd w:val="clear" w:color="auto" w:fill="FFFFFF"/>
            <w:vAlign w:val="center"/>
          </w:tcPr>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Районные смотры-конкурсы в соответствии с Положением о них</w:t>
            </w:r>
          </w:p>
        </w:tc>
        <w:tc>
          <w:tcPr>
            <w:tcW w:w="2717" w:type="dxa"/>
            <w:shd w:val="clear" w:color="auto" w:fill="FFFFFF"/>
            <w:vAlign w:val="center"/>
          </w:tcPr>
          <w:p w:rsidR="00F93E25" w:rsidRPr="00D90284" w:rsidRDefault="00F93E25" w:rsidP="00F93E25">
            <w:pPr>
              <w:shd w:val="clear" w:color="auto" w:fill="FFFFFF"/>
              <w:tabs>
                <w:tab w:val="left" w:pos="595"/>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lang w:val="en-US"/>
              </w:rPr>
              <w:t>I</w:t>
            </w:r>
            <w:r w:rsidR="00D90284">
              <w:rPr>
                <w:rFonts w:ascii="Times New Roman" w:eastAsia="Malgun Gothic" w:hAnsi="Times New Roman" w:cs="Times New Roman"/>
              </w:rPr>
              <w:t xml:space="preserve"> </w:t>
            </w:r>
            <w:r w:rsidRPr="00D90284">
              <w:rPr>
                <w:rFonts w:ascii="Times New Roman" w:eastAsia="Malgun Gothic" w:hAnsi="Times New Roman" w:cs="Times New Roman"/>
              </w:rPr>
              <w:t>место- 10000</w:t>
            </w:r>
          </w:p>
          <w:p w:rsidR="00F93E25" w:rsidRPr="00D90284" w:rsidRDefault="00F93E25" w:rsidP="00F93E25">
            <w:pPr>
              <w:shd w:val="clear" w:color="auto" w:fill="FFFFFF"/>
              <w:tabs>
                <w:tab w:val="left" w:pos="634"/>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bCs/>
                <w:spacing w:val="-20"/>
                <w:lang w:val="en-US"/>
              </w:rPr>
              <w:t>II</w:t>
            </w:r>
            <w:r w:rsidR="00D90284">
              <w:rPr>
                <w:rFonts w:ascii="Times New Roman" w:eastAsia="Malgun Gothic" w:hAnsi="Times New Roman" w:cs="Times New Roman"/>
                <w:bCs/>
                <w:spacing w:val="-20"/>
              </w:rPr>
              <w:t xml:space="preserve"> </w:t>
            </w:r>
            <w:r w:rsidRPr="00D90284">
              <w:rPr>
                <w:rFonts w:ascii="Times New Roman" w:eastAsia="Malgun Gothic" w:hAnsi="Times New Roman" w:cs="Times New Roman"/>
              </w:rPr>
              <w:t>место - 8000</w:t>
            </w:r>
          </w:p>
          <w:p w:rsidR="00F93E25" w:rsidRPr="00D90284" w:rsidRDefault="00F93E25" w:rsidP="00F93E25">
            <w:pPr>
              <w:shd w:val="clear" w:color="auto" w:fill="FFFFFF"/>
              <w:tabs>
                <w:tab w:val="left" w:pos="701"/>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bCs/>
                <w:spacing w:val="-19"/>
                <w:lang w:val="en-US"/>
              </w:rPr>
              <w:t>III</w:t>
            </w:r>
            <w:r w:rsidR="00D90284">
              <w:rPr>
                <w:rFonts w:ascii="Times New Roman" w:eastAsia="Malgun Gothic" w:hAnsi="Times New Roman" w:cs="Times New Roman"/>
                <w:bCs/>
                <w:spacing w:val="-19"/>
              </w:rPr>
              <w:t xml:space="preserve"> </w:t>
            </w:r>
            <w:r w:rsidRPr="00D90284">
              <w:rPr>
                <w:rFonts w:ascii="Times New Roman" w:eastAsia="Malgun Gothic" w:hAnsi="Times New Roman" w:cs="Times New Roman"/>
              </w:rPr>
              <w:t>место - 5000</w:t>
            </w:r>
          </w:p>
        </w:tc>
        <w:tc>
          <w:tcPr>
            <w:tcW w:w="2212" w:type="dxa"/>
            <w:shd w:val="clear" w:color="auto" w:fill="FFFFFF"/>
            <w:vAlign w:val="center"/>
          </w:tcPr>
          <w:p w:rsidR="00F93E25" w:rsidRPr="00D90284" w:rsidRDefault="00F93E25" w:rsidP="00F93E25">
            <w:pPr>
              <w:shd w:val="clear" w:color="auto" w:fill="FFFFFF"/>
              <w:tabs>
                <w:tab w:val="left" w:pos="250"/>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lang w:val="en-US"/>
              </w:rPr>
              <w:t>I</w:t>
            </w:r>
            <w:r w:rsidR="00D90284">
              <w:rPr>
                <w:rFonts w:ascii="Times New Roman" w:eastAsia="Malgun Gothic" w:hAnsi="Times New Roman" w:cs="Times New Roman"/>
              </w:rPr>
              <w:t xml:space="preserve"> </w:t>
            </w:r>
            <w:r w:rsidRPr="00D90284">
              <w:rPr>
                <w:rFonts w:ascii="Times New Roman" w:eastAsia="Malgun Gothic" w:hAnsi="Times New Roman" w:cs="Times New Roman"/>
              </w:rPr>
              <w:t>место- 1000</w:t>
            </w:r>
          </w:p>
          <w:p w:rsidR="00F93E25" w:rsidRPr="00D90284" w:rsidRDefault="00F93E25" w:rsidP="00F93E25">
            <w:pPr>
              <w:shd w:val="clear" w:color="auto" w:fill="FFFFFF"/>
              <w:tabs>
                <w:tab w:val="left" w:pos="331"/>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lang w:val="en-US"/>
              </w:rPr>
              <w:t>II</w:t>
            </w:r>
            <w:r w:rsidR="00D90284">
              <w:rPr>
                <w:rFonts w:ascii="Times New Roman" w:eastAsia="Malgun Gothic" w:hAnsi="Times New Roman" w:cs="Times New Roman"/>
              </w:rPr>
              <w:t xml:space="preserve"> </w:t>
            </w:r>
            <w:r w:rsidRPr="00D90284">
              <w:rPr>
                <w:rFonts w:ascii="Times New Roman" w:eastAsia="Malgun Gothic" w:hAnsi="Times New Roman" w:cs="Times New Roman"/>
              </w:rPr>
              <w:t>место-  800</w:t>
            </w:r>
          </w:p>
          <w:p w:rsidR="00F93E25" w:rsidRPr="00D90284" w:rsidRDefault="00F93E25" w:rsidP="00F93E25">
            <w:pPr>
              <w:shd w:val="clear" w:color="auto" w:fill="FFFFFF"/>
              <w:tabs>
                <w:tab w:val="left" w:pos="413"/>
              </w:tabs>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bCs/>
                <w:lang w:val="en-US"/>
              </w:rPr>
              <w:t>III</w:t>
            </w:r>
            <w:r w:rsidR="00D90284">
              <w:rPr>
                <w:rFonts w:ascii="Times New Roman" w:eastAsia="Malgun Gothic" w:hAnsi="Times New Roman" w:cs="Times New Roman"/>
                <w:bCs/>
              </w:rPr>
              <w:t xml:space="preserve"> </w:t>
            </w:r>
            <w:r w:rsidRPr="00D90284">
              <w:rPr>
                <w:rFonts w:ascii="Times New Roman" w:eastAsia="Malgun Gothic" w:hAnsi="Times New Roman" w:cs="Times New Roman"/>
              </w:rPr>
              <w:t>место - 500</w:t>
            </w:r>
          </w:p>
        </w:tc>
      </w:tr>
    </w:tbl>
    <w:p w:rsidR="00F93E25" w:rsidRPr="005E743D" w:rsidRDefault="00F93E25" w:rsidP="00F93E25">
      <w:pPr>
        <w:spacing w:after="200" w:line="276" w:lineRule="auto"/>
        <w:rPr>
          <w:rFonts w:ascii="Times New Roman" w:eastAsia="Malgun Gothic" w:hAnsi="Times New Roman" w:cs="Times New Roman"/>
        </w:rPr>
        <w:sectPr w:rsidR="00F93E25" w:rsidRPr="005E743D" w:rsidSect="00F93E25">
          <w:pgSz w:w="11909" w:h="16834"/>
          <w:pgMar w:top="624" w:right="493" w:bottom="851" w:left="1418" w:header="720" w:footer="720" w:gutter="0"/>
          <w:cols w:space="60"/>
          <w:noEndnote/>
        </w:sectPr>
      </w:pPr>
    </w:p>
    <w:p w:rsidR="00760610" w:rsidRPr="00D90284" w:rsidRDefault="00760610" w:rsidP="00D90284">
      <w:pPr>
        <w:spacing w:after="0" w:line="240" w:lineRule="auto"/>
        <w:ind w:left="5955" w:firstLine="708"/>
        <w:rPr>
          <w:rFonts w:ascii="Times New Roman" w:eastAsia="Malgun Gothic" w:hAnsi="Times New Roman" w:cs="Times New Roman"/>
          <w:sz w:val="20"/>
          <w:szCs w:val="20"/>
        </w:rPr>
      </w:pPr>
      <w:r w:rsidRPr="00D90284">
        <w:rPr>
          <w:rFonts w:ascii="Times New Roman" w:eastAsia="Malgun Gothic" w:hAnsi="Times New Roman" w:cs="Times New Roman"/>
          <w:sz w:val="20"/>
          <w:szCs w:val="20"/>
        </w:rPr>
        <w:lastRenderedPageBreak/>
        <w:t xml:space="preserve">Приложение № 4 </w:t>
      </w:r>
    </w:p>
    <w:p w:rsidR="00F93E25" w:rsidRPr="00D90284" w:rsidRDefault="00D90284" w:rsidP="00D90284">
      <w:pPr>
        <w:spacing w:after="0" w:line="240" w:lineRule="auto"/>
        <w:ind w:left="6663"/>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к </w:t>
      </w:r>
      <w:r w:rsidR="00760610" w:rsidRPr="00D90284">
        <w:rPr>
          <w:rFonts w:ascii="Times New Roman" w:eastAsia="Malgun Gothic" w:hAnsi="Times New Roman" w:cs="Times New Roman"/>
          <w:sz w:val="20"/>
          <w:szCs w:val="20"/>
        </w:rPr>
        <w:t xml:space="preserve">муниципальной программе </w:t>
      </w:r>
      <w:r w:rsidR="00F93E25" w:rsidRPr="00D90284">
        <w:rPr>
          <w:rFonts w:ascii="Times New Roman" w:eastAsia="Malgun Gothic" w:hAnsi="Times New Roman" w:cs="Times New Roman"/>
          <w:sz w:val="20"/>
          <w:szCs w:val="20"/>
        </w:rPr>
        <w:t>«Развитие молодежн</w:t>
      </w:r>
      <w:r w:rsidR="00760610" w:rsidRPr="00D90284">
        <w:rPr>
          <w:rFonts w:ascii="Times New Roman" w:eastAsia="Malgun Gothic" w:hAnsi="Times New Roman" w:cs="Times New Roman"/>
          <w:sz w:val="20"/>
          <w:szCs w:val="20"/>
        </w:rPr>
        <w:t xml:space="preserve">ой политики, физической культуры и спорта </w:t>
      </w:r>
      <w:r w:rsidR="00F93E25" w:rsidRPr="00D90284">
        <w:rPr>
          <w:rFonts w:ascii="Times New Roman" w:eastAsia="Malgun Gothic" w:hAnsi="Times New Roman" w:cs="Times New Roman"/>
          <w:sz w:val="20"/>
          <w:szCs w:val="20"/>
        </w:rPr>
        <w:t xml:space="preserve">в Первомайском районе  </w:t>
      </w:r>
    </w:p>
    <w:p w:rsidR="00F93E25" w:rsidRPr="005E743D" w:rsidRDefault="00F93E25" w:rsidP="00760610">
      <w:pPr>
        <w:shd w:val="clear" w:color="auto" w:fill="FFFFFF"/>
        <w:spacing w:after="200" w:line="276" w:lineRule="auto"/>
        <w:ind w:left="5103"/>
        <w:jc w:val="both"/>
        <w:rPr>
          <w:rFonts w:ascii="Times New Roman" w:eastAsia="Malgun Gothic" w:hAnsi="Times New Roman" w:cs="Times New Roman"/>
          <w:b/>
          <w:bCs/>
        </w:rPr>
      </w:pPr>
    </w:p>
    <w:p w:rsidR="00F93E25" w:rsidRPr="00D90284" w:rsidRDefault="00F93E25" w:rsidP="00F93E25">
      <w:pPr>
        <w:shd w:val="clear" w:color="auto" w:fill="FFFFFF"/>
        <w:spacing w:after="0" w:line="240" w:lineRule="auto"/>
        <w:jc w:val="center"/>
        <w:rPr>
          <w:rFonts w:ascii="Times New Roman" w:eastAsia="Malgun Gothic" w:hAnsi="Times New Roman" w:cs="Times New Roman"/>
          <w:bCs/>
        </w:rPr>
      </w:pPr>
      <w:r w:rsidRPr="00D90284">
        <w:rPr>
          <w:rFonts w:ascii="Times New Roman" w:eastAsia="Malgun Gothic" w:hAnsi="Times New Roman" w:cs="Times New Roman"/>
          <w:bCs/>
        </w:rPr>
        <w:t xml:space="preserve">Нормы расходов </w:t>
      </w:r>
      <w:r w:rsidRPr="00D90284">
        <w:rPr>
          <w:rFonts w:ascii="Times New Roman" w:eastAsia="Malgun Gothic" w:hAnsi="Times New Roman" w:cs="Times New Roman"/>
        </w:rPr>
        <w:t xml:space="preserve">на </w:t>
      </w:r>
      <w:r w:rsidRPr="00D90284">
        <w:rPr>
          <w:rFonts w:ascii="Times New Roman" w:eastAsia="Malgun Gothic" w:hAnsi="Times New Roman" w:cs="Times New Roman"/>
          <w:bCs/>
        </w:rPr>
        <w:t xml:space="preserve">оплату </w:t>
      </w:r>
      <w:r w:rsidRPr="00D90284">
        <w:rPr>
          <w:rFonts w:ascii="Times New Roman" w:eastAsia="Malgun Gothic" w:hAnsi="Times New Roman" w:cs="Times New Roman"/>
        </w:rPr>
        <w:t xml:space="preserve">труда </w:t>
      </w:r>
      <w:r w:rsidRPr="00D90284">
        <w:rPr>
          <w:rFonts w:ascii="Times New Roman" w:eastAsia="Malgun Gothic" w:hAnsi="Times New Roman" w:cs="Times New Roman"/>
          <w:bCs/>
        </w:rPr>
        <w:t xml:space="preserve">судьям и обслуживающему персоналу </w:t>
      </w:r>
    </w:p>
    <w:p w:rsidR="00F93E25" w:rsidRPr="00D90284" w:rsidRDefault="00F93E25" w:rsidP="00D90284">
      <w:pPr>
        <w:shd w:val="clear" w:color="auto" w:fill="FFFFFF"/>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rPr>
        <w:t>за по</w:t>
      </w:r>
      <w:r w:rsidR="00D90284">
        <w:rPr>
          <w:rFonts w:ascii="Times New Roman" w:eastAsia="Malgun Gothic" w:hAnsi="Times New Roman" w:cs="Times New Roman"/>
        </w:rPr>
        <w:t>дготовку и прове</w:t>
      </w:r>
      <w:r w:rsidR="00D90284">
        <w:rPr>
          <w:rFonts w:ascii="Times New Roman" w:eastAsia="Malgun Gothic" w:hAnsi="Times New Roman" w:cs="Times New Roman"/>
        </w:rPr>
        <w:softHyphen/>
        <w:t>дение районных</w:t>
      </w:r>
      <w:r w:rsidRPr="00D90284">
        <w:rPr>
          <w:rFonts w:ascii="Times New Roman" w:eastAsia="Malgun Gothic" w:hAnsi="Times New Roman" w:cs="Times New Roman"/>
          <w:bCs/>
        </w:rPr>
        <w:t xml:space="preserve"> соревнований, а </w:t>
      </w:r>
      <w:r w:rsidR="00D90284">
        <w:rPr>
          <w:rFonts w:ascii="Times New Roman" w:eastAsia="Malgun Gothic" w:hAnsi="Times New Roman" w:cs="Times New Roman"/>
        </w:rPr>
        <w:t xml:space="preserve">также соревнований в сельских </w:t>
      </w:r>
      <w:r w:rsidRPr="00D90284">
        <w:rPr>
          <w:rFonts w:ascii="Times New Roman" w:eastAsia="Malgun Gothic" w:hAnsi="Times New Roman" w:cs="Times New Roman"/>
          <w:bCs/>
          <w:spacing w:val="-4"/>
        </w:rPr>
        <w:t>поселениях</w:t>
      </w:r>
    </w:p>
    <w:p w:rsidR="00F93E25" w:rsidRPr="005E743D" w:rsidRDefault="00F93E25" w:rsidP="00F93E25">
      <w:pPr>
        <w:shd w:val="clear" w:color="auto" w:fill="FFFFFF"/>
        <w:spacing w:after="0" w:line="240" w:lineRule="auto"/>
        <w:jc w:val="center"/>
        <w:rPr>
          <w:rFonts w:ascii="Times New Roman" w:eastAsia="Malgun Gothic" w:hAnsi="Times New Roman" w:cs="Times New Roman"/>
        </w:rPr>
      </w:pPr>
    </w:p>
    <w:p w:rsidR="00F93E25" w:rsidRPr="005E743D" w:rsidRDefault="00F93E25" w:rsidP="00F93E25">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spacing w:val="-1"/>
        </w:rPr>
        <w:t>Судейство и обслуживание соревнований</w:t>
      </w:r>
    </w:p>
    <w:tbl>
      <w:tblPr>
        <w:tblpPr w:leftFromText="180" w:rightFromText="180" w:vertAnchor="text" w:horzAnchor="margin" w:tblpXSpec="center" w:tblpY="167"/>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713"/>
        <w:gridCol w:w="1732"/>
        <w:gridCol w:w="1893"/>
        <w:gridCol w:w="1997"/>
      </w:tblGrid>
      <w:tr w:rsidR="00F93E25" w:rsidRPr="005E743D" w:rsidTr="00F93E25">
        <w:trPr>
          <w:trHeight w:val="597"/>
        </w:trPr>
        <w:tc>
          <w:tcPr>
            <w:tcW w:w="857" w:type="dxa"/>
            <w:vMerge w:val="restart"/>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п/п</w:t>
            </w:r>
          </w:p>
        </w:tc>
        <w:tc>
          <w:tcPr>
            <w:tcW w:w="3713" w:type="dxa"/>
            <w:vMerge w:val="restart"/>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Наименование участника</w:t>
            </w:r>
          </w:p>
        </w:tc>
        <w:tc>
          <w:tcPr>
            <w:tcW w:w="5622" w:type="dxa"/>
            <w:gridSpan w:val="3"/>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Размеры выплат в рублях по судейским </w:t>
            </w:r>
          </w:p>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категориям</w:t>
            </w:r>
          </w:p>
        </w:tc>
      </w:tr>
      <w:tr w:rsidR="00F93E25" w:rsidRPr="005E743D" w:rsidTr="00F93E25">
        <w:trPr>
          <w:trHeight w:val="188"/>
        </w:trPr>
        <w:tc>
          <w:tcPr>
            <w:tcW w:w="857" w:type="dxa"/>
            <w:vMerge/>
            <w:vAlign w:val="center"/>
          </w:tcPr>
          <w:p w:rsidR="00F93E25" w:rsidRPr="005E743D" w:rsidRDefault="00F93E25" w:rsidP="00D90284">
            <w:pPr>
              <w:spacing w:after="0" w:line="240" w:lineRule="auto"/>
              <w:jc w:val="center"/>
              <w:rPr>
                <w:rFonts w:ascii="Times New Roman" w:eastAsia="Malgun Gothic" w:hAnsi="Times New Roman" w:cs="Times New Roman"/>
              </w:rPr>
            </w:pPr>
          </w:p>
        </w:tc>
        <w:tc>
          <w:tcPr>
            <w:tcW w:w="3713" w:type="dxa"/>
            <w:vMerge/>
            <w:vAlign w:val="center"/>
          </w:tcPr>
          <w:p w:rsidR="00F93E25" w:rsidRPr="005E743D" w:rsidRDefault="00F93E25" w:rsidP="00D90284">
            <w:pPr>
              <w:spacing w:after="0" w:line="240" w:lineRule="auto"/>
              <w:jc w:val="center"/>
              <w:rPr>
                <w:rFonts w:ascii="Times New Roman" w:eastAsia="Malgun Gothic" w:hAnsi="Times New Roman" w:cs="Times New Roman"/>
              </w:rPr>
            </w:pPr>
          </w:p>
        </w:tc>
        <w:tc>
          <w:tcPr>
            <w:tcW w:w="1732"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 категория</w:t>
            </w:r>
          </w:p>
        </w:tc>
        <w:tc>
          <w:tcPr>
            <w:tcW w:w="1893"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Без категории</w:t>
            </w:r>
          </w:p>
        </w:tc>
        <w:tc>
          <w:tcPr>
            <w:tcW w:w="1995" w:type="dxa"/>
            <w:vAlign w:val="center"/>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Судья соревнований в сельских поселениях</w:t>
            </w:r>
          </w:p>
        </w:tc>
      </w:tr>
      <w:tr w:rsidR="00F93E25" w:rsidRPr="005E743D" w:rsidTr="00F93E25">
        <w:trPr>
          <w:trHeight w:val="238"/>
        </w:trPr>
        <w:tc>
          <w:tcPr>
            <w:tcW w:w="857"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1.</w:t>
            </w:r>
          </w:p>
        </w:tc>
        <w:tc>
          <w:tcPr>
            <w:tcW w:w="3713"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Главный судья </w:t>
            </w:r>
          </w:p>
        </w:tc>
        <w:tc>
          <w:tcPr>
            <w:tcW w:w="1732"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280</w:t>
            </w:r>
          </w:p>
        </w:tc>
        <w:tc>
          <w:tcPr>
            <w:tcW w:w="1893"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1995"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r>
      <w:tr w:rsidR="00F93E25" w:rsidRPr="005E743D" w:rsidTr="00F93E25">
        <w:trPr>
          <w:trHeight w:val="253"/>
        </w:trPr>
        <w:tc>
          <w:tcPr>
            <w:tcW w:w="857"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2.</w:t>
            </w:r>
          </w:p>
        </w:tc>
        <w:tc>
          <w:tcPr>
            <w:tcW w:w="3713"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Главный секретарь </w:t>
            </w:r>
          </w:p>
        </w:tc>
        <w:tc>
          <w:tcPr>
            <w:tcW w:w="1732"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280</w:t>
            </w:r>
          </w:p>
        </w:tc>
        <w:tc>
          <w:tcPr>
            <w:tcW w:w="1893"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1995"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r>
      <w:tr w:rsidR="00F93E25" w:rsidRPr="005E743D" w:rsidTr="00F93E25">
        <w:trPr>
          <w:trHeight w:val="492"/>
        </w:trPr>
        <w:tc>
          <w:tcPr>
            <w:tcW w:w="857"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3.</w:t>
            </w:r>
          </w:p>
        </w:tc>
        <w:tc>
          <w:tcPr>
            <w:tcW w:w="3713"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Зам. главного судьи или главного секретаря </w:t>
            </w:r>
          </w:p>
        </w:tc>
        <w:tc>
          <w:tcPr>
            <w:tcW w:w="1732"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240</w:t>
            </w:r>
          </w:p>
        </w:tc>
        <w:tc>
          <w:tcPr>
            <w:tcW w:w="1893"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180</w:t>
            </w:r>
          </w:p>
        </w:tc>
        <w:tc>
          <w:tcPr>
            <w:tcW w:w="1995"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r>
      <w:tr w:rsidR="00F93E25" w:rsidRPr="005E743D" w:rsidTr="00F93E25">
        <w:trPr>
          <w:trHeight w:val="253"/>
        </w:trPr>
        <w:tc>
          <w:tcPr>
            <w:tcW w:w="857"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4.</w:t>
            </w:r>
          </w:p>
        </w:tc>
        <w:tc>
          <w:tcPr>
            <w:tcW w:w="3713"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Судья </w:t>
            </w:r>
          </w:p>
        </w:tc>
        <w:tc>
          <w:tcPr>
            <w:tcW w:w="1732"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1893"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1995"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r>
      <w:tr w:rsidR="00F93E25" w:rsidRPr="005E743D" w:rsidTr="00F93E25">
        <w:trPr>
          <w:trHeight w:val="492"/>
        </w:trPr>
        <w:tc>
          <w:tcPr>
            <w:tcW w:w="857"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5.</w:t>
            </w:r>
          </w:p>
        </w:tc>
        <w:tc>
          <w:tcPr>
            <w:tcW w:w="3713"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Рабочий по обслуживанию соревнований </w:t>
            </w:r>
          </w:p>
        </w:tc>
        <w:tc>
          <w:tcPr>
            <w:tcW w:w="1732" w:type="dxa"/>
          </w:tcPr>
          <w:p w:rsidR="00F93E25" w:rsidRPr="005E743D" w:rsidRDefault="00F93E25" w:rsidP="00D90284">
            <w:pPr>
              <w:spacing w:after="0" w:line="240" w:lineRule="auto"/>
              <w:jc w:val="center"/>
              <w:rPr>
                <w:rFonts w:ascii="Times New Roman" w:eastAsia="Malgun Gothic" w:hAnsi="Times New Roman" w:cs="Times New Roman"/>
              </w:rPr>
            </w:pPr>
          </w:p>
        </w:tc>
        <w:tc>
          <w:tcPr>
            <w:tcW w:w="1893"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w:t>
            </w:r>
          </w:p>
        </w:tc>
        <w:tc>
          <w:tcPr>
            <w:tcW w:w="1995"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r>
    </w:tbl>
    <w:p w:rsidR="00F93E25" w:rsidRPr="005E743D" w:rsidRDefault="00F93E25" w:rsidP="00F93E25">
      <w:pPr>
        <w:shd w:val="clear" w:color="auto" w:fill="FFFFFF"/>
        <w:spacing w:after="0" w:line="240" w:lineRule="auto"/>
        <w:ind w:firstLine="709"/>
        <w:jc w:val="both"/>
        <w:rPr>
          <w:rFonts w:ascii="Times New Roman" w:eastAsia="Malgun Gothic" w:hAnsi="Times New Roman" w:cs="Times New Roman"/>
        </w:rPr>
      </w:pPr>
    </w:p>
    <w:p w:rsidR="00F93E25" w:rsidRPr="005E743D" w:rsidRDefault="00F93E25" w:rsidP="00F93E25">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Судейство   командных игровых видов спорта</w:t>
      </w:r>
    </w:p>
    <w:tbl>
      <w:tblPr>
        <w:tblpPr w:leftFromText="180" w:rightFromText="180" w:vertAnchor="text" w:horzAnchor="page" w:tblpX="1594" w:tblpY="1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515"/>
        <w:gridCol w:w="1640"/>
        <w:gridCol w:w="1792"/>
        <w:gridCol w:w="2414"/>
      </w:tblGrid>
      <w:tr w:rsidR="00F93E25" w:rsidRPr="005E743D" w:rsidTr="00D90284">
        <w:trPr>
          <w:trHeight w:val="281"/>
        </w:trPr>
        <w:tc>
          <w:tcPr>
            <w:tcW w:w="812"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1.</w:t>
            </w:r>
          </w:p>
        </w:tc>
        <w:tc>
          <w:tcPr>
            <w:tcW w:w="3515"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Главный судья  игры</w:t>
            </w:r>
          </w:p>
        </w:tc>
        <w:tc>
          <w:tcPr>
            <w:tcW w:w="1640"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w:t>
            </w:r>
          </w:p>
        </w:tc>
        <w:tc>
          <w:tcPr>
            <w:tcW w:w="1792"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2414"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r>
      <w:tr w:rsidR="00F93E25" w:rsidRPr="005E743D" w:rsidTr="00F93E25">
        <w:tc>
          <w:tcPr>
            <w:tcW w:w="812"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2.</w:t>
            </w:r>
          </w:p>
        </w:tc>
        <w:tc>
          <w:tcPr>
            <w:tcW w:w="3515"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Помощник главного судьи  </w:t>
            </w:r>
          </w:p>
        </w:tc>
        <w:tc>
          <w:tcPr>
            <w:tcW w:w="1640"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1792"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414"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r>
      <w:tr w:rsidR="00F93E25" w:rsidRPr="005E743D" w:rsidTr="00F93E25">
        <w:tc>
          <w:tcPr>
            <w:tcW w:w="812"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3.</w:t>
            </w:r>
          </w:p>
        </w:tc>
        <w:tc>
          <w:tcPr>
            <w:tcW w:w="3515" w:type="dxa"/>
          </w:tcPr>
          <w:p w:rsidR="00F93E25" w:rsidRPr="005E743D" w:rsidRDefault="00F93E25" w:rsidP="00D9028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Судья в составе бригады </w:t>
            </w:r>
          </w:p>
        </w:tc>
        <w:tc>
          <w:tcPr>
            <w:tcW w:w="1640"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90</w:t>
            </w:r>
          </w:p>
        </w:tc>
        <w:tc>
          <w:tcPr>
            <w:tcW w:w="1792"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2414" w:type="dxa"/>
          </w:tcPr>
          <w:p w:rsidR="00F93E25" w:rsidRPr="005E743D" w:rsidRDefault="00F93E25" w:rsidP="00D9028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r>
    </w:tbl>
    <w:p w:rsidR="00F93E25" w:rsidRPr="005E743D" w:rsidRDefault="00F93E25" w:rsidP="00F93E25">
      <w:pPr>
        <w:shd w:val="clear" w:color="auto" w:fill="FFFFFF"/>
        <w:spacing w:after="0" w:line="240" w:lineRule="auto"/>
        <w:ind w:firstLine="709"/>
        <w:jc w:val="both"/>
        <w:rPr>
          <w:rFonts w:ascii="Times New Roman" w:eastAsia="Malgun Gothic" w:hAnsi="Times New Roman" w:cs="Times New Roman"/>
        </w:rPr>
      </w:pPr>
    </w:p>
    <w:p w:rsidR="00F93E25" w:rsidRPr="005E743D" w:rsidRDefault="00F93E25" w:rsidP="00F93E25">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Судейство игровых видов спорта с укороченным регламентом или по упрощенным правилам</w:t>
      </w:r>
    </w:p>
    <w:p w:rsidR="00F93E25" w:rsidRPr="005E743D" w:rsidRDefault="00F93E25" w:rsidP="00F93E25">
      <w:pPr>
        <w:spacing w:after="0" w:line="240" w:lineRule="auto"/>
        <w:ind w:firstLine="709"/>
        <w:jc w:val="both"/>
        <w:rPr>
          <w:rFonts w:ascii="Times New Roman" w:eastAsia="Malgun Gothic" w:hAnsi="Times New Roman" w:cs="Times New Roman"/>
        </w:rPr>
      </w:pPr>
    </w:p>
    <w:tbl>
      <w:tblPr>
        <w:tblW w:w="10084" w:type="dxa"/>
        <w:jc w:val="center"/>
        <w:tblLayout w:type="fixed"/>
        <w:tblCellMar>
          <w:left w:w="40" w:type="dxa"/>
          <w:right w:w="40" w:type="dxa"/>
        </w:tblCellMar>
        <w:tblLook w:val="0000" w:firstRow="0" w:lastRow="0" w:firstColumn="0" w:lastColumn="0" w:noHBand="0" w:noVBand="0"/>
      </w:tblPr>
      <w:tblGrid>
        <w:gridCol w:w="466"/>
        <w:gridCol w:w="4152"/>
        <w:gridCol w:w="1502"/>
        <w:gridCol w:w="1620"/>
        <w:gridCol w:w="2344"/>
      </w:tblGrid>
      <w:tr w:rsidR="00F93E25" w:rsidRPr="005E743D" w:rsidTr="00F93E25">
        <w:trPr>
          <w:trHeight w:hRule="exact" w:val="31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F93E25" w:rsidRPr="005E743D" w:rsidRDefault="00F93E25" w:rsidP="00D90284">
            <w:pPr>
              <w:shd w:val="clear" w:color="auto" w:fill="FFFFFF"/>
              <w:spacing w:after="0" w:line="240" w:lineRule="auto"/>
              <w:rPr>
                <w:rFonts w:ascii="Times New Roman" w:eastAsia="Malgun Gothic" w:hAnsi="Times New Roman" w:cs="Times New Roman"/>
              </w:rPr>
            </w:pPr>
            <w:r w:rsidRPr="005E743D">
              <w:rPr>
                <w:rFonts w:ascii="Times New Roman" w:eastAsia="Malgun Gothic" w:hAnsi="Times New Roman" w:cs="Times New Roman"/>
              </w:rPr>
              <w:t>1.</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F93E25" w:rsidRPr="005E743D" w:rsidRDefault="00F93E25" w:rsidP="00D90284">
            <w:pPr>
              <w:shd w:val="clear" w:color="auto" w:fill="FFFFFF"/>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Первый судья игры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93E25" w:rsidRPr="005E743D" w:rsidRDefault="00F93E25" w:rsidP="00D90284">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F93E25" w:rsidRPr="005E743D" w:rsidRDefault="00F93E25" w:rsidP="00D90284">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F93E25" w:rsidRPr="005E743D" w:rsidRDefault="00F93E25" w:rsidP="00D90284">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r>
      <w:tr w:rsidR="00F93E25" w:rsidRPr="005E743D" w:rsidTr="00D90284">
        <w:trPr>
          <w:trHeight w:hRule="exact" w:val="326"/>
          <w:jc w:val="center"/>
        </w:trPr>
        <w:tc>
          <w:tcPr>
            <w:tcW w:w="466" w:type="dxa"/>
            <w:tcBorders>
              <w:top w:val="single" w:sz="6" w:space="0" w:color="auto"/>
              <w:left w:val="single" w:sz="6" w:space="0" w:color="auto"/>
              <w:bottom w:val="single" w:sz="4" w:space="0" w:color="auto"/>
              <w:right w:val="single" w:sz="6" w:space="0" w:color="auto"/>
            </w:tcBorders>
            <w:shd w:val="clear" w:color="auto" w:fill="FFFFFF"/>
          </w:tcPr>
          <w:p w:rsidR="00F93E25" w:rsidRPr="005E743D" w:rsidRDefault="00F93E25" w:rsidP="00D90284">
            <w:pPr>
              <w:shd w:val="clear" w:color="auto" w:fill="FFFFFF"/>
              <w:spacing w:after="0" w:line="240" w:lineRule="auto"/>
              <w:rPr>
                <w:rFonts w:ascii="Times New Roman" w:eastAsia="Malgun Gothic" w:hAnsi="Times New Roman" w:cs="Times New Roman"/>
              </w:rPr>
            </w:pPr>
            <w:r w:rsidRPr="005E743D">
              <w:rPr>
                <w:rFonts w:ascii="Times New Roman" w:eastAsia="Malgun Gothic" w:hAnsi="Times New Roman" w:cs="Times New Roman"/>
              </w:rPr>
              <w:t>2.</w:t>
            </w:r>
          </w:p>
        </w:tc>
        <w:tc>
          <w:tcPr>
            <w:tcW w:w="4152" w:type="dxa"/>
            <w:tcBorders>
              <w:top w:val="single" w:sz="6" w:space="0" w:color="auto"/>
              <w:left w:val="single" w:sz="6" w:space="0" w:color="auto"/>
              <w:bottom w:val="single" w:sz="4" w:space="0" w:color="auto"/>
              <w:right w:val="single" w:sz="6" w:space="0" w:color="auto"/>
            </w:tcBorders>
            <w:shd w:val="clear" w:color="auto" w:fill="FFFFFF"/>
          </w:tcPr>
          <w:p w:rsidR="00F93E25" w:rsidRPr="005E743D" w:rsidRDefault="00F93E25" w:rsidP="00D90284">
            <w:pPr>
              <w:shd w:val="clear" w:color="auto" w:fill="FFFFFF"/>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Судья в составе бригады </w:t>
            </w:r>
          </w:p>
        </w:tc>
        <w:tc>
          <w:tcPr>
            <w:tcW w:w="1502" w:type="dxa"/>
            <w:tcBorders>
              <w:top w:val="single" w:sz="6" w:space="0" w:color="auto"/>
              <w:left w:val="single" w:sz="6" w:space="0" w:color="auto"/>
              <w:bottom w:val="single" w:sz="4" w:space="0" w:color="auto"/>
              <w:right w:val="single" w:sz="6" w:space="0" w:color="auto"/>
            </w:tcBorders>
            <w:shd w:val="clear" w:color="auto" w:fill="FFFFFF"/>
          </w:tcPr>
          <w:p w:rsidR="00F93E25" w:rsidRPr="005E743D" w:rsidRDefault="00F93E25" w:rsidP="00D90284">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35</w:t>
            </w:r>
          </w:p>
        </w:tc>
        <w:tc>
          <w:tcPr>
            <w:tcW w:w="1620" w:type="dxa"/>
            <w:tcBorders>
              <w:top w:val="single" w:sz="6" w:space="0" w:color="auto"/>
              <w:left w:val="single" w:sz="6" w:space="0" w:color="auto"/>
              <w:bottom w:val="single" w:sz="4" w:space="0" w:color="auto"/>
              <w:right w:val="single" w:sz="4" w:space="0" w:color="auto"/>
            </w:tcBorders>
            <w:shd w:val="clear" w:color="auto" w:fill="FFFFFF"/>
          </w:tcPr>
          <w:p w:rsidR="00F93E25" w:rsidRPr="005E743D" w:rsidRDefault="00F93E25" w:rsidP="00D90284">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2344" w:type="dxa"/>
            <w:tcBorders>
              <w:top w:val="single" w:sz="6" w:space="0" w:color="auto"/>
              <w:left w:val="single" w:sz="4" w:space="0" w:color="auto"/>
              <w:bottom w:val="single" w:sz="4" w:space="0" w:color="auto"/>
              <w:right w:val="single" w:sz="4" w:space="0" w:color="auto"/>
            </w:tcBorders>
            <w:shd w:val="clear" w:color="auto" w:fill="FFFFFF"/>
          </w:tcPr>
          <w:p w:rsidR="00F93E25" w:rsidRPr="005E743D" w:rsidRDefault="00F93E25" w:rsidP="00D90284">
            <w:pPr>
              <w:shd w:val="clear" w:color="auto" w:fill="FFFFFF"/>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r>
    </w:tbl>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spacing w:val="-8"/>
        </w:rPr>
        <w:t>Примечания:</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1. Размеры выплат предусмотрены за обслуживание одного дня соревнований, в игровых видах - за обслуживание одной игры.</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2. На подготовительном и заключительном этапах соревнований   продолжительность</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работы   главного судьи и главного секретаря  составляет не более  трёх дней.</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3. Количественный состав судейской коллегии определяется положением о соревновании   и учитывается в смете расходов  данного соревнования.</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4. Главные судьи и судья в бригаде могут, обслуживать не более 4-х игр в день. </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5.Оплата медицинскому персоналу устанавливается за 1 час работы при её продолжительности не более 6-ти часов в день:</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spacing w:val="-2"/>
        </w:rPr>
        <w:t>-врач - 50 руб.</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-средний мед. персонал - 40 руб.</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-водитель скорой помощи -30 руб. </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Оплата проезда по Томской области участников соревнований, входящих в состав сборной спортивной делегации (студентов), производится в размере 400 рублей на одного человека (г. Томск и обратно). </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6. 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7.Расходы по подготовке лыжной трассы подлежат возмещению на основании договора на оказание услуг в размере не более 400 рублей, по мере проведения соревнований по лыжным гонкам. </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lastRenderedPageBreak/>
        <w:t xml:space="preserve">8.Расходы по затратам на приготовление чая во время проведения спортивных мероприятий (чай, сахар, одноразовые стаканчики) подлежат возмещению на основании договора на оказание услуг в размере не более 400 рублей, по мере проведения соревнований по лыжным гонкам. </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9.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Стоимость в рублях </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Приобретение кубков и медалей: кубки  за 1 место  -1000 рублей</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за 2 место  - 800 рублей </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за 3 место - 600 рублей</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Медали  150 рублей </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По итогам выступлений в районных соревнованиях за командное первенство вручаются кубки - за 1,2,3 место и дипломы, в личном первенстве участники награждаются медалями и грамотами.                                                     </w:t>
      </w:r>
    </w:p>
    <w:p w:rsidR="00F93E25" w:rsidRPr="005E743D" w:rsidRDefault="00F93E25" w:rsidP="00D90284">
      <w:pPr>
        <w:shd w:val="clear" w:color="auto" w:fill="FFFFFF"/>
        <w:spacing w:after="0" w:line="240" w:lineRule="auto"/>
        <w:ind w:firstLine="709"/>
        <w:jc w:val="both"/>
        <w:rPr>
          <w:rFonts w:ascii="Times New Roman" w:eastAsia="Malgun Gothic" w:hAnsi="Times New Roman" w:cs="Times New Roman"/>
          <w:b/>
        </w:rPr>
      </w:pPr>
      <w:r w:rsidRPr="005E743D">
        <w:rPr>
          <w:rFonts w:ascii="Times New Roman" w:eastAsia="Malgun Gothic" w:hAnsi="Times New Roman" w:cs="Times New Roman"/>
        </w:rPr>
        <w:t xml:space="preserve">10. Расходы по найму жилья устанавливаются в пределах в пределах норм, действующих на территории Российской Федерации.              </w:t>
      </w: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F93E25" w:rsidRPr="005E743D" w:rsidRDefault="00F93E25" w:rsidP="00F93E25">
      <w:pPr>
        <w:shd w:val="clear" w:color="auto" w:fill="FFFFFF"/>
        <w:spacing w:after="200" w:line="276" w:lineRule="auto"/>
        <w:rPr>
          <w:rFonts w:ascii="Times New Roman" w:eastAsia="Malgun Gothic" w:hAnsi="Times New Roman" w:cs="Times New Roman"/>
        </w:rPr>
      </w:pPr>
    </w:p>
    <w:p w:rsidR="006470BF" w:rsidRPr="005E743D" w:rsidRDefault="006470BF" w:rsidP="006470BF">
      <w:pPr>
        <w:spacing w:after="0" w:line="240" w:lineRule="auto"/>
        <w:rPr>
          <w:rFonts w:ascii="Times New Roman" w:eastAsia="Malgun Gothic" w:hAnsi="Times New Roman" w:cs="Times New Roman"/>
        </w:rPr>
      </w:pPr>
    </w:p>
    <w:p w:rsidR="006470BF" w:rsidRPr="005E743D" w:rsidRDefault="006470BF" w:rsidP="006470BF">
      <w:pPr>
        <w:spacing w:after="0" w:line="240" w:lineRule="auto"/>
        <w:rPr>
          <w:rFonts w:ascii="Times New Roman" w:eastAsia="Malgun Gothic" w:hAnsi="Times New Roman" w:cs="Times New Roman"/>
        </w:rPr>
      </w:pPr>
    </w:p>
    <w:p w:rsidR="006470BF" w:rsidRPr="005E743D" w:rsidRDefault="006470BF" w:rsidP="006470BF">
      <w:pPr>
        <w:spacing w:after="0" w:line="240" w:lineRule="auto"/>
        <w:rPr>
          <w:rFonts w:ascii="Times New Roman" w:eastAsia="Malgun Gothic" w:hAnsi="Times New Roman" w:cs="Times New Roman"/>
        </w:rPr>
      </w:pPr>
    </w:p>
    <w:p w:rsidR="006470BF" w:rsidRPr="005E743D" w:rsidRDefault="006470BF" w:rsidP="006470BF">
      <w:pPr>
        <w:spacing w:after="0" w:line="240" w:lineRule="auto"/>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6470BF">
      <w:pPr>
        <w:spacing w:after="0" w:line="240" w:lineRule="auto"/>
        <w:ind w:left="4248" w:firstLine="708"/>
        <w:jc w:val="center"/>
        <w:rPr>
          <w:rFonts w:ascii="Times New Roman" w:eastAsia="Malgun Gothic" w:hAnsi="Times New Roman" w:cs="Times New Roman"/>
        </w:rPr>
      </w:pPr>
    </w:p>
    <w:p w:rsidR="00D90284" w:rsidRDefault="00D90284" w:rsidP="00D90284">
      <w:pPr>
        <w:spacing w:after="0" w:line="240" w:lineRule="auto"/>
        <w:rPr>
          <w:rFonts w:ascii="Times New Roman" w:eastAsia="Malgun Gothic" w:hAnsi="Times New Roman" w:cs="Times New Roman"/>
        </w:rPr>
      </w:pPr>
    </w:p>
    <w:p w:rsidR="006470BF" w:rsidRPr="00D90284" w:rsidRDefault="00D90284" w:rsidP="00D90284">
      <w:pPr>
        <w:spacing w:after="0" w:line="240" w:lineRule="auto"/>
        <w:ind w:left="5664" w:firstLine="708"/>
        <w:rPr>
          <w:rFonts w:ascii="Times New Roman" w:eastAsia="Malgun Gothic" w:hAnsi="Times New Roman" w:cs="Times New Roman"/>
          <w:sz w:val="20"/>
          <w:szCs w:val="20"/>
        </w:rPr>
      </w:pPr>
      <w:r>
        <w:rPr>
          <w:rFonts w:ascii="Times New Roman" w:eastAsia="Malgun Gothic" w:hAnsi="Times New Roman" w:cs="Times New Roman"/>
        </w:rPr>
        <w:lastRenderedPageBreak/>
        <w:t xml:space="preserve">     </w:t>
      </w:r>
      <w:r w:rsidR="006470BF" w:rsidRPr="00D90284">
        <w:rPr>
          <w:rFonts w:ascii="Times New Roman" w:eastAsia="Malgun Gothic" w:hAnsi="Times New Roman" w:cs="Times New Roman"/>
          <w:sz w:val="20"/>
          <w:szCs w:val="20"/>
        </w:rPr>
        <w:t>Приложение № 5</w:t>
      </w:r>
    </w:p>
    <w:p w:rsidR="006470BF" w:rsidRPr="00D90284" w:rsidRDefault="006470BF" w:rsidP="00D90284">
      <w:pPr>
        <w:spacing w:after="0" w:line="240" w:lineRule="auto"/>
        <w:ind w:left="6663"/>
        <w:jc w:val="both"/>
        <w:rPr>
          <w:rFonts w:ascii="Times New Roman" w:eastAsia="Malgun Gothic" w:hAnsi="Times New Roman" w:cs="Times New Roman"/>
          <w:sz w:val="20"/>
          <w:szCs w:val="20"/>
        </w:rPr>
      </w:pPr>
      <w:r w:rsidRPr="00D90284">
        <w:rPr>
          <w:rFonts w:ascii="Times New Roman" w:eastAsia="Malgun Gothic" w:hAnsi="Times New Roman" w:cs="Times New Roman"/>
          <w:sz w:val="20"/>
          <w:szCs w:val="20"/>
        </w:rPr>
        <w:t xml:space="preserve">к муниципальной программе «Развитие молодежной политики, физической культуры и спорта в Первомайском районе  </w:t>
      </w:r>
    </w:p>
    <w:p w:rsidR="00F93E25" w:rsidRPr="005E743D" w:rsidRDefault="00F93E25" w:rsidP="00F93E25">
      <w:pPr>
        <w:shd w:val="clear" w:color="auto" w:fill="FFFFFF"/>
        <w:spacing w:after="200" w:line="276" w:lineRule="auto"/>
        <w:jc w:val="right"/>
        <w:rPr>
          <w:rFonts w:ascii="Times New Roman" w:eastAsia="Malgun Gothic" w:hAnsi="Times New Roman" w:cs="Times New Roman"/>
        </w:rPr>
      </w:pPr>
    </w:p>
    <w:p w:rsidR="00F93E25" w:rsidRPr="00D90284" w:rsidRDefault="00F93E25" w:rsidP="00F93E25">
      <w:pPr>
        <w:shd w:val="clear" w:color="auto" w:fill="FFFFFF"/>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rPr>
        <w:t xml:space="preserve">Нормы расходов разовых вознаграждений </w:t>
      </w:r>
    </w:p>
    <w:p w:rsidR="00F93E25" w:rsidRPr="00D90284" w:rsidRDefault="00F93E25" w:rsidP="00F93E25">
      <w:pPr>
        <w:shd w:val="clear" w:color="auto" w:fill="FFFFFF"/>
        <w:spacing w:after="0" w:line="240" w:lineRule="auto"/>
        <w:jc w:val="center"/>
        <w:rPr>
          <w:rFonts w:ascii="Times New Roman" w:eastAsia="Malgun Gothic" w:hAnsi="Times New Roman" w:cs="Times New Roman"/>
        </w:rPr>
      </w:pPr>
      <w:r w:rsidRPr="00D90284">
        <w:rPr>
          <w:rFonts w:ascii="Times New Roman" w:eastAsia="Malgun Gothic" w:hAnsi="Times New Roman" w:cs="Times New Roman"/>
        </w:rPr>
        <w:t>(денежное вознаграждение, подарки, спортивный инвентарь)</w:t>
      </w:r>
    </w:p>
    <w:p w:rsidR="00F93E25" w:rsidRPr="00D90284" w:rsidRDefault="00F93E25" w:rsidP="00F93E25">
      <w:pPr>
        <w:shd w:val="clear" w:color="auto" w:fill="FFFFFF"/>
        <w:spacing w:after="0" w:line="240" w:lineRule="auto"/>
        <w:jc w:val="center"/>
        <w:rPr>
          <w:rFonts w:ascii="Times New Roman" w:eastAsia="Malgun Gothic"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F93E25" w:rsidRPr="005E743D" w:rsidTr="00F93E25">
        <w:trPr>
          <w:jc w:val="center"/>
        </w:trPr>
        <w:tc>
          <w:tcPr>
            <w:tcW w:w="534" w:type="dxa"/>
            <w:vAlign w:val="center"/>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1</w:t>
            </w:r>
          </w:p>
        </w:tc>
        <w:tc>
          <w:tcPr>
            <w:tcW w:w="4167"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Тренер</w:t>
            </w: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 (денежное</w:t>
            </w: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вознаграждение)</w:t>
            </w:r>
          </w:p>
          <w:p w:rsidR="00F93E25" w:rsidRPr="005E743D" w:rsidRDefault="00F93E25" w:rsidP="00F93E25">
            <w:pPr>
              <w:spacing w:after="0" w:line="240" w:lineRule="auto"/>
              <w:jc w:val="center"/>
              <w:rPr>
                <w:rFonts w:ascii="Times New Roman" w:eastAsia="Malgun Gothic" w:hAnsi="Times New Roman" w:cs="Times New Roman"/>
              </w:rPr>
            </w:pP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 15000 руб. </w:t>
            </w:r>
          </w:p>
        </w:tc>
        <w:tc>
          <w:tcPr>
            <w:tcW w:w="2351" w:type="dxa"/>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Спортсмен </w:t>
            </w: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(денежное</w:t>
            </w: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вознаграждение)</w:t>
            </w:r>
          </w:p>
          <w:p w:rsidR="00F93E25" w:rsidRPr="005E743D" w:rsidRDefault="00F93E25" w:rsidP="00F93E25">
            <w:pPr>
              <w:spacing w:after="0" w:line="240" w:lineRule="auto"/>
              <w:jc w:val="center"/>
              <w:rPr>
                <w:rFonts w:ascii="Times New Roman" w:eastAsia="Malgun Gothic" w:hAnsi="Times New Roman" w:cs="Times New Roman"/>
              </w:rPr>
            </w:pPr>
          </w:p>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 15000 руб. </w:t>
            </w:r>
          </w:p>
        </w:tc>
      </w:tr>
      <w:tr w:rsidR="00F93E25" w:rsidRPr="005E743D" w:rsidTr="00F93E25">
        <w:trPr>
          <w:jc w:val="center"/>
        </w:trPr>
        <w:tc>
          <w:tcPr>
            <w:tcW w:w="534"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2. </w:t>
            </w:r>
          </w:p>
        </w:tc>
        <w:tc>
          <w:tcPr>
            <w:tcW w:w="4167"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Тренеры и спортсмены  5000 руб.</w:t>
            </w:r>
          </w:p>
        </w:tc>
      </w:tr>
      <w:tr w:rsidR="00F93E25" w:rsidRPr="005E743D" w:rsidTr="001A54A4">
        <w:trPr>
          <w:trHeight w:val="1438"/>
          <w:jc w:val="center"/>
        </w:trPr>
        <w:tc>
          <w:tcPr>
            <w:tcW w:w="534" w:type="dxa"/>
          </w:tcPr>
          <w:p w:rsidR="00F93E25" w:rsidRPr="005E743D" w:rsidRDefault="00F93E25" w:rsidP="00F93E25">
            <w:pPr>
              <w:spacing w:after="0" w:line="240" w:lineRule="auto"/>
              <w:rPr>
                <w:rFonts w:ascii="Times New Roman" w:eastAsia="Malgun Gothic" w:hAnsi="Times New Roman" w:cs="Times New Roman"/>
              </w:rPr>
            </w:pPr>
          </w:p>
          <w:p w:rsidR="00F93E25" w:rsidRPr="005E743D" w:rsidRDefault="00F93E25" w:rsidP="00F93E25">
            <w:pPr>
              <w:spacing w:after="0" w:line="240" w:lineRule="auto"/>
              <w:rPr>
                <w:rFonts w:ascii="Times New Roman" w:eastAsia="Malgun Gothic" w:hAnsi="Times New Roman" w:cs="Times New Roman"/>
              </w:rPr>
            </w:pPr>
          </w:p>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3.</w:t>
            </w:r>
          </w:p>
        </w:tc>
        <w:tc>
          <w:tcPr>
            <w:tcW w:w="4167" w:type="dxa"/>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5000 руб. (денежное вознаграждение)</w:t>
            </w:r>
          </w:p>
        </w:tc>
      </w:tr>
    </w:tbl>
    <w:p w:rsidR="00F93E25" w:rsidRPr="005E743D" w:rsidRDefault="00F93E25" w:rsidP="00F93E25">
      <w:pPr>
        <w:shd w:val="clear" w:color="auto" w:fill="FFFFFF"/>
        <w:spacing w:after="200" w:line="276" w:lineRule="auto"/>
        <w:jc w:val="center"/>
        <w:rPr>
          <w:rFonts w:ascii="Times New Roman" w:eastAsia="Malgun Gothic" w:hAnsi="Times New Roman" w:cs="Times New Roman"/>
        </w:rPr>
      </w:pPr>
    </w:p>
    <w:p w:rsidR="00F93E25" w:rsidRPr="005E743D" w:rsidRDefault="00F93E25" w:rsidP="00F93E25">
      <w:pPr>
        <w:shd w:val="clear" w:color="auto" w:fill="FFFFFF"/>
        <w:spacing w:after="200" w:line="276" w:lineRule="auto"/>
        <w:jc w:val="center"/>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F93E25">
      <w:pPr>
        <w:spacing w:after="0" w:line="240" w:lineRule="auto"/>
        <w:jc w:val="right"/>
        <w:rPr>
          <w:rFonts w:ascii="Times New Roman" w:eastAsia="Malgun Gothic" w:hAnsi="Times New Roman" w:cs="Times New Roman"/>
        </w:rPr>
      </w:pPr>
    </w:p>
    <w:p w:rsidR="00F93E25" w:rsidRPr="005E743D" w:rsidRDefault="00F93E25" w:rsidP="006470BF">
      <w:pPr>
        <w:spacing w:after="0" w:line="240" w:lineRule="auto"/>
        <w:rPr>
          <w:rFonts w:ascii="Times New Roman" w:eastAsia="Malgun Gothic" w:hAnsi="Times New Roman" w:cs="Times New Roman"/>
        </w:rPr>
      </w:pPr>
    </w:p>
    <w:p w:rsidR="006470BF" w:rsidRPr="005E743D" w:rsidRDefault="006470BF" w:rsidP="006470BF">
      <w:pPr>
        <w:spacing w:after="0" w:line="240" w:lineRule="auto"/>
        <w:rPr>
          <w:rFonts w:ascii="Times New Roman" w:eastAsia="Malgun Gothic" w:hAnsi="Times New Roman" w:cs="Times New Roman"/>
        </w:rPr>
      </w:pPr>
    </w:p>
    <w:p w:rsidR="006470BF" w:rsidRPr="005E743D" w:rsidRDefault="006470BF" w:rsidP="006470BF">
      <w:pPr>
        <w:spacing w:after="0" w:line="240" w:lineRule="auto"/>
        <w:rPr>
          <w:rFonts w:ascii="Times New Roman" w:eastAsia="Malgun Gothic" w:hAnsi="Times New Roman" w:cs="Times New Roman"/>
        </w:rPr>
      </w:pPr>
    </w:p>
    <w:p w:rsidR="006470BF" w:rsidRPr="005E743D" w:rsidRDefault="006470BF" w:rsidP="006470BF">
      <w:pPr>
        <w:spacing w:after="0" w:line="240" w:lineRule="auto"/>
        <w:rPr>
          <w:rFonts w:ascii="Times New Roman" w:eastAsia="Malgun Gothic" w:hAnsi="Times New Roman" w:cs="Times New Roman"/>
        </w:rPr>
      </w:pPr>
    </w:p>
    <w:p w:rsidR="00F93E25" w:rsidRPr="005E743D" w:rsidRDefault="00F93E25" w:rsidP="00F93E25">
      <w:pPr>
        <w:spacing w:after="200" w:line="240" w:lineRule="atLeast"/>
        <w:rPr>
          <w:rFonts w:ascii="Times New Roman" w:eastAsia="Malgun Gothic" w:hAnsi="Times New Roman" w:cs="Times New Roman"/>
        </w:rPr>
      </w:pPr>
    </w:p>
    <w:p w:rsidR="001A54A4" w:rsidRDefault="001A54A4" w:rsidP="006470BF">
      <w:pPr>
        <w:spacing w:after="0" w:line="240" w:lineRule="auto"/>
        <w:ind w:left="4248" w:firstLine="708"/>
        <w:jc w:val="center"/>
        <w:rPr>
          <w:rFonts w:ascii="Times New Roman" w:eastAsia="Malgun Gothic" w:hAnsi="Times New Roman" w:cs="Times New Roman"/>
        </w:rPr>
      </w:pPr>
    </w:p>
    <w:p w:rsidR="001A54A4" w:rsidRDefault="001A54A4" w:rsidP="006470BF">
      <w:pPr>
        <w:spacing w:after="0" w:line="240" w:lineRule="auto"/>
        <w:ind w:left="4248" w:firstLine="708"/>
        <w:jc w:val="center"/>
        <w:rPr>
          <w:rFonts w:ascii="Times New Roman" w:eastAsia="Malgun Gothic" w:hAnsi="Times New Roman" w:cs="Times New Roman"/>
        </w:rPr>
      </w:pPr>
    </w:p>
    <w:p w:rsidR="001A54A4" w:rsidRDefault="001A54A4" w:rsidP="006470BF">
      <w:pPr>
        <w:spacing w:after="0" w:line="240" w:lineRule="auto"/>
        <w:ind w:left="4248" w:firstLine="708"/>
        <w:jc w:val="center"/>
        <w:rPr>
          <w:rFonts w:ascii="Times New Roman" w:eastAsia="Malgun Gothic" w:hAnsi="Times New Roman" w:cs="Times New Roman"/>
        </w:rPr>
      </w:pPr>
    </w:p>
    <w:p w:rsidR="001A54A4" w:rsidRDefault="001A54A4" w:rsidP="006470BF">
      <w:pPr>
        <w:spacing w:after="0" w:line="240" w:lineRule="auto"/>
        <w:ind w:left="4248" w:firstLine="708"/>
        <w:jc w:val="center"/>
        <w:rPr>
          <w:rFonts w:ascii="Times New Roman" w:eastAsia="Malgun Gothic" w:hAnsi="Times New Roman" w:cs="Times New Roman"/>
        </w:rPr>
      </w:pPr>
    </w:p>
    <w:p w:rsidR="001A54A4" w:rsidRDefault="001A54A4" w:rsidP="006470BF">
      <w:pPr>
        <w:spacing w:after="0" w:line="240" w:lineRule="auto"/>
        <w:ind w:left="4248" w:firstLine="708"/>
        <w:jc w:val="center"/>
        <w:rPr>
          <w:rFonts w:ascii="Times New Roman" w:eastAsia="Malgun Gothic" w:hAnsi="Times New Roman" w:cs="Times New Roman"/>
        </w:rPr>
      </w:pPr>
    </w:p>
    <w:p w:rsidR="001A54A4" w:rsidRDefault="001A54A4" w:rsidP="006470BF">
      <w:pPr>
        <w:spacing w:after="0" w:line="240" w:lineRule="auto"/>
        <w:ind w:left="4248" w:firstLine="708"/>
        <w:jc w:val="center"/>
        <w:rPr>
          <w:rFonts w:ascii="Times New Roman" w:eastAsia="Malgun Gothic" w:hAnsi="Times New Roman" w:cs="Times New Roman"/>
        </w:rPr>
      </w:pPr>
    </w:p>
    <w:p w:rsidR="006470BF" w:rsidRPr="001A54A4" w:rsidRDefault="001A54A4" w:rsidP="001A54A4">
      <w:pPr>
        <w:spacing w:after="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lastRenderedPageBreak/>
        <w:t xml:space="preserve">                                                                                                                                  </w:t>
      </w:r>
      <w:r w:rsidR="006470BF" w:rsidRPr="001A54A4">
        <w:rPr>
          <w:rFonts w:ascii="Times New Roman" w:eastAsia="Malgun Gothic" w:hAnsi="Times New Roman" w:cs="Times New Roman"/>
          <w:sz w:val="20"/>
          <w:szCs w:val="20"/>
        </w:rPr>
        <w:t>Приложение № 6</w:t>
      </w:r>
    </w:p>
    <w:p w:rsidR="006470BF" w:rsidRPr="001A54A4" w:rsidRDefault="006470BF" w:rsidP="001A54A4">
      <w:pPr>
        <w:spacing w:after="0" w:line="240" w:lineRule="auto"/>
        <w:ind w:left="6521"/>
        <w:jc w:val="both"/>
        <w:rPr>
          <w:rFonts w:ascii="Times New Roman" w:eastAsia="Malgun Gothic" w:hAnsi="Times New Roman" w:cs="Times New Roman"/>
          <w:sz w:val="20"/>
          <w:szCs w:val="20"/>
        </w:rPr>
      </w:pPr>
      <w:r w:rsidRPr="001A54A4">
        <w:rPr>
          <w:rFonts w:ascii="Times New Roman" w:eastAsia="Malgun Gothic" w:hAnsi="Times New Roman" w:cs="Times New Roman"/>
          <w:sz w:val="20"/>
          <w:szCs w:val="20"/>
        </w:rPr>
        <w:t xml:space="preserve">к муниципальной программе «Развитие молодежной политики, физической культуры и спорта в Первомайском районе  </w:t>
      </w:r>
    </w:p>
    <w:p w:rsidR="006470BF" w:rsidRPr="005E743D" w:rsidRDefault="006470BF" w:rsidP="00F93E25">
      <w:pPr>
        <w:spacing w:after="0" w:line="240" w:lineRule="auto"/>
        <w:jc w:val="center"/>
        <w:rPr>
          <w:rFonts w:ascii="Times New Roman" w:eastAsia="Malgun Gothic" w:hAnsi="Times New Roman" w:cs="Times New Roman"/>
          <w:b/>
        </w:rPr>
      </w:pPr>
    </w:p>
    <w:p w:rsidR="00F93E25" w:rsidRPr="001A54A4" w:rsidRDefault="00F93E25" w:rsidP="00F93E25">
      <w:pPr>
        <w:spacing w:after="0" w:line="240" w:lineRule="auto"/>
        <w:jc w:val="center"/>
        <w:rPr>
          <w:rFonts w:ascii="Times New Roman" w:eastAsia="Malgun Gothic" w:hAnsi="Times New Roman" w:cs="Times New Roman"/>
        </w:rPr>
      </w:pPr>
      <w:r w:rsidRPr="001A54A4">
        <w:rPr>
          <w:rFonts w:ascii="Times New Roman" w:eastAsia="Malgun Gothic" w:hAnsi="Times New Roman" w:cs="Times New Roman"/>
        </w:rPr>
        <w:t xml:space="preserve">Паспорт Подпрограммы 2. </w:t>
      </w:r>
    </w:p>
    <w:p w:rsidR="00F93E25" w:rsidRPr="001A54A4" w:rsidRDefault="00F93E25" w:rsidP="00F93E25">
      <w:pPr>
        <w:spacing w:after="0" w:line="240" w:lineRule="auto"/>
        <w:jc w:val="center"/>
        <w:rPr>
          <w:rFonts w:ascii="Times New Roman" w:eastAsia="Malgun Gothic" w:hAnsi="Times New Roman" w:cs="Times New Roman"/>
        </w:rPr>
      </w:pPr>
      <w:r w:rsidRPr="001A54A4">
        <w:rPr>
          <w:rFonts w:ascii="Times New Roman" w:eastAsia="Malgun Gothic" w:hAnsi="Times New Roman" w:cs="Times New Roman"/>
        </w:rPr>
        <w:t xml:space="preserve"> «Развитие эффективной молодежной политики в Первомайском районе на 2019-2021 годы»</w:t>
      </w: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0"/>
        <w:gridCol w:w="1805"/>
        <w:gridCol w:w="691"/>
        <w:gridCol w:w="1036"/>
        <w:gridCol w:w="80"/>
        <w:gridCol w:w="955"/>
        <w:gridCol w:w="856"/>
        <w:gridCol w:w="34"/>
        <w:gridCol w:w="1774"/>
      </w:tblGrid>
      <w:tr w:rsidR="00F93E25" w:rsidRPr="005E743D" w:rsidTr="00F93E25">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F93E25" w:rsidRPr="005E743D" w:rsidRDefault="001A54A4" w:rsidP="001A54A4">
            <w:pPr>
              <w:spacing w:after="0" w:line="240" w:lineRule="auto"/>
              <w:jc w:val="both"/>
              <w:rPr>
                <w:rFonts w:ascii="Times New Roman" w:eastAsia="Malgun Gothic" w:hAnsi="Times New Roman" w:cs="Times New Roman"/>
              </w:rPr>
            </w:pPr>
            <w:r>
              <w:rPr>
                <w:rFonts w:ascii="Times New Roman" w:eastAsia="Malgun Gothic" w:hAnsi="Times New Roman" w:cs="Times New Roman"/>
              </w:rPr>
              <w:t xml:space="preserve">Наименование </w:t>
            </w:r>
            <w:r w:rsidR="00F93E25" w:rsidRPr="005E743D">
              <w:rPr>
                <w:rFonts w:ascii="Times New Roman" w:eastAsia="Malgun Gothic" w:hAnsi="Times New Roman" w:cs="Times New Roman"/>
              </w:rPr>
              <w:t>МП</w:t>
            </w:r>
          </w:p>
          <w:p w:rsidR="00F93E25" w:rsidRPr="005E743D" w:rsidRDefault="00F93E25" w:rsidP="001A54A4">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(подпрограммы МП)</w:t>
            </w:r>
          </w:p>
          <w:p w:rsidR="00F93E25" w:rsidRPr="005E743D" w:rsidRDefault="00F93E25" w:rsidP="001A54A4">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xml:space="preserve">(далее по тексту МП)     </w:t>
            </w:r>
          </w:p>
        </w:tc>
        <w:tc>
          <w:tcPr>
            <w:tcW w:w="7231" w:type="dxa"/>
            <w:gridSpan w:val="8"/>
            <w:tcBorders>
              <w:top w:val="single" w:sz="4" w:space="0" w:color="auto"/>
              <w:left w:val="single" w:sz="4" w:space="0" w:color="auto"/>
              <w:bottom w:val="single" w:sz="4" w:space="0" w:color="auto"/>
              <w:right w:val="single" w:sz="4" w:space="0" w:color="auto"/>
            </w:tcBorders>
            <w:hideMark/>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«Развитие эффективной молодежной политики в Первомайском районе на 2019-2021 годы»</w:t>
            </w:r>
          </w:p>
        </w:tc>
      </w:tr>
      <w:tr w:rsidR="00F93E25" w:rsidRPr="005E743D" w:rsidTr="00F93E25">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F93E25" w:rsidRPr="005E743D" w:rsidRDefault="00F93E25" w:rsidP="001A54A4">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Координатор МП</w:t>
            </w:r>
          </w:p>
          <w:p w:rsidR="00F93E25" w:rsidRPr="005E743D" w:rsidRDefault="00F93E25" w:rsidP="001A54A4">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(при наличии)</w:t>
            </w:r>
          </w:p>
        </w:tc>
        <w:tc>
          <w:tcPr>
            <w:tcW w:w="7231" w:type="dxa"/>
            <w:gridSpan w:val="8"/>
            <w:tcBorders>
              <w:top w:val="single" w:sz="4" w:space="0" w:color="auto"/>
              <w:left w:val="single" w:sz="4" w:space="0" w:color="auto"/>
              <w:bottom w:val="single" w:sz="4" w:space="0" w:color="auto"/>
              <w:right w:val="single" w:sz="4" w:space="0" w:color="auto"/>
            </w:tcBorders>
            <w:hideMark/>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(далее – Администрация района)</w:t>
            </w:r>
          </w:p>
        </w:tc>
      </w:tr>
      <w:tr w:rsidR="00F93E25" w:rsidRPr="005E743D" w:rsidTr="00F93E25">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F93E25" w:rsidRPr="005E743D" w:rsidRDefault="00F93E25" w:rsidP="001A54A4">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Заказчик МП</w:t>
            </w:r>
          </w:p>
        </w:tc>
        <w:tc>
          <w:tcPr>
            <w:tcW w:w="7231" w:type="dxa"/>
            <w:gridSpan w:val="8"/>
            <w:tcBorders>
              <w:top w:val="single" w:sz="4" w:space="0" w:color="auto"/>
              <w:left w:val="single" w:sz="4" w:space="0" w:color="auto"/>
              <w:bottom w:val="single" w:sz="4" w:space="0" w:color="auto"/>
              <w:right w:val="single" w:sz="4" w:space="0" w:color="auto"/>
            </w:tcBorders>
            <w:hideMark/>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(главный специалист по молодёжной политике</w:t>
            </w:r>
            <w:r w:rsidRPr="005E743D">
              <w:rPr>
                <w:rFonts w:ascii="Times New Roman" w:eastAsia="Malgun Gothic" w:hAnsi="Times New Roman" w:cs="Times New Roman"/>
                <w:snapToGrid w:val="0"/>
              </w:rPr>
              <w:t xml:space="preserve"> у</w:t>
            </w:r>
            <w:r w:rsidRPr="005E743D">
              <w:rPr>
                <w:rFonts w:ascii="Times New Roman" w:eastAsia="Malgun Gothic" w:hAnsi="Times New Roman" w:cs="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r w:rsidR="00F93E25" w:rsidRPr="005E743D" w:rsidTr="00F93E25">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F93E25" w:rsidRPr="005E743D" w:rsidRDefault="00F93E25" w:rsidP="001A54A4">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Соисполнители МП</w:t>
            </w:r>
          </w:p>
        </w:tc>
        <w:tc>
          <w:tcPr>
            <w:tcW w:w="7231" w:type="dxa"/>
            <w:gridSpan w:val="8"/>
            <w:tcBorders>
              <w:top w:val="single" w:sz="4" w:space="0" w:color="auto"/>
              <w:left w:val="single" w:sz="4" w:space="0" w:color="auto"/>
              <w:bottom w:val="single" w:sz="4" w:space="0" w:color="auto"/>
              <w:right w:val="single" w:sz="4" w:space="0" w:color="auto"/>
            </w:tcBorders>
            <w:hideMark/>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Муниципальное казенное учреждение «Управление образования Администрации Первомайского района» (Далее МКУ «Управление образования Администрации </w:t>
            </w:r>
            <w:r w:rsidR="000F480A" w:rsidRPr="005E743D">
              <w:rPr>
                <w:rFonts w:ascii="Times New Roman" w:eastAsia="Malgun Gothic" w:hAnsi="Times New Roman" w:cs="Times New Roman"/>
              </w:rPr>
              <w:t>П</w:t>
            </w:r>
            <w:r w:rsidRPr="005E743D">
              <w:rPr>
                <w:rFonts w:ascii="Times New Roman" w:eastAsia="Malgun Gothic" w:hAnsi="Times New Roman" w:cs="Times New Roman"/>
              </w:rPr>
              <w:t>ервомайского района),</w:t>
            </w:r>
          </w:p>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Муниципальное автономное учреждение  «Центральная клубная система Первомайского района» (далее  МАУ «ЦКС Первомайского района»)</w:t>
            </w:r>
          </w:p>
          <w:p w:rsidR="00F93E25" w:rsidRPr="005E743D" w:rsidRDefault="005E743D" w:rsidP="000F480A">
            <w:pPr>
              <w:spacing w:after="0" w:line="240" w:lineRule="auto"/>
              <w:rPr>
                <w:rFonts w:ascii="Times New Roman" w:eastAsia="Malgun Gothic" w:hAnsi="Times New Roman" w:cs="Times New Roman"/>
              </w:rPr>
            </w:pPr>
            <w:hyperlink r:id="rId11" w:tooltip="поиск всех организаций с именем МУНИЦИПАЛЬНОЕ БЮДЖЕТНОЕ ОБРАЗОВАТЕЛЬНОЕ УЧРЕЖДЕНИЕ ДОПОЛНИТЕЛЬНОГО ОБРАЗОВАНИЯ &quot;ЦЕНТР ДОПОЛНИТЕЛЬНОГО ОБРАЗОВАНИЯ ДЛЯ ДЕТЕЙ&quot;" w:history="1">
              <w:r w:rsidR="00F93E25" w:rsidRPr="005E743D">
                <w:rPr>
                  <w:rFonts w:ascii="Times New Roman" w:eastAsia="Malgun Gothic" w:hAnsi="Times New Roman" w:cs="Times New Roman"/>
                  <w:shd w:val="clear" w:color="auto" w:fill="FFFFFF"/>
                </w:rPr>
                <w:t>Муниципальное бюджетное образовательное учреждение дополнительного образования "</w:t>
              </w:r>
              <w:r w:rsidR="000F480A" w:rsidRPr="005E743D">
                <w:rPr>
                  <w:rFonts w:ascii="Times New Roman" w:eastAsia="Malgun Gothic" w:hAnsi="Times New Roman" w:cs="Times New Roman"/>
                  <w:shd w:val="clear" w:color="auto" w:fill="FFFFFF"/>
                </w:rPr>
                <w:t>Ц</w:t>
              </w:r>
              <w:r w:rsidR="00F93E25" w:rsidRPr="005E743D">
                <w:rPr>
                  <w:rFonts w:ascii="Times New Roman" w:eastAsia="Malgun Gothic" w:hAnsi="Times New Roman" w:cs="Times New Roman"/>
                  <w:shd w:val="clear" w:color="auto" w:fill="FFFFFF"/>
                </w:rPr>
                <w:t>ентр дополнительного образования для детей"</w:t>
              </w:r>
            </w:hyperlink>
            <w:r w:rsidR="00F93E25" w:rsidRPr="005E743D">
              <w:rPr>
                <w:rFonts w:ascii="Times New Roman" w:eastAsia="Malgun Gothic" w:hAnsi="Times New Roman" w:cs="Times New Roman"/>
              </w:rPr>
              <w:t xml:space="preserve"> (Далее МБОУ ДОД «ЦДОД»).</w:t>
            </w:r>
          </w:p>
        </w:tc>
      </w:tr>
      <w:tr w:rsidR="00F93E25" w:rsidRPr="005E743D" w:rsidTr="00F93E25">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F93E25" w:rsidRPr="005E743D" w:rsidRDefault="00F93E25" w:rsidP="001A54A4">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Стратегическая цель  социально –экономического развития Первомайского района до 2030 года.</w:t>
            </w:r>
          </w:p>
        </w:tc>
        <w:tc>
          <w:tcPr>
            <w:tcW w:w="7231" w:type="dxa"/>
            <w:gridSpan w:val="8"/>
            <w:tcBorders>
              <w:top w:val="single" w:sz="4" w:space="0" w:color="auto"/>
              <w:left w:val="single" w:sz="4" w:space="0" w:color="auto"/>
              <w:bottom w:val="single" w:sz="4" w:space="0" w:color="auto"/>
              <w:right w:val="single" w:sz="4" w:space="0" w:color="auto"/>
            </w:tcBorders>
            <w:hideMark/>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 xml:space="preserve">Повышение уровня и качества жизни населения </w:t>
            </w:r>
          </w:p>
        </w:tc>
      </w:tr>
      <w:tr w:rsidR="00F93E25" w:rsidRPr="005E743D" w:rsidTr="00F93E25">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F93E25" w:rsidRPr="005E743D" w:rsidRDefault="00F93E25" w:rsidP="001A54A4">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Цель программы</w:t>
            </w:r>
          </w:p>
          <w:p w:rsidR="00F93E25" w:rsidRPr="005E743D" w:rsidRDefault="00F93E25" w:rsidP="001A54A4">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(подпрограммы МП)</w:t>
            </w:r>
          </w:p>
        </w:tc>
        <w:tc>
          <w:tcPr>
            <w:tcW w:w="7231" w:type="dxa"/>
            <w:gridSpan w:val="8"/>
            <w:tcBorders>
              <w:top w:val="single" w:sz="4" w:space="0" w:color="auto"/>
              <w:left w:val="single" w:sz="4" w:space="0" w:color="auto"/>
              <w:bottom w:val="single" w:sz="4" w:space="0" w:color="auto"/>
              <w:right w:val="single" w:sz="4" w:space="0" w:color="auto"/>
            </w:tcBorders>
            <w:hideMark/>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Развитие благоприятных условий для успешной социализации и эффективной самореализации молодежи Первомайского района.</w:t>
            </w: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677" w:type="dxa"/>
            <w:vMerge w:val="restart"/>
            <w:tcBorders>
              <w:top w:val="single" w:sz="6" w:space="0" w:color="auto"/>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Показатели цели подпрограммы и их значения (с детализацией по годам реализации)</w:t>
            </w:r>
          </w:p>
        </w:tc>
        <w:tc>
          <w:tcPr>
            <w:tcW w:w="182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Показатели</w:t>
            </w:r>
          </w:p>
        </w:tc>
        <w:tc>
          <w:tcPr>
            <w:tcW w:w="1807" w:type="dxa"/>
            <w:gridSpan w:val="3"/>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1811" w:type="dxa"/>
            <w:gridSpan w:val="2"/>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 год</w:t>
            </w:r>
          </w:p>
        </w:tc>
        <w:tc>
          <w:tcPr>
            <w:tcW w:w="1808" w:type="dxa"/>
            <w:gridSpan w:val="2"/>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182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Количество молодых людей в возрасте от 14 до 30 лет, участвующих в мероприятиях, организованных для молодёжи, (чел.)</w:t>
            </w:r>
          </w:p>
        </w:tc>
        <w:tc>
          <w:tcPr>
            <w:tcW w:w="1807" w:type="dxa"/>
            <w:gridSpan w:val="3"/>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450</w:t>
            </w:r>
          </w:p>
        </w:tc>
        <w:tc>
          <w:tcPr>
            <w:tcW w:w="1811"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675</w:t>
            </w:r>
          </w:p>
        </w:tc>
        <w:tc>
          <w:tcPr>
            <w:tcW w:w="1808"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900</w:t>
            </w:r>
          </w:p>
        </w:tc>
      </w:tr>
      <w:tr w:rsidR="00F93E25" w:rsidRPr="005E743D" w:rsidTr="00F93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677" w:type="dxa"/>
            <w:tcBorders>
              <w:top w:val="single" w:sz="6" w:space="0" w:color="auto"/>
              <w:left w:val="single" w:sz="6" w:space="0" w:color="auto"/>
              <w:bottom w:val="single" w:sz="4" w:space="0" w:color="auto"/>
              <w:right w:val="single" w:sz="6" w:space="0" w:color="auto"/>
            </w:tcBorders>
            <w:hideMark/>
          </w:tcPr>
          <w:p w:rsidR="00F93E25" w:rsidRPr="005E743D" w:rsidRDefault="00F93E25" w:rsidP="001A54A4">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Задачи подпрограммы</w:t>
            </w:r>
          </w:p>
        </w:tc>
        <w:tc>
          <w:tcPr>
            <w:tcW w:w="7251" w:type="dxa"/>
            <w:gridSpan w:val="9"/>
            <w:tcBorders>
              <w:top w:val="single" w:sz="6" w:space="0" w:color="auto"/>
              <w:left w:val="single" w:sz="6" w:space="0" w:color="auto"/>
              <w:bottom w:val="single" w:sz="6" w:space="0" w:color="auto"/>
              <w:right w:val="single" w:sz="6" w:space="0" w:color="auto"/>
            </w:tcBorders>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1.Гражданско-патриотическое воспитание и содействие самоорганизации молодежи</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 xml:space="preserve">  2. Государственная поддержка молодой семь</w:t>
            </w:r>
            <w:r w:rsidR="000F480A" w:rsidRPr="005E743D">
              <w:rPr>
                <w:rFonts w:ascii="Times New Roman" w:eastAsia="Malgun Gothic" w:hAnsi="Times New Roman" w:cs="Times New Roman"/>
              </w:rPr>
              <w:t xml:space="preserve">и. Повышение престижа </w:t>
            </w:r>
            <w:r w:rsidRPr="005E743D">
              <w:rPr>
                <w:rFonts w:ascii="Times New Roman" w:eastAsia="Malgun Gothic" w:hAnsi="Times New Roman" w:cs="Times New Roman"/>
              </w:rPr>
              <w:t>семейных  ценностей в молодежной среде</w:t>
            </w:r>
          </w:p>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3. Поддержка и развитие потенциала сельской молодежи. Поддержка молодых специалистов</w:t>
            </w:r>
          </w:p>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r>
      <w:tr w:rsidR="00F93E25" w:rsidRPr="005E743D" w:rsidTr="00F93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677" w:type="dxa"/>
            <w:vMerge w:val="restart"/>
            <w:tcBorders>
              <w:top w:val="single" w:sz="4" w:space="0" w:color="auto"/>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Показатели задач подпрограммы и их значения (с детализацией </w:t>
            </w:r>
            <w:r w:rsidRPr="005E743D">
              <w:rPr>
                <w:rFonts w:ascii="Times New Roman" w:eastAsia="Malgun Gothic" w:hAnsi="Times New Roman" w:cs="Times New Roman"/>
                <w:lang w:eastAsia="ru-RU"/>
              </w:rPr>
              <w:lastRenderedPageBreak/>
              <w:t>по годам реализации МП)</w:t>
            </w:r>
          </w:p>
        </w:tc>
        <w:tc>
          <w:tcPr>
            <w:tcW w:w="1825"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lastRenderedPageBreak/>
              <w:t>Показатели</w:t>
            </w:r>
          </w:p>
        </w:tc>
        <w:tc>
          <w:tcPr>
            <w:tcW w:w="1807"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1811"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 год</w:t>
            </w:r>
          </w:p>
        </w:tc>
        <w:tc>
          <w:tcPr>
            <w:tcW w:w="1808" w:type="dxa"/>
            <w:gridSpan w:val="2"/>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F93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677" w:type="dxa"/>
            <w:vMerge/>
            <w:tcBorders>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7251" w:type="dxa"/>
            <w:gridSpan w:val="9"/>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Задача 1. Гражданско-патриотическое воспитание и содействие самоорганизации молодежи</w:t>
            </w: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1825"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молодых людей в возрасте от 14 до 30 лет, участвующих в мероприятиях, организованных для молодёжи, (чел.)</w:t>
            </w:r>
          </w:p>
        </w:tc>
        <w:tc>
          <w:tcPr>
            <w:tcW w:w="1807" w:type="dxa"/>
            <w:gridSpan w:val="3"/>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7</w:t>
            </w:r>
          </w:p>
        </w:tc>
        <w:tc>
          <w:tcPr>
            <w:tcW w:w="1811"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8</w:t>
            </w:r>
          </w:p>
        </w:tc>
        <w:tc>
          <w:tcPr>
            <w:tcW w:w="1808"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9</w:t>
            </w: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13"/>
        </w:trPr>
        <w:tc>
          <w:tcPr>
            <w:tcW w:w="2677" w:type="dxa"/>
            <w:vMerge/>
            <w:tcBorders>
              <w:left w:val="single" w:sz="6" w:space="0" w:color="auto"/>
              <w:bottom w:val="single" w:sz="6" w:space="0" w:color="auto"/>
              <w:right w:val="single" w:sz="6" w:space="0" w:color="auto"/>
            </w:tcBorders>
            <w:vAlign w:val="center"/>
          </w:tcPr>
          <w:p w:rsidR="00F93E25" w:rsidRPr="005E743D" w:rsidRDefault="00F93E25" w:rsidP="001A54A4">
            <w:pPr>
              <w:spacing w:after="0" w:line="240" w:lineRule="auto"/>
              <w:jc w:val="both"/>
              <w:rPr>
                <w:rFonts w:ascii="Times New Roman" w:eastAsia="Malgun Gothic" w:hAnsi="Times New Roman" w:cs="Times New Roman"/>
              </w:rPr>
            </w:pPr>
          </w:p>
        </w:tc>
        <w:tc>
          <w:tcPr>
            <w:tcW w:w="7251" w:type="dxa"/>
            <w:gridSpan w:val="9"/>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Задача 2. Государственная поддержка молодой семьи, повышение престижа семейных ценностей в молодёжной среде</w:t>
            </w: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F93E25" w:rsidRPr="005E743D" w:rsidRDefault="00F93E25" w:rsidP="001A54A4">
            <w:pPr>
              <w:spacing w:after="0" w:line="240" w:lineRule="auto"/>
              <w:jc w:val="both"/>
              <w:rPr>
                <w:rFonts w:ascii="Times New Roman" w:eastAsia="Malgun Gothic" w:hAnsi="Times New Roman" w:cs="Times New Roman"/>
              </w:rPr>
            </w:pPr>
          </w:p>
        </w:tc>
        <w:tc>
          <w:tcPr>
            <w:tcW w:w="1825"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Количество семей участвующих в мероприятиях, </w:t>
            </w:r>
            <w:proofErr w:type="spellStart"/>
            <w:r w:rsidRPr="005E743D">
              <w:rPr>
                <w:rFonts w:ascii="Times New Roman" w:eastAsia="Malgun Gothic" w:hAnsi="Times New Roman" w:cs="Times New Roman"/>
                <w:lang w:eastAsia="ru-RU"/>
              </w:rPr>
              <w:t>ед</w:t>
            </w:r>
            <w:proofErr w:type="spellEnd"/>
          </w:p>
        </w:tc>
        <w:tc>
          <w:tcPr>
            <w:tcW w:w="1807" w:type="dxa"/>
            <w:gridSpan w:val="3"/>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11</w:t>
            </w:r>
          </w:p>
        </w:tc>
        <w:tc>
          <w:tcPr>
            <w:tcW w:w="1811"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12</w:t>
            </w:r>
          </w:p>
        </w:tc>
        <w:tc>
          <w:tcPr>
            <w:tcW w:w="1808"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13</w:t>
            </w: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25"/>
        </w:trPr>
        <w:tc>
          <w:tcPr>
            <w:tcW w:w="2677" w:type="dxa"/>
            <w:vMerge/>
            <w:tcBorders>
              <w:left w:val="single" w:sz="6" w:space="0" w:color="auto"/>
              <w:bottom w:val="single" w:sz="6" w:space="0" w:color="auto"/>
              <w:right w:val="single" w:sz="6" w:space="0" w:color="auto"/>
            </w:tcBorders>
            <w:vAlign w:val="center"/>
          </w:tcPr>
          <w:p w:rsidR="00F93E25" w:rsidRPr="005E743D" w:rsidRDefault="00F93E25" w:rsidP="001A54A4">
            <w:pPr>
              <w:spacing w:after="0" w:line="240" w:lineRule="auto"/>
              <w:jc w:val="both"/>
              <w:rPr>
                <w:rFonts w:ascii="Times New Roman" w:eastAsia="Malgun Gothic" w:hAnsi="Times New Roman" w:cs="Times New Roman"/>
              </w:rPr>
            </w:pPr>
          </w:p>
        </w:tc>
        <w:tc>
          <w:tcPr>
            <w:tcW w:w="7251" w:type="dxa"/>
            <w:gridSpan w:val="9"/>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Задача 3. Поддержка и развитие потенциала сельской молодёжи, молодых специалистов</w:t>
            </w: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F93E25" w:rsidRPr="005E743D" w:rsidRDefault="00F93E25" w:rsidP="001A54A4">
            <w:pPr>
              <w:spacing w:after="0" w:line="240" w:lineRule="auto"/>
              <w:jc w:val="both"/>
              <w:rPr>
                <w:rFonts w:ascii="Times New Roman" w:eastAsia="Malgun Gothic" w:hAnsi="Times New Roman" w:cs="Times New Roman"/>
              </w:rPr>
            </w:pPr>
          </w:p>
        </w:tc>
        <w:tc>
          <w:tcPr>
            <w:tcW w:w="1825"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Количество сельской молодёжи участвующих в областных мероприятиях, </w:t>
            </w:r>
            <w:proofErr w:type="spellStart"/>
            <w:r w:rsidRPr="005E743D">
              <w:rPr>
                <w:rFonts w:ascii="Times New Roman" w:eastAsia="Malgun Gothic" w:hAnsi="Times New Roman" w:cs="Times New Roman"/>
                <w:lang w:eastAsia="ru-RU"/>
              </w:rPr>
              <w:t>ед</w:t>
            </w:r>
            <w:proofErr w:type="spellEnd"/>
          </w:p>
        </w:tc>
        <w:tc>
          <w:tcPr>
            <w:tcW w:w="1807" w:type="dxa"/>
            <w:gridSpan w:val="3"/>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300</w:t>
            </w:r>
          </w:p>
        </w:tc>
        <w:tc>
          <w:tcPr>
            <w:tcW w:w="1811"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400</w:t>
            </w:r>
          </w:p>
        </w:tc>
        <w:tc>
          <w:tcPr>
            <w:tcW w:w="1808"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420</w:t>
            </w:r>
          </w:p>
        </w:tc>
      </w:tr>
      <w:tr w:rsidR="00F93E25" w:rsidRPr="005E743D" w:rsidTr="00F93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677" w:type="dxa"/>
            <w:tcBorders>
              <w:top w:val="nil"/>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Срок реализации МП (подпрограммы МП)   </w:t>
            </w:r>
          </w:p>
        </w:tc>
        <w:tc>
          <w:tcPr>
            <w:tcW w:w="7251" w:type="dxa"/>
            <w:gridSpan w:val="9"/>
            <w:tcBorders>
              <w:top w:val="single" w:sz="6" w:space="0" w:color="auto"/>
              <w:left w:val="single" w:sz="6" w:space="0" w:color="auto"/>
              <w:bottom w:val="single" w:sz="6" w:space="0" w:color="auto"/>
              <w:right w:val="single" w:sz="6" w:space="0" w:color="auto"/>
            </w:tcBorders>
          </w:tcPr>
          <w:p w:rsidR="00F93E25" w:rsidRPr="005E743D" w:rsidRDefault="00F93E25" w:rsidP="00F93E25">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2019-2021 годы</w:t>
            </w:r>
          </w:p>
        </w:tc>
      </w:tr>
      <w:tr w:rsidR="00F93E25" w:rsidRPr="005E743D" w:rsidTr="00F93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677" w:type="dxa"/>
            <w:tcBorders>
              <w:top w:val="single" w:sz="6" w:space="0" w:color="auto"/>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Перечень подпрограмм МП (при наличии)</w:t>
            </w:r>
          </w:p>
        </w:tc>
        <w:tc>
          <w:tcPr>
            <w:tcW w:w="7251" w:type="dxa"/>
            <w:gridSpan w:val="9"/>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92"/>
        </w:trPr>
        <w:tc>
          <w:tcPr>
            <w:tcW w:w="2677" w:type="dxa"/>
            <w:vMerge w:val="restart"/>
            <w:tcBorders>
              <w:top w:val="single" w:sz="6" w:space="0" w:color="auto"/>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Объемы и источники</w:t>
            </w:r>
            <w:r w:rsidRPr="005E743D">
              <w:rPr>
                <w:rFonts w:ascii="Times New Roman" w:eastAsia="Malgun Gothic" w:hAnsi="Times New Roman" w:cs="Times New Roman"/>
                <w:lang w:eastAsia="ru-RU"/>
              </w:rPr>
              <w:br/>
              <w:t xml:space="preserve">финансирования    </w:t>
            </w:r>
            <w:r w:rsidRPr="005E743D">
              <w:rPr>
                <w:rFonts w:ascii="Times New Roman" w:eastAsia="Malgun Gothic" w:hAnsi="Times New Roman" w:cs="Times New Roman"/>
                <w:lang w:eastAsia="ru-RU"/>
              </w:rPr>
              <w:br/>
              <w:t xml:space="preserve">программы (с детализацией по   </w:t>
            </w:r>
            <w:r w:rsidRPr="005E743D">
              <w:rPr>
                <w:rFonts w:ascii="Times New Roman" w:eastAsia="Malgun Gothic" w:hAnsi="Times New Roman" w:cs="Times New Roman"/>
                <w:lang w:eastAsia="ru-RU"/>
              </w:rPr>
              <w:br/>
              <w:t>годам реализации, тыс.</w:t>
            </w:r>
            <w:r w:rsidR="001A54A4">
              <w:rPr>
                <w:rFonts w:ascii="Times New Roman" w:eastAsia="Malgun Gothic" w:hAnsi="Times New Roman" w:cs="Times New Roman"/>
                <w:lang w:eastAsia="ru-RU"/>
              </w:rPr>
              <w:t xml:space="preserve"> </w:t>
            </w:r>
            <w:r w:rsidRPr="005E743D">
              <w:rPr>
                <w:rFonts w:ascii="Times New Roman" w:eastAsia="Malgun Gothic" w:hAnsi="Times New Roman" w:cs="Times New Roman"/>
                <w:lang w:eastAsia="ru-RU"/>
              </w:rPr>
              <w:t xml:space="preserve">рублей)            </w:t>
            </w:r>
          </w:p>
        </w:tc>
        <w:tc>
          <w:tcPr>
            <w:tcW w:w="2516"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Источники</w:t>
            </w:r>
          </w:p>
        </w:tc>
        <w:tc>
          <w:tcPr>
            <w:tcW w:w="1036"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Всего</w:t>
            </w:r>
          </w:p>
        </w:tc>
        <w:tc>
          <w:tcPr>
            <w:tcW w:w="1035" w:type="dxa"/>
            <w:gridSpan w:val="2"/>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w:t>
            </w:r>
            <w:r w:rsidR="001A54A4">
              <w:rPr>
                <w:rFonts w:ascii="Times New Roman" w:eastAsia="Malgun Gothic" w:hAnsi="Times New Roman" w:cs="Times New Roman"/>
                <w:lang w:eastAsia="ru-RU"/>
              </w:rPr>
              <w:t xml:space="preserve"> </w:t>
            </w:r>
            <w:r w:rsidRPr="005E743D">
              <w:rPr>
                <w:rFonts w:ascii="Times New Roman" w:eastAsia="Malgun Gothic" w:hAnsi="Times New Roman" w:cs="Times New Roman"/>
                <w:lang w:eastAsia="ru-RU"/>
              </w:rPr>
              <w:t>год</w:t>
            </w:r>
          </w:p>
        </w:tc>
        <w:tc>
          <w:tcPr>
            <w:tcW w:w="1774"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F93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Федеральный бюджет (по согласованию)</w:t>
            </w:r>
          </w:p>
        </w:tc>
        <w:tc>
          <w:tcPr>
            <w:tcW w:w="1036"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c>
          <w:tcPr>
            <w:tcW w:w="1035"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c>
          <w:tcPr>
            <w:tcW w:w="890"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c>
          <w:tcPr>
            <w:tcW w:w="1774"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r>
      <w:tr w:rsidR="00F93E25" w:rsidRPr="005E743D" w:rsidTr="00F93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Областной бюджет</w:t>
            </w:r>
          </w:p>
        </w:tc>
        <w:tc>
          <w:tcPr>
            <w:tcW w:w="1036"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c>
          <w:tcPr>
            <w:tcW w:w="1035"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c>
          <w:tcPr>
            <w:tcW w:w="890" w:type="dxa"/>
            <w:gridSpan w:val="2"/>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c>
          <w:tcPr>
            <w:tcW w:w="1774"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Местные бюджеты (по согласованию)</w:t>
            </w:r>
          </w:p>
        </w:tc>
        <w:tc>
          <w:tcPr>
            <w:tcW w:w="1036"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391,04</w:t>
            </w:r>
          </w:p>
        </w:tc>
        <w:tc>
          <w:tcPr>
            <w:tcW w:w="1035"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61,7</w:t>
            </w:r>
          </w:p>
        </w:tc>
        <w:tc>
          <w:tcPr>
            <w:tcW w:w="890"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194,52</w:t>
            </w:r>
          </w:p>
        </w:tc>
        <w:tc>
          <w:tcPr>
            <w:tcW w:w="177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134,82</w:t>
            </w: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Внебюджетные источники (по согласованию)</w:t>
            </w:r>
          </w:p>
        </w:tc>
        <w:tc>
          <w:tcPr>
            <w:tcW w:w="1036"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c>
          <w:tcPr>
            <w:tcW w:w="1035"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c>
          <w:tcPr>
            <w:tcW w:w="890"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c>
          <w:tcPr>
            <w:tcW w:w="177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Всего по источникам</w:t>
            </w:r>
          </w:p>
        </w:tc>
        <w:tc>
          <w:tcPr>
            <w:tcW w:w="1036"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391,04</w:t>
            </w:r>
          </w:p>
        </w:tc>
        <w:tc>
          <w:tcPr>
            <w:tcW w:w="1035"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61,7</w:t>
            </w:r>
          </w:p>
        </w:tc>
        <w:tc>
          <w:tcPr>
            <w:tcW w:w="890"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194,52</w:t>
            </w:r>
          </w:p>
        </w:tc>
        <w:tc>
          <w:tcPr>
            <w:tcW w:w="177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134,82</w:t>
            </w: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val="restart"/>
            <w:tcBorders>
              <w:top w:val="single" w:sz="6" w:space="0" w:color="auto"/>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Объем и основные направления расходования средств (с детализацией по годам реализации, тыс. рублей)</w:t>
            </w:r>
          </w:p>
        </w:tc>
        <w:tc>
          <w:tcPr>
            <w:tcW w:w="2516"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Основные направления расходования средств</w:t>
            </w:r>
          </w:p>
        </w:tc>
        <w:tc>
          <w:tcPr>
            <w:tcW w:w="1036"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Всего</w:t>
            </w:r>
          </w:p>
        </w:tc>
        <w:tc>
          <w:tcPr>
            <w:tcW w:w="1035" w:type="dxa"/>
            <w:gridSpan w:val="2"/>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2020год</w:t>
            </w:r>
          </w:p>
        </w:tc>
        <w:tc>
          <w:tcPr>
            <w:tcW w:w="1774"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инвестиции</w:t>
            </w:r>
          </w:p>
        </w:tc>
        <w:tc>
          <w:tcPr>
            <w:tcW w:w="1036"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c>
          <w:tcPr>
            <w:tcW w:w="1035"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c>
          <w:tcPr>
            <w:tcW w:w="890"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c>
          <w:tcPr>
            <w:tcW w:w="177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НИОКР</w:t>
            </w:r>
          </w:p>
        </w:tc>
        <w:tc>
          <w:tcPr>
            <w:tcW w:w="1036"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c>
          <w:tcPr>
            <w:tcW w:w="1035"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c>
          <w:tcPr>
            <w:tcW w:w="890"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c>
          <w:tcPr>
            <w:tcW w:w="177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p>
        </w:tc>
      </w:tr>
      <w:tr w:rsidR="00F93E25" w:rsidRPr="005E743D" w:rsidTr="001A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1A54A4">
            <w:pPr>
              <w:spacing w:after="0" w:line="240" w:lineRule="auto"/>
              <w:jc w:val="both"/>
              <w:rPr>
                <w:rFonts w:ascii="Times New Roman" w:eastAsia="Malgun Gothic" w:hAnsi="Times New Roman" w:cs="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прочие</w:t>
            </w:r>
          </w:p>
        </w:tc>
        <w:tc>
          <w:tcPr>
            <w:tcW w:w="1036"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391,04</w:t>
            </w:r>
          </w:p>
        </w:tc>
        <w:tc>
          <w:tcPr>
            <w:tcW w:w="1035"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61,7</w:t>
            </w:r>
          </w:p>
        </w:tc>
        <w:tc>
          <w:tcPr>
            <w:tcW w:w="890" w:type="dxa"/>
            <w:gridSpan w:val="2"/>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194,52</w:t>
            </w:r>
          </w:p>
        </w:tc>
        <w:tc>
          <w:tcPr>
            <w:tcW w:w="177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134,82</w:t>
            </w:r>
          </w:p>
        </w:tc>
      </w:tr>
      <w:tr w:rsidR="00F93E25" w:rsidRPr="005E743D" w:rsidTr="00F93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760"/>
        </w:trPr>
        <w:tc>
          <w:tcPr>
            <w:tcW w:w="2677" w:type="dxa"/>
            <w:tcBorders>
              <w:top w:val="single" w:sz="6" w:space="0" w:color="auto"/>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Организация управления МП (подпрограммы МП)</w:t>
            </w:r>
          </w:p>
        </w:tc>
        <w:tc>
          <w:tcPr>
            <w:tcW w:w="7251" w:type="dxa"/>
            <w:gridSpan w:val="9"/>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Реализацию МП осуществляет Администрация Первомайского района.</w:t>
            </w:r>
          </w:p>
          <w:p w:rsidR="00F93E25" w:rsidRPr="005E743D" w:rsidRDefault="00F93E25" w:rsidP="00F93E25">
            <w:pPr>
              <w:widowControl w:val="0"/>
              <w:autoSpaceDE w:val="0"/>
              <w:autoSpaceDN w:val="0"/>
              <w:spacing w:after="0" w:line="240" w:lineRule="auto"/>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Контроль за реализацией МП осуществляет </w:t>
            </w:r>
            <w:r w:rsidRPr="005E743D">
              <w:rPr>
                <w:rFonts w:ascii="Times New Roman" w:eastAsia="Malgun Gothic" w:hAnsi="Times New Roman" w:cs="Times New Roman"/>
                <w:i/>
                <w:lang w:eastAsia="ru-RU"/>
              </w:rPr>
              <w:t>з</w:t>
            </w:r>
            <w:r w:rsidRPr="005E743D">
              <w:rPr>
                <w:rFonts w:ascii="Times New Roman" w:eastAsia="Malgun Gothic" w:hAnsi="Times New Roman" w:cs="Times New Roman"/>
                <w:bCs/>
                <w:iCs/>
                <w:color w:val="000000"/>
                <w:shd w:val="clear" w:color="auto" w:fill="FFFFFF"/>
                <w:lang w:eastAsia="ru-RU"/>
              </w:rPr>
              <w:t>аместитель Главы Первомайского района по социальной политике</w:t>
            </w:r>
            <w:r w:rsidRPr="005E743D">
              <w:rPr>
                <w:rFonts w:ascii="Times New Roman" w:eastAsia="Malgun Gothic" w:hAnsi="Times New Roman" w:cs="Times New Roman"/>
                <w:bCs/>
                <w:i/>
                <w:iCs/>
                <w:color w:val="000000"/>
                <w:shd w:val="clear" w:color="auto" w:fill="FFFFFF"/>
                <w:lang w:eastAsia="ru-RU"/>
              </w:rPr>
              <w:t>.</w:t>
            </w:r>
            <w:r w:rsidRPr="005E743D">
              <w:rPr>
                <w:rFonts w:ascii="Times New Roman" w:eastAsia="Malgun Gothic" w:hAnsi="Times New Roman" w:cs="Times New Roman"/>
                <w:lang w:eastAsia="ru-RU"/>
              </w:rPr>
              <w:t xml:space="preserve"> Текущий контроль и мониторинг реализации МП осуществляет </w:t>
            </w:r>
          </w:p>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главный специалист по молодёжной политике</w:t>
            </w:r>
            <w:r w:rsidRPr="005E743D">
              <w:rPr>
                <w:rFonts w:ascii="Times New Roman" w:eastAsia="Malgun Gothic" w:hAnsi="Times New Roman" w:cs="Times New Roman"/>
                <w:snapToGrid w:val="0"/>
              </w:rPr>
              <w:t xml:space="preserve"> у</w:t>
            </w:r>
            <w:r w:rsidRPr="005E743D">
              <w:rPr>
                <w:rFonts w:ascii="Times New Roman" w:eastAsia="Malgun Gothic" w:hAnsi="Times New Roman" w:cs="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bl>
    <w:p w:rsidR="00F93E25" w:rsidRPr="005E743D" w:rsidRDefault="00F93E25" w:rsidP="00F93E25">
      <w:pPr>
        <w:numPr>
          <w:ilvl w:val="0"/>
          <w:numId w:val="31"/>
        </w:numPr>
        <w:autoSpaceDE w:val="0"/>
        <w:autoSpaceDN w:val="0"/>
        <w:spacing w:after="0" w:line="240" w:lineRule="auto"/>
        <w:jc w:val="center"/>
        <w:rPr>
          <w:rFonts w:ascii="Times New Roman" w:eastAsia="Malgun Gothic" w:hAnsi="Times New Roman" w:cs="Times New Roman"/>
          <w:b/>
          <w:lang w:eastAsia="ru-RU"/>
        </w:rPr>
      </w:pPr>
      <w:r w:rsidRPr="005E743D">
        <w:rPr>
          <w:rFonts w:ascii="Times New Roman" w:eastAsia="Malgun Gothic" w:hAnsi="Times New Roman" w:cs="Times New Roman"/>
          <w:b/>
          <w:lang w:eastAsia="ru-RU"/>
        </w:rPr>
        <w:t>Характеристика проблемы, на решение которой направлена муниципальная программа</w:t>
      </w:r>
    </w:p>
    <w:p w:rsidR="00F93E25" w:rsidRPr="005E743D" w:rsidRDefault="00F93E25" w:rsidP="001A54A4">
      <w:p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E743D">
        <w:rPr>
          <w:rFonts w:ascii="Times New Roman" w:eastAsia="Times New Roman" w:hAnsi="Times New Roman" w:cs="Times New Roman"/>
          <w:lang w:eastAsia="ru-RU"/>
        </w:rPr>
        <w:t xml:space="preserve">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w:t>
      </w:r>
      <w:r w:rsidRPr="005E743D">
        <w:rPr>
          <w:rFonts w:ascii="Times New Roman" w:eastAsia="Times New Roman" w:hAnsi="Times New Roman" w:cs="Times New Roman"/>
          <w:lang w:eastAsia="ru-RU"/>
        </w:rPr>
        <w:lastRenderedPageBreak/>
        <w:t>нравственными качествами; имеет необходимые возможности для участия в общественно-политической и культурной жизни района.</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5E743D">
        <w:rPr>
          <w:rFonts w:ascii="Times New Roman" w:eastAsia="Malgun Gothic" w:hAnsi="Times New Roman" w:cs="Times New Roman"/>
        </w:rPr>
        <w:br/>
        <w:t xml:space="preserve">и укрепление </w:t>
      </w:r>
      <w:proofErr w:type="spellStart"/>
      <w:r w:rsidRPr="005E743D">
        <w:rPr>
          <w:rFonts w:ascii="Times New Roman" w:eastAsia="Malgun Gothic" w:hAnsi="Times New Roman" w:cs="Times New Roman"/>
        </w:rPr>
        <w:t>межпоколенческих</w:t>
      </w:r>
      <w:proofErr w:type="spellEnd"/>
      <w:r w:rsidRPr="005E743D">
        <w:rPr>
          <w:rFonts w:ascii="Times New Roman" w:eastAsia="Malgun Gothic" w:hAnsi="Times New Roman" w:cs="Times New Roman"/>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F93E25" w:rsidRPr="005E743D" w:rsidRDefault="00F93E25" w:rsidP="001A54A4">
      <w:pPr>
        <w:spacing w:after="0" w:line="240" w:lineRule="auto"/>
        <w:ind w:firstLine="709"/>
        <w:jc w:val="both"/>
        <w:rPr>
          <w:rFonts w:ascii="Times New Roman" w:eastAsia="Malgun Gothic" w:hAnsi="Times New Roman" w:cs="Times New Roman"/>
          <w:iCs/>
        </w:rPr>
      </w:pPr>
      <w:r w:rsidRPr="005E743D">
        <w:rPr>
          <w:rFonts w:ascii="Times New Roman" w:eastAsia="Malgun Gothic" w:hAnsi="Times New Roman" w:cs="Times New Roman"/>
        </w:rPr>
        <w:t xml:space="preserve">В нашем районе, </w:t>
      </w:r>
      <w:r w:rsidRPr="005E743D">
        <w:rPr>
          <w:rFonts w:ascii="Times New Roman" w:eastAsia="Malgun Gothic" w:hAnsi="Times New Roman" w:cs="Times New Roman"/>
          <w:bCs/>
        </w:rPr>
        <w:t>с численностью населения</w:t>
      </w:r>
      <w:r w:rsidRPr="005E743D">
        <w:rPr>
          <w:rFonts w:ascii="Times New Roman" w:eastAsia="Malgun Gothic" w:hAnsi="Times New Roman" w:cs="Times New Roman"/>
          <w:iCs/>
        </w:rPr>
        <w:t xml:space="preserve"> на 1 января 2018 года 16764 человек, м</w:t>
      </w:r>
      <w:r w:rsidRPr="005E743D">
        <w:rPr>
          <w:rFonts w:ascii="Times New Roman" w:eastAsia="Malgun Gothic" w:hAnsi="Times New Roman" w:cs="Times New Roman"/>
        </w:rPr>
        <w:t>олодых людей нетрудоспособного возраста до 18 лет насчитывается 3650 человек, (20,8% от общей численности населения), 11827 человек трудоспособного возраста (67,4% от общей численности населения) и 1968 человек старше трудоспособного возраста (11,2 % от общей численности населения</w:t>
      </w:r>
      <w:r w:rsidRPr="005E743D">
        <w:rPr>
          <w:rFonts w:ascii="Times New Roman" w:eastAsia="Malgun Gothic" w:hAnsi="Times New Roman" w:cs="Times New Roman"/>
          <w:iCs/>
        </w:rPr>
        <w:t>).</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 структуре группы несовершеннолетних 1460 человек в возрасте 6-10 лет, 1030 человек в возрасте 11-14 лет, 1160 человек в возрасте 15-18 лет.</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 районе сформированы важнейшие стратегические приоритеты:</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Формирование в молодёжной среде гражданско-патриотического отношения </w:t>
      </w:r>
      <w:r w:rsidRPr="005E743D">
        <w:rPr>
          <w:rFonts w:ascii="Times New Roman" w:eastAsia="Malgun Gothic" w:hAnsi="Times New Roman" w:cs="Times New Roman"/>
        </w:rPr>
        <w:br/>
        <w:t xml:space="preserve">к малой Родине, уважения к её истории, культуре, традициям, уважения </w:t>
      </w:r>
      <w:r w:rsidRPr="005E743D">
        <w:rPr>
          <w:rFonts w:ascii="Times New Roman" w:eastAsia="Malgun Gothic" w:hAnsi="Times New Roman" w:cs="Times New Roman"/>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Pr="005E743D">
        <w:rPr>
          <w:rFonts w:ascii="Times New Roman" w:eastAsia="Malgun Gothic" w:hAnsi="Times New Roman" w:cs="Times New Roman"/>
        </w:rPr>
        <w:br/>
        <w:t xml:space="preserve">в молодежной среде, формирование толерантности; развитие межкультурного </w:t>
      </w:r>
      <w:r w:rsidRPr="005E743D">
        <w:rPr>
          <w:rFonts w:ascii="Times New Roman" w:eastAsia="Malgun Gothic" w:hAnsi="Times New Roman" w:cs="Times New Roman"/>
        </w:rPr>
        <w:br/>
        <w:t>и межнационального общения, дружбы, готовности молодёжи к защите своего Отечества.</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Вовлечение молодёжи в деятельность субъектов рынка труда и занятости </w:t>
      </w:r>
      <w:r w:rsidRPr="005E743D">
        <w:rPr>
          <w:rFonts w:ascii="Times New Roman" w:eastAsia="Malgun Gothic" w:hAnsi="Times New Roman" w:cs="Times New Roman"/>
        </w:rPr>
        <w:br/>
        <w:t xml:space="preserve">в качестве полноправного партнера, развитие системы информирования </w:t>
      </w:r>
      <w:r w:rsidRPr="005E743D">
        <w:rPr>
          <w:rFonts w:ascii="Times New Roman" w:eastAsia="Malgun Gothic" w:hAnsi="Times New Roman" w:cs="Times New Roman"/>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 целом в молодёжной политике района можно выделить следующие сильные стороны:</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получило значительное развитие гражданско-патриотическое направление работы </w:t>
      </w:r>
      <w:r w:rsidRPr="005E743D">
        <w:rPr>
          <w:rFonts w:ascii="Times New Roman" w:eastAsia="Malgun Gothic" w:hAnsi="Times New Roman" w:cs="Times New Roman"/>
        </w:rPr>
        <w:br/>
        <w:t>с молодёжью;</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сформирован опыт поддержки талантливой молодёжи, выявления </w:t>
      </w:r>
      <w:r w:rsidRPr="005E743D">
        <w:rPr>
          <w:rFonts w:ascii="Times New Roman" w:eastAsia="Malgun Gothic" w:hAnsi="Times New Roman" w:cs="Times New Roman"/>
        </w:rPr>
        <w:br/>
        <w:t>и поддержки молодежных лидеров.</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ухудшения состояния  здоровья молодежи;</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несоответствия жизненных установок, ценностей и моделей поведения молодых людей потребностям региона;</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проблема молодежной безработицы;</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отсутствие у молодежи интереса к участию в общественно-политической жизни общества;</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отсутствие национальной и социокультурной самоидентификации молодежи </w:t>
      </w:r>
      <w:r w:rsidRPr="005E743D">
        <w:rPr>
          <w:rFonts w:ascii="Times New Roman" w:eastAsia="Malgun Gothic" w:hAnsi="Times New Roman" w:cs="Times New Roman"/>
        </w:rPr>
        <w:br/>
        <w:t>и патриотического сознания у молодежи;</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lastRenderedPageBreak/>
        <w:t>довольно высок уровень криминализации молодежи;</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недостаточная доступность и оснащенность молодежными учреждениями;</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F93E25" w:rsidRPr="005E743D" w:rsidRDefault="00F93E25" w:rsidP="00F93E25">
      <w:pPr>
        <w:spacing w:after="0" w:line="240" w:lineRule="auto"/>
        <w:ind w:firstLine="709"/>
        <w:jc w:val="both"/>
        <w:rPr>
          <w:rFonts w:ascii="Times New Roman" w:eastAsia="Malgun Gothic" w:hAnsi="Times New Roman" w:cs="Times New Roman"/>
        </w:rPr>
      </w:pPr>
    </w:p>
    <w:p w:rsidR="00F93E25" w:rsidRPr="005E743D" w:rsidRDefault="00F93E25" w:rsidP="001A54A4">
      <w:pPr>
        <w:keepNext/>
        <w:keepLines/>
        <w:numPr>
          <w:ilvl w:val="0"/>
          <w:numId w:val="31"/>
        </w:numPr>
        <w:spacing w:after="0" w:line="240" w:lineRule="auto"/>
        <w:ind w:left="0" w:firstLine="0"/>
        <w:jc w:val="center"/>
        <w:outlineLvl w:val="0"/>
        <w:rPr>
          <w:rFonts w:ascii="Times New Roman" w:eastAsia="Times New Roman" w:hAnsi="Times New Roman" w:cs="Times New Roman"/>
          <w:b/>
          <w:bCs/>
        </w:rPr>
      </w:pPr>
      <w:r w:rsidRPr="005E743D">
        <w:rPr>
          <w:rFonts w:ascii="Times New Roman" w:eastAsia="Times New Roman" w:hAnsi="Times New Roman" w:cs="Times New Roman"/>
          <w:b/>
          <w:bCs/>
        </w:rPr>
        <w:t>Основные цели и задачи муниципальной программы с указанием сроков и этапов ее реализации, а также целевых показателей</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Цель - Развитие благоприятных условий для успешной социализации и эффективной самореализации молодежи Первомайского района.</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Показатели цели приведены в таблице:</w:t>
      </w:r>
    </w:p>
    <w:tbl>
      <w:tblPr>
        <w:tblW w:w="9928" w:type="dxa"/>
        <w:jc w:val="center"/>
        <w:tblCellMar>
          <w:left w:w="70" w:type="dxa"/>
          <w:right w:w="70" w:type="dxa"/>
        </w:tblCellMar>
        <w:tblLook w:val="04A0" w:firstRow="1" w:lastRow="0" w:firstColumn="1" w:lastColumn="0" w:noHBand="0" w:noVBand="1"/>
      </w:tblPr>
      <w:tblGrid>
        <w:gridCol w:w="2481"/>
        <w:gridCol w:w="2481"/>
        <w:gridCol w:w="2484"/>
        <w:gridCol w:w="2482"/>
      </w:tblGrid>
      <w:tr w:rsidR="00F93E25" w:rsidRPr="005E743D" w:rsidTr="00F93E25">
        <w:trPr>
          <w:cantSplit/>
          <w:trHeight w:val="99"/>
          <w:jc w:val="center"/>
        </w:trPr>
        <w:tc>
          <w:tcPr>
            <w:tcW w:w="248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Показатели</w:t>
            </w:r>
          </w:p>
        </w:tc>
        <w:tc>
          <w:tcPr>
            <w:tcW w:w="248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2484"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 год</w:t>
            </w:r>
          </w:p>
        </w:tc>
        <w:tc>
          <w:tcPr>
            <w:tcW w:w="2482"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F93E25">
        <w:trPr>
          <w:cantSplit/>
          <w:trHeight w:val="96"/>
          <w:jc w:val="center"/>
        </w:trPr>
        <w:tc>
          <w:tcPr>
            <w:tcW w:w="24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F93E25">
            <w:pPr>
              <w:spacing w:after="0" w:line="240" w:lineRule="auto"/>
              <w:jc w:val="both"/>
              <w:rPr>
                <w:rFonts w:ascii="Times New Roman" w:eastAsia="Malgun Gothic" w:hAnsi="Times New Roman" w:cs="Times New Roman"/>
              </w:rPr>
            </w:pPr>
            <w:r w:rsidRPr="005E743D">
              <w:rPr>
                <w:rFonts w:ascii="Times New Roman" w:eastAsia="Malgun Gothic" w:hAnsi="Times New Roman" w:cs="Times New Roman"/>
              </w:rPr>
              <w:t>Количество молодых людей в возрасте от 14 до 30 лет, участвующих в мероприятиях, организованных для молодёжи, (чел.)</w:t>
            </w:r>
          </w:p>
        </w:tc>
        <w:tc>
          <w:tcPr>
            <w:tcW w:w="248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450</w:t>
            </w:r>
          </w:p>
        </w:tc>
        <w:tc>
          <w:tcPr>
            <w:tcW w:w="248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675</w:t>
            </w:r>
          </w:p>
        </w:tc>
        <w:tc>
          <w:tcPr>
            <w:tcW w:w="2482"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900</w:t>
            </w:r>
          </w:p>
        </w:tc>
      </w:tr>
    </w:tbl>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Для достижения цели решаются следующие тактические задачи:  </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1.Гражданско-патриотическое воспитание и содействие самоорганизации молодежи.</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2. Государственная поддержка молодой семьи, повышение престижа семейных ценностей в молодежной среде.</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3. Поддержка и развитие потенциала сельской молодежи, молодых специалистов.</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Показатели задач приведены в таблице:</w:t>
      </w:r>
    </w:p>
    <w:tbl>
      <w:tblPr>
        <w:tblW w:w="9928" w:type="dxa"/>
        <w:tblInd w:w="-39" w:type="dxa"/>
        <w:tblCellMar>
          <w:left w:w="70" w:type="dxa"/>
          <w:right w:w="70" w:type="dxa"/>
        </w:tblCellMar>
        <w:tblLook w:val="04A0" w:firstRow="1" w:lastRow="0" w:firstColumn="1" w:lastColumn="0" w:noHBand="0" w:noVBand="1"/>
      </w:tblPr>
      <w:tblGrid>
        <w:gridCol w:w="2481"/>
        <w:gridCol w:w="2481"/>
        <w:gridCol w:w="2484"/>
        <w:gridCol w:w="2482"/>
      </w:tblGrid>
      <w:tr w:rsidR="00F93E25" w:rsidRPr="005E743D" w:rsidTr="00F93E25">
        <w:trPr>
          <w:cantSplit/>
          <w:trHeight w:val="230"/>
        </w:trPr>
        <w:tc>
          <w:tcPr>
            <w:tcW w:w="24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Показатели</w:t>
            </w:r>
          </w:p>
        </w:tc>
        <w:tc>
          <w:tcPr>
            <w:tcW w:w="248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2019  год</w:t>
            </w:r>
          </w:p>
        </w:tc>
        <w:tc>
          <w:tcPr>
            <w:tcW w:w="2484" w:type="dxa"/>
            <w:tcBorders>
              <w:top w:val="single" w:sz="6" w:space="0" w:color="auto"/>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2020 год</w:t>
            </w:r>
          </w:p>
        </w:tc>
        <w:tc>
          <w:tcPr>
            <w:tcW w:w="2482" w:type="dxa"/>
            <w:tcBorders>
              <w:top w:val="single" w:sz="6" w:space="0" w:color="auto"/>
              <w:left w:val="single" w:sz="6" w:space="0" w:color="auto"/>
              <w:bottom w:val="single" w:sz="6" w:space="0" w:color="auto"/>
              <w:right w:val="single" w:sz="6" w:space="0" w:color="auto"/>
            </w:tcBorders>
            <w:hideMark/>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2021 год</w:t>
            </w:r>
          </w:p>
        </w:tc>
      </w:tr>
      <w:tr w:rsidR="00F93E25" w:rsidRPr="005E743D" w:rsidTr="00F93E25">
        <w:trPr>
          <w:cantSplit/>
          <w:trHeight w:val="230"/>
        </w:trPr>
        <w:tc>
          <w:tcPr>
            <w:tcW w:w="9928" w:type="dxa"/>
            <w:gridSpan w:val="4"/>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Задача 1. Гражданско-патриотическое воспитание и содействие самоорганизации молодежи.</w:t>
            </w:r>
          </w:p>
        </w:tc>
      </w:tr>
      <w:tr w:rsidR="00F93E25" w:rsidRPr="005E743D" w:rsidTr="001A54A4">
        <w:trPr>
          <w:cantSplit/>
          <w:trHeight w:val="759"/>
        </w:trPr>
        <w:tc>
          <w:tcPr>
            <w:tcW w:w="2481"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проведенных мероприятий по гражданско-патриотическому воспитанию, ед.</w:t>
            </w:r>
          </w:p>
        </w:tc>
        <w:tc>
          <w:tcPr>
            <w:tcW w:w="248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7</w:t>
            </w:r>
          </w:p>
        </w:tc>
        <w:tc>
          <w:tcPr>
            <w:tcW w:w="248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8</w:t>
            </w:r>
          </w:p>
        </w:tc>
        <w:tc>
          <w:tcPr>
            <w:tcW w:w="2482"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9</w:t>
            </w:r>
          </w:p>
        </w:tc>
      </w:tr>
      <w:tr w:rsidR="00F93E25" w:rsidRPr="005E743D" w:rsidTr="001A54A4">
        <w:trPr>
          <w:cantSplit/>
          <w:trHeight w:val="568"/>
        </w:trPr>
        <w:tc>
          <w:tcPr>
            <w:tcW w:w="9928" w:type="dxa"/>
            <w:gridSpan w:val="4"/>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Задача 2. Повышение престижа семейных ценностей в молодёжной среде, повышение престижа семейных ценностей в молодежной среде.</w:t>
            </w:r>
          </w:p>
        </w:tc>
      </w:tr>
      <w:tr w:rsidR="00F93E25" w:rsidRPr="005E743D" w:rsidTr="001A54A4">
        <w:trPr>
          <w:cantSplit/>
          <w:trHeight w:val="759"/>
        </w:trPr>
        <w:tc>
          <w:tcPr>
            <w:tcW w:w="2481"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Количество семей участвующих в мероприятиях, ед</w:t>
            </w:r>
            <w:r w:rsidR="001A54A4">
              <w:rPr>
                <w:rFonts w:ascii="Times New Roman" w:eastAsia="Malgun Gothic" w:hAnsi="Times New Roman" w:cs="Times New Roman"/>
                <w:lang w:eastAsia="ru-RU"/>
              </w:rPr>
              <w:t>.</w:t>
            </w:r>
          </w:p>
        </w:tc>
        <w:tc>
          <w:tcPr>
            <w:tcW w:w="248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11</w:t>
            </w:r>
          </w:p>
        </w:tc>
        <w:tc>
          <w:tcPr>
            <w:tcW w:w="248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12</w:t>
            </w:r>
          </w:p>
        </w:tc>
        <w:tc>
          <w:tcPr>
            <w:tcW w:w="2482"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13</w:t>
            </w:r>
          </w:p>
        </w:tc>
      </w:tr>
      <w:tr w:rsidR="00F93E25" w:rsidRPr="005E743D" w:rsidTr="001A54A4">
        <w:trPr>
          <w:cantSplit/>
          <w:trHeight w:val="204"/>
        </w:trPr>
        <w:tc>
          <w:tcPr>
            <w:tcW w:w="9928" w:type="dxa"/>
            <w:gridSpan w:val="4"/>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Задача 3. Поддержка и развитие потенциала сельской молодёжи, молодых специалистов.</w:t>
            </w:r>
          </w:p>
        </w:tc>
      </w:tr>
      <w:tr w:rsidR="00F93E25" w:rsidRPr="005E743D" w:rsidTr="001A54A4">
        <w:trPr>
          <w:cantSplit/>
          <w:trHeight w:val="759"/>
        </w:trPr>
        <w:tc>
          <w:tcPr>
            <w:tcW w:w="2481" w:type="dxa"/>
            <w:tcBorders>
              <w:top w:val="single" w:sz="6" w:space="0" w:color="auto"/>
              <w:left w:val="single" w:sz="6" w:space="0" w:color="auto"/>
              <w:bottom w:val="single" w:sz="6" w:space="0" w:color="auto"/>
              <w:right w:val="single" w:sz="6" w:space="0" w:color="auto"/>
            </w:tcBorders>
          </w:tcPr>
          <w:p w:rsidR="00F93E25" w:rsidRPr="005E743D" w:rsidRDefault="00F93E25" w:rsidP="00F93E25">
            <w:pPr>
              <w:widowControl w:val="0"/>
              <w:autoSpaceDE w:val="0"/>
              <w:autoSpaceDN w:val="0"/>
              <w:spacing w:after="0" w:line="240" w:lineRule="auto"/>
              <w:rPr>
                <w:rFonts w:ascii="Times New Roman" w:eastAsia="Malgun Gothic" w:hAnsi="Times New Roman" w:cs="Times New Roman"/>
                <w:lang w:eastAsia="ru-RU"/>
              </w:rPr>
            </w:pPr>
            <w:r w:rsidRPr="005E743D">
              <w:rPr>
                <w:rFonts w:ascii="Times New Roman" w:eastAsia="Malgun Gothic" w:hAnsi="Times New Roman" w:cs="Times New Roman"/>
                <w:lang w:eastAsia="ru-RU"/>
              </w:rPr>
              <w:t>Количество сельской молодёжи участвующих в областных мероприятиях, ед</w:t>
            </w:r>
            <w:r w:rsidR="001A54A4">
              <w:rPr>
                <w:rFonts w:ascii="Times New Roman" w:eastAsia="Malgun Gothic" w:hAnsi="Times New Roman" w:cs="Times New Roman"/>
                <w:lang w:eastAsia="ru-RU"/>
              </w:rPr>
              <w:t>.</w:t>
            </w:r>
          </w:p>
        </w:tc>
        <w:tc>
          <w:tcPr>
            <w:tcW w:w="2481"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300</w:t>
            </w:r>
          </w:p>
        </w:tc>
        <w:tc>
          <w:tcPr>
            <w:tcW w:w="2484"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400</w:t>
            </w:r>
          </w:p>
        </w:tc>
        <w:tc>
          <w:tcPr>
            <w:tcW w:w="2482" w:type="dxa"/>
            <w:tcBorders>
              <w:top w:val="single" w:sz="6" w:space="0" w:color="auto"/>
              <w:left w:val="single" w:sz="6" w:space="0" w:color="auto"/>
              <w:bottom w:val="single" w:sz="6" w:space="0" w:color="auto"/>
              <w:right w:val="single" w:sz="6" w:space="0" w:color="auto"/>
            </w:tcBorders>
            <w:vAlign w:val="center"/>
          </w:tcPr>
          <w:p w:rsidR="00F93E25" w:rsidRPr="005E743D" w:rsidRDefault="00F93E25" w:rsidP="001A54A4">
            <w:pPr>
              <w:widowControl w:val="0"/>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lang w:eastAsia="ru-RU"/>
              </w:rPr>
              <w:t>420</w:t>
            </w:r>
          </w:p>
        </w:tc>
      </w:tr>
    </w:tbl>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Реализация программы будет осуществляться ежегодно в течение 2019-2021 годов в три этапа: </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Первый этап: 2019 год. </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Второй этап: 2020 год. </w:t>
      </w:r>
    </w:p>
    <w:p w:rsidR="00F93E25" w:rsidRPr="005E743D" w:rsidRDefault="00F93E25" w:rsidP="001A54A4">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Третий этап: 2021 год.</w:t>
      </w:r>
    </w:p>
    <w:p w:rsidR="00F93E25" w:rsidRPr="005E743D" w:rsidRDefault="00F93E25" w:rsidP="001A54A4">
      <w:pPr>
        <w:spacing w:after="0" w:line="240" w:lineRule="auto"/>
        <w:ind w:firstLine="709"/>
        <w:jc w:val="both"/>
        <w:outlineLvl w:val="1"/>
        <w:rPr>
          <w:rFonts w:ascii="Times New Roman" w:eastAsia="Malgun Gothic" w:hAnsi="Times New Roman" w:cs="Times New Roman"/>
        </w:rPr>
      </w:pPr>
      <w:r w:rsidRPr="005E743D">
        <w:rPr>
          <w:rFonts w:ascii="Times New Roman" w:eastAsia="Malgun Gothic" w:hAnsi="Times New Roman" w:cs="Times New Roman"/>
        </w:rPr>
        <w:t>Досрочное прекращение реализации МП возможно в следующих случаях:</w:t>
      </w:r>
    </w:p>
    <w:p w:rsidR="00F93E25" w:rsidRPr="005E743D" w:rsidRDefault="00F93E25" w:rsidP="001A54A4">
      <w:pPr>
        <w:spacing w:after="0" w:line="240" w:lineRule="auto"/>
        <w:ind w:firstLine="709"/>
        <w:jc w:val="both"/>
        <w:outlineLvl w:val="1"/>
        <w:rPr>
          <w:rFonts w:ascii="Times New Roman" w:eastAsia="Malgun Gothic" w:hAnsi="Times New Roman" w:cs="Times New Roman"/>
        </w:rPr>
      </w:pPr>
      <w:r w:rsidRPr="005E743D">
        <w:rPr>
          <w:rFonts w:ascii="Times New Roman" w:eastAsia="Malgun Gothic" w:hAnsi="Times New Roman" w:cs="Times New Roman"/>
        </w:rPr>
        <w:t>1. досрочного выполнения МП;</w:t>
      </w:r>
    </w:p>
    <w:p w:rsidR="001A54A4" w:rsidRDefault="00F93E25" w:rsidP="001A54A4">
      <w:pPr>
        <w:spacing w:after="0" w:line="240" w:lineRule="auto"/>
        <w:ind w:firstLine="709"/>
        <w:jc w:val="both"/>
        <w:outlineLvl w:val="1"/>
        <w:rPr>
          <w:rFonts w:ascii="Times New Roman" w:eastAsia="Malgun Gothic" w:hAnsi="Times New Roman" w:cs="Times New Roman"/>
        </w:rPr>
      </w:pPr>
      <w:r w:rsidRPr="005E743D">
        <w:rPr>
          <w:rFonts w:ascii="Times New Roman" w:eastAsia="Malgun Gothic" w:hAnsi="Times New Roman" w:cs="Times New Roman"/>
        </w:rPr>
        <w:t>2. отсутствия источников финансирования;</w:t>
      </w:r>
    </w:p>
    <w:p w:rsidR="00F93E25" w:rsidRPr="005E743D" w:rsidRDefault="00F93E25" w:rsidP="001A54A4">
      <w:pPr>
        <w:spacing w:after="0" w:line="240" w:lineRule="auto"/>
        <w:ind w:firstLine="709"/>
        <w:jc w:val="both"/>
        <w:outlineLvl w:val="1"/>
        <w:rPr>
          <w:rFonts w:ascii="Times New Roman" w:eastAsia="Malgun Gothic" w:hAnsi="Times New Roman" w:cs="Times New Roman"/>
          <w:b/>
          <w:lang w:eastAsia="ru-RU"/>
        </w:rPr>
      </w:pPr>
      <w:r w:rsidRPr="005E743D">
        <w:rPr>
          <w:rFonts w:ascii="Times New Roman" w:eastAsia="Malgun Gothic" w:hAnsi="Times New Roman" w:cs="Times New Roman"/>
        </w:rPr>
        <w:t>3. возникновения обстоятельств, с</w:t>
      </w:r>
      <w:r w:rsidR="001A54A4">
        <w:rPr>
          <w:rFonts w:ascii="Times New Roman" w:eastAsia="Malgun Gothic" w:hAnsi="Times New Roman" w:cs="Times New Roman"/>
        </w:rPr>
        <w:t xml:space="preserve">оздавших предпосылки к </w:t>
      </w:r>
      <w:r w:rsidRPr="005E743D">
        <w:rPr>
          <w:rFonts w:ascii="Times New Roman" w:eastAsia="Malgun Gothic" w:hAnsi="Times New Roman" w:cs="Times New Roman"/>
        </w:rPr>
        <w:t>отмене</w:t>
      </w:r>
      <w:r w:rsidR="001A54A4">
        <w:rPr>
          <w:rFonts w:ascii="Times New Roman" w:eastAsia="Malgun Gothic" w:hAnsi="Times New Roman" w:cs="Times New Roman"/>
        </w:rPr>
        <w:t>,</w:t>
      </w:r>
      <w:r w:rsidRPr="005E743D">
        <w:rPr>
          <w:rFonts w:ascii="Times New Roman" w:eastAsia="Malgun Gothic" w:hAnsi="Times New Roman" w:cs="Times New Roman"/>
        </w:rPr>
        <w:t xml:space="preserve"> принятой МП в соответствии с законодательством Российской Федерации или потери актуальности проблемы, в целях решения которой была разработана МП.</w:t>
      </w:r>
      <w:r w:rsidR="001A54A4" w:rsidRPr="005E743D">
        <w:rPr>
          <w:rFonts w:ascii="Times New Roman" w:eastAsia="Malgun Gothic" w:hAnsi="Times New Roman" w:cs="Times New Roman"/>
          <w:b/>
          <w:lang w:eastAsia="ru-RU"/>
        </w:rPr>
        <w:t xml:space="preserve"> </w:t>
      </w:r>
    </w:p>
    <w:p w:rsidR="00F93E25" w:rsidRPr="005E743D" w:rsidRDefault="00F93E25" w:rsidP="001A54A4">
      <w:pPr>
        <w:autoSpaceDE w:val="0"/>
        <w:autoSpaceDN w:val="0"/>
        <w:spacing w:after="0" w:line="240" w:lineRule="auto"/>
        <w:rPr>
          <w:rFonts w:ascii="Times New Roman" w:eastAsia="Malgun Gothic" w:hAnsi="Times New Roman" w:cs="Times New Roman"/>
          <w:b/>
          <w:lang w:eastAsia="ru-RU"/>
        </w:rPr>
        <w:sectPr w:rsidR="00F93E25" w:rsidRPr="005E743D" w:rsidSect="001A54A4">
          <w:headerReference w:type="default" r:id="rId12"/>
          <w:pgSz w:w="11909" w:h="16834" w:code="9"/>
          <w:pgMar w:top="1134" w:right="567" w:bottom="1134" w:left="1701" w:header="720" w:footer="720" w:gutter="0"/>
          <w:pgNumType w:start="1"/>
          <w:cols w:space="708"/>
          <w:formProt w:val="0"/>
          <w:titlePg/>
          <w:docGrid w:linePitch="360"/>
        </w:sectPr>
      </w:pPr>
    </w:p>
    <w:p w:rsidR="000F480A" w:rsidRPr="005E743D" w:rsidRDefault="000F480A" w:rsidP="000F480A">
      <w:pPr>
        <w:autoSpaceDE w:val="0"/>
        <w:autoSpaceDN w:val="0"/>
        <w:spacing w:after="0" w:line="240" w:lineRule="auto"/>
        <w:ind w:left="900"/>
        <w:jc w:val="center"/>
        <w:rPr>
          <w:rFonts w:ascii="Times New Roman" w:eastAsia="Malgun Gothic" w:hAnsi="Times New Roman" w:cs="Times New Roman"/>
          <w:b/>
          <w:lang w:eastAsia="ru-RU"/>
        </w:rPr>
      </w:pPr>
      <w:r w:rsidRPr="005E743D">
        <w:rPr>
          <w:rFonts w:ascii="Times New Roman" w:eastAsia="Malgun Gothic" w:hAnsi="Times New Roman" w:cs="Times New Roman"/>
          <w:b/>
          <w:lang w:eastAsia="ru-RU"/>
        </w:rPr>
        <w:lastRenderedPageBreak/>
        <w:t>3.Перечень подпрограммных мероприятий.</w:t>
      </w: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842"/>
        <w:gridCol w:w="1560"/>
        <w:gridCol w:w="993"/>
        <w:gridCol w:w="849"/>
        <w:gridCol w:w="851"/>
        <w:gridCol w:w="850"/>
        <w:gridCol w:w="851"/>
        <w:gridCol w:w="1283"/>
        <w:gridCol w:w="3111"/>
      </w:tblGrid>
      <w:tr w:rsidR="000F480A" w:rsidRPr="005E743D" w:rsidTr="001A54A4">
        <w:trPr>
          <w:trHeight w:val="289"/>
          <w:jc w:val="center"/>
        </w:trPr>
        <w:tc>
          <w:tcPr>
            <w:tcW w:w="3276" w:type="dxa"/>
            <w:vMerge w:val="restart"/>
            <w:shd w:val="clear" w:color="auto" w:fill="auto"/>
            <w:vAlign w:val="center"/>
            <w:hideMark/>
          </w:tcPr>
          <w:p w:rsidR="000F480A" w:rsidRPr="005E743D" w:rsidRDefault="000F480A" w:rsidP="001A54A4">
            <w:pPr>
              <w:spacing w:after="0" w:line="240" w:lineRule="auto"/>
              <w:contextualSpacing/>
              <w:jc w:val="center"/>
              <w:rPr>
                <w:rFonts w:ascii="Times New Roman" w:eastAsia="Malgun Gothic" w:hAnsi="Times New Roman" w:cs="Times New Roman"/>
              </w:rPr>
            </w:pPr>
            <w:r w:rsidRPr="005E743D">
              <w:rPr>
                <w:rFonts w:ascii="Times New Roman" w:eastAsia="Malgun Gothic" w:hAnsi="Times New Roman" w:cs="Times New Roman"/>
              </w:rPr>
              <w:t>Наименование мероприятий</w:t>
            </w:r>
          </w:p>
        </w:tc>
        <w:tc>
          <w:tcPr>
            <w:tcW w:w="1842" w:type="dxa"/>
            <w:vMerge w:val="restart"/>
            <w:shd w:val="clear" w:color="auto" w:fill="auto"/>
            <w:vAlign w:val="center"/>
            <w:hideMark/>
          </w:tcPr>
          <w:p w:rsidR="000F480A" w:rsidRPr="005E743D" w:rsidRDefault="000F480A" w:rsidP="001A54A4">
            <w:pPr>
              <w:spacing w:after="0" w:line="240" w:lineRule="auto"/>
              <w:contextualSpacing/>
              <w:jc w:val="center"/>
              <w:rPr>
                <w:rFonts w:ascii="Times New Roman" w:eastAsia="Malgun Gothic" w:hAnsi="Times New Roman" w:cs="Times New Roman"/>
              </w:rPr>
            </w:pPr>
            <w:r w:rsidRPr="005E743D">
              <w:rPr>
                <w:rFonts w:ascii="Times New Roman" w:eastAsia="Malgun Gothic" w:hAnsi="Times New Roman" w:cs="Times New Roman"/>
              </w:rPr>
              <w:t>Ответственный исполнитель</w:t>
            </w:r>
          </w:p>
        </w:tc>
        <w:tc>
          <w:tcPr>
            <w:tcW w:w="1560" w:type="dxa"/>
            <w:vMerge w:val="restart"/>
            <w:shd w:val="clear" w:color="auto" w:fill="auto"/>
            <w:vAlign w:val="center"/>
            <w:hideMark/>
          </w:tcPr>
          <w:p w:rsidR="000F480A" w:rsidRPr="005E743D" w:rsidRDefault="000F480A" w:rsidP="001A54A4">
            <w:pPr>
              <w:spacing w:after="0" w:line="240" w:lineRule="auto"/>
              <w:contextualSpacing/>
              <w:jc w:val="center"/>
              <w:rPr>
                <w:rFonts w:ascii="Times New Roman" w:eastAsia="Malgun Gothic" w:hAnsi="Times New Roman" w:cs="Times New Roman"/>
              </w:rPr>
            </w:pPr>
            <w:r w:rsidRPr="005E743D">
              <w:rPr>
                <w:rFonts w:ascii="Times New Roman" w:eastAsia="Malgun Gothic" w:hAnsi="Times New Roman" w:cs="Times New Roman"/>
              </w:rPr>
              <w:t>Источник финансирования</w:t>
            </w:r>
          </w:p>
        </w:tc>
        <w:tc>
          <w:tcPr>
            <w:tcW w:w="4394" w:type="dxa"/>
            <w:gridSpan w:val="5"/>
            <w:shd w:val="clear" w:color="auto" w:fill="auto"/>
            <w:vAlign w:val="center"/>
            <w:hideMark/>
          </w:tcPr>
          <w:p w:rsidR="000F480A" w:rsidRPr="005E743D" w:rsidRDefault="000F480A" w:rsidP="001A54A4">
            <w:pPr>
              <w:spacing w:after="0" w:line="240" w:lineRule="auto"/>
              <w:contextualSpacing/>
              <w:jc w:val="center"/>
              <w:rPr>
                <w:rFonts w:ascii="Times New Roman" w:eastAsia="Malgun Gothic" w:hAnsi="Times New Roman" w:cs="Times New Roman"/>
              </w:rPr>
            </w:pPr>
            <w:r w:rsidRPr="005E743D">
              <w:rPr>
                <w:rFonts w:ascii="Times New Roman" w:eastAsia="Malgun Gothic" w:hAnsi="Times New Roman" w:cs="Times New Roman"/>
              </w:rPr>
              <w:t>Объем средств на реализацию программы, тыс. руб.</w:t>
            </w:r>
          </w:p>
        </w:tc>
        <w:tc>
          <w:tcPr>
            <w:tcW w:w="1283" w:type="dxa"/>
            <w:vMerge w:val="restart"/>
            <w:shd w:val="clear" w:color="auto" w:fill="auto"/>
            <w:vAlign w:val="center"/>
            <w:hideMark/>
          </w:tcPr>
          <w:p w:rsidR="000F480A" w:rsidRPr="005E743D" w:rsidRDefault="000F480A" w:rsidP="001A54A4">
            <w:pPr>
              <w:spacing w:after="0" w:line="240" w:lineRule="auto"/>
              <w:contextualSpacing/>
              <w:jc w:val="center"/>
              <w:rPr>
                <w:rFonts w:ascii="Times New Roman" w:eastAsia="Malgun Gothic" w:hAnsi="Times New Roman" w:cs="Times New Roman"/>
              </w:rPr>
            </w:pPr>
            <w:r w:rsidRPr="005E743D">
              <w:rPr>
                <w:rFonts w:ascii="Times New Roman" w:eastAsia="Malgun Gothic" w:hAnsi="Times New Roman" w:cs="Times New Roman"/>
              </w:rPr>
              <w:t>Показатель непосредственного результата</w:t>
            </w:r>
          </w:p>
        </w:tc>
        <w:tc>
          <w:tcPr>
            <w:tcW w:w="3111" w:type="dxa"/>
            <w:vMerge w:val="restart"/>
            <w:shd w:val="clear" w:color="auto" w:fill="auto"/>
            <w:vAlign w:val="center"/>
            <w:hideMark/>
          </w:tcPr>
          <w:p w:rsidR="000F480A" w:rsidRPr="005E743D" w:rsidRDefault="000F480A" w:rsidP="001A54A4">
            <w:pPr>
              <w:spacing w:after="0" w:line="240" w:lineRule="auto"/>
              <w:contextualSpacing/>
              <w:jc w:val="center"/>
              <w:rPr>
                <w:rFonts w:ascii="Times New Roman" w:eastAsia="Malgun Gothic" w:hAnsi="Times New Roman" w:cs="Times New Roman"/>
              </w:rPr>
            </w:pPr>
            <w:r w:rsidRPr="005E743D">
              <w:rPr>
                <w:rFonts w:ascii="Times New Roman" w:eastAsia="Malgun Gothic" w:hAnsi="Times New Roman" w:cs="Times New Roman"/>
              </w:rPr>
              <w:t>Наименование показателя непосредственного результата</w:t>
            </w:r>
          </w:p>
        </w:tc>
      </w:tr>
      <w:tr w:rsidR="000F480A" w:rsidRPr="005E743D" w:rsidTr="001A54A4">
        <w:trPr>
          <w:trHeight w:val="432"/>
          <w:jc w:val="center"/>
        </w:trPr>
        <w:tc>
          <w:tcPr>
            <w:tcW w:w="3276" w:type="dxa"/>
            <w:vMerge/>
            <w:vAlign w:val="center"/>
            <w:hideMark/>
          </w:tcPr>
          <w:p w:rsidR="000F480A" w:rsidRPr="005E743D" w:rsidRDefault="000F480A" w:rsidP="000F480A">
            <w:pPr>
              <w:spacing w:after="200" w:line="276" w:lineRule="auto"/>
              <w:rPr>
                <w:rFonts w:ascii="Times New Roman" w:eastAsia="Malgun Gothic" w:hAnsi="Times New Roman" w:cs="Times New Roman"/>
              </w:rPr>
            </w:pPr>
          </w:p>
        </w:tc>
        <w:tc>
          <w:tcPr>
            <w:tcW w:w="1842" w:type="dxa"/>
            <w:vMerge/>
            <w:vAlign w:val="center"/>
            <w:hideMark/>
          </w:tcPr>
          <w:p w:rsidR="000F480A" w:rsidRPr="005E743D" w:rsidRDefault="000F480A" w:rsidP="000F480A">
            <w:pPr>
              <w:spacing w:after="200" w:line="276" w:lineRule="auto"/>
              <w:rPr>
                <w:rFonts w:ascii="Times New Roman" w:eastAsia="Malgun Gothic" w:hAnsi="Times New Roman" w:cs="Times New Roman"/>
              </w:rPr>
            </w:pPr>
          </w:p>
        </w:tc>
        <w:tc>
          <w:tcPr>
            <w:tcW w:w="1560" w:type="dxa"/>
            <w:vMerge/>
            <w:vAlign w:val="center"/>
            <w:hideMark/>
          </w:tcPr>
          <w:p w:rsidR="000F480A" w:rsidRPr="005E743D" w:rsidRDefault="000F480A" w:rsidP="000F480A">
            <w:pPr>
              <w:spacing w:after="200" w:line="276" w:lineRule="auto"/>
              <w:rPr>
                <w:rFonts w:ascii="Times New Roman" w:eastAsia="Malgun Gothic" w:hAnsi="Times New Roman" w:cs="Times New Roman"/>
              </w:rPr>
            </w:pPr>
          </w:p>
        </w:tc>
        <w:tc>
          <w:tcPr>
            <w:tcW w:w="993" w:type="dxa"/>
            <w:shd w:val="clear" w:color="auto" w:fill="auto"/>
            <w:vAlign w:val="bottom"/>
            <w:hideMark/>
          </w:tcPr>
          <w:p w:rsidR="000F480A" w:rsidRPr="005E743D" w:rsidRDefault="000F480A" w:rsidP="000F480A">
            <w:pPr>
              <w:spacing w:after="200" w:line="276"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849" w:type="dxa"/>
            <w:shd w:val="clear" w:color="auto" w:fill="auto"/>
            <w:vAlign w:val="bottom"/>
            <w:hideMark/>
          </w:tcPr>
          <w:p w:rsidR="000F480A" w:rsidRPr="005E743D" w:rsidRDefault="000F480A" w:rsidP="000F480A">
            <w:pPr>
              <w:spacing w:after="200" w:line="276" w:lineRule="auto"/>
              <w:jc w:val="center"/>
              <w:rPr>
                <w:rFonts w:ascii="Times New Roman" w:eastAsia="Malgun Gothic" w:hAnsi="Times New Roman" w:cs="Times New Roman"/>
              </w:rPr>
            </w:pPr>
            <w:r w:rsidRPr="005E743D">
              <w:rPr>
                <w:rFonts w:ascii="Times New Roman" w:eastAsia="Malgun Gothic" w:hAnsi="Times New Roman" w:cs="Times New Roman"/>
              </w:rPr>
              <w:t>ФБ</w:t>
            </w:r>
          </w:p>
        </w:tc>
        <w:tc>
          <w:tcPr>
            <w:tcW w:w="851" w:type="dxa"/>
            <w:shd w:val="clear" w:color="auto" w:fill="auto"/>
            <w:vAlign w:val="bottom"/>
            <w:hideMark/>
          </w:tcPr>
          <w:p w:rsidR="000F480A" w:rsidRPr="005E743D" w:rsidRDefault="000F480A" w:rsidP="000F480A">
            <w:pPr>
              <w:spacing w:after="200" w:line="276" w:lineRule="auto"/>
              <w:jc w:val="center"/>
              <w:rPr>
                <w:rFonts w:ascii="Times New Roman" w:eastAsia="Malgun Gothic" w:hAnsi="Times New Roman" w:cs="Times New Roman"/>
              </w:rPr>
            </w:pPr>
            <w:r w:rsidRPr="005E743D">
              <w:rPr>
                <w:rFonts w:ascii="Times New Roman" w:eastAsia="Malgun Gothic" w:hAnsi="Times New Roman" w:cs="Times New Roman"/>
              </w:rPr>
              <w:t>ОБ</w:t>
            </w:r>
          </w:p>
        </w:tc>
        <w:tc>
          <w:tcPr>
            <w:tcW w:w="850" w:type="dxa"/>
            <w:shd w:val="clear" w:color="auto" w:fill="auto"/>
            <w:vAlign w:val="bottom"/>
            <w:hideMark/>
          </w:tcPr>
          <w:p w:rsidR="000F480A" w:rsidRPr="005E743D" w:rsidRDefault="000F480A" w:rsidP="000F480A">
            <w:pPr>
              <w:spacing w:after="200" w:line="276" w:lineRule="auto"/>
              <w:jc w:val="center"/>
              <w:rPr>
                <w:rFonts w:ascii="Times New Roman" w:eastAsia="Malgun Gothic" w:hAnsi="Times New Roman" w:cs="Times New Roman"/>
              </w:rPr>
            </w:pPr>
            <w:r w:rsidRPr="005E743D">
              <w:rPr>
                <w:rFonts w:ascii="Times New Roman" w:eastAsia="Malgun Gothic" w:hAnsi="Times New Roman" w:cs="Times New Roman"/>
              </w:rPr>
              <w:t>МБ</w:t>
            </w:r>
          </w:p>
        </w:tc>
        <w:tc>
          <w:tcPr>
            <w:tcW w:w="851" w:type="dxa"/>
            <w:shd w:val="clear" w:color="auto" w:fill="auto"/>
            <w:vAlign w:val="bottom"/>
            <w:hideMark/>
          </w:tcPr>
          <w:p w:rsidR="000F480A" w:rsidRPr="005E743D" w:rsidRDefault="000F480A" w:rsidP="000F480A">
            <w:pPr>
              <w:spacing w:after="200" w:line="276" w:lineRule="auto"/>
              <w:jc w:val="center"/>
              <w:rPr>
                <w:rFonts w:ascii="Times New Roman" w:eastAsia="Malgun Gothic" w:hAnsi="Times New Roman" w:cs="Times New Roman"/>
              </w:rPr>
            </w:pPr>
            <w:r w:rsidRPr="005E743D">
              <w:rPr>
                <w:rFonts w:ascii="Times New Roman" w:eastAsia="Malgun Gothic" w:hAnsi="Times New Roman" w:cs="Times New Roman"/>
              </w:rPr>
              <w:t>ВБ</w:t>
            </w:r>
          </w:p>
        </w:tc>
        <w:tc>
          <w:tcPr>
            <w:tcW w:w="1283" w:type="dxa"/>
            <w:vMerge/>
            <w:vAlign w:val="center"/>
            <w:hideMark/>
          </w:tcPr>
          <w:p w:rsidR="000F480A" w:rsidRPr="005E743D" w:rsidRDefault="000F480A" w:rsidP="000F480A">
            <w:pPr>
              <w:spacing w:after="200" w:line="276" w:lineRule="auto"/>
              <w:rPr>
                <w:rFonts w:ascii="Times New Roman" w:eastAsia="Malgun Gothic" w:hAnsi="Times New Roman" w:cs="Times New Roman"/>
              </w:rPr>
            </w:pPr>
          </w:p>
        </w:tc>
        <w:tc>
          <w:tcPr>
            <w:tcW w:w="3111" w:type="dxa"/>
            <w:vMerge/>
            <w:vAlign w:val="center"/>
            <w:hideMark/>
          </w:tcPr>
          <w:p w:rsidR="000F480A" w:rsidRPr="005E743D" w:rsidRDefault="000F480A" w:rsidP="000F480A">
            <w:pPr>
              <w:spacing w:after="200" w:line="276" w:lineRule="auto"/>
              <w:rPr>
                <w:rFonts w:ascii="Times New Roman" w:eastAsia="Malgun Gothic" w:hAnsi="Times New Roman" w:cs="Times New Roman"/>
              </w:rPr>
            </w:pPr>
          </w:p>
        </w:tc>
      </w:tr>
      <w:tr w:rsidR="000F480A" w:rsidRPr="005E743D" w:rsidTr="001A54A4">
        <w:trPr>
          <w:trHeight w:val="432"/>
          <w:jc w:val="center"/>
        </w:trPr>
        <w:tc>
          <w:tcPr>
            <w:tcW w:w="15466" w:type="dxa"/>
            <w:gridSpan w:val="10"/>
            <w:vAlign w:val="center"/>
          </w:tcPr>
          <w:p w:rsidR="000F480A" w:rsidRPr="005E743D" w:rsidRDefault="000F480A" w:rsidP="000F480A">
            <w:pPr>
              <w:spacing w:after="200" w:line="276" w:lineRule="auto"/>
              <w:jc w:val="center"/>
              <w:rPr>
                <w:rFonts w:ascii="Times New Roman" w:eastAsia="Malgun Gothic" w:hAnsi="Times New Roman" w:cs="Times New Roman"/>
              </w:rPr>
            </w:pPr>
            <w:r w:rsidRPr="005E743D">
              <w:rPr>
                <w:rFonts w:ascii="Times New Roman" w:eastAsia="Malgun Gothic" w:hAnsi="Times New Roman" w:cs="Times New Roman"/>
              </w:rPr>
              <w:t>1. Гражданско-патриотическое воспитание и содействие самоорганизации молодежи</w:t>
            </w: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Районный конкурс «Русский парень»</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МАУ «ЦКС Первомайского района», специалист по МП</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24,0</w:t>
            </w:r>
          </w:p>
        </w:tc>
        <w:tc>
          <w:tcPr>
            <w:tcW w:w="851"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w:t>
            </w: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195</w:t>
            </w:r>
          </w:p>
        </w:tc>
        <w:tc>
          <w:tcPr>
            <w:tcW w:w="3111"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65</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13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Патриотический Пышкинский велопробег «Молодёжь за здоровый образ жизни»</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48,0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48,0</w:t>
            </w:r>
          </w:p>
        </w:tc>
        <w:tc>
          <w:tcPr>
            <w:tcW w:w="851"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w:t>
            </w: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240</w:t>
            </w:r>
          </w:p>
        </w:tc>
        <w:tc>
          <w:tcPr>
            <w:tcW w:w="3111"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3111" w:type="dxa"/>
            <w:vMerge/>
            <w:shd w:val="clear" w:color="auto" w:fill="auto"/>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 xml:space="preserve">Участие районной молодёжной команды в областной военно-патриотической игре «ЗАРНИЦА», </w:t>
            </w:r>
            <w:proofErr w:type="spellStart"/>
            <w:r w:rsidRPr="005E743D">
              <w:rPr>
                <w:rFonts w:ascii="Times New Roman" w:eastAsia="Malgun Gothic" w:hAnsi="Times New Roman" w:cs="Times New Roman"/>
              </w:rPr>
              <w:t>г.Томск</w:t>
            </w:r>
            <w:proofErr w:type="spellEnd"/>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Военный комиссариат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40,2</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40,2</w:t>
            </w:r>
          </w:p>
        </w:tc>
        <w:tc>
          <w:tcPr>
            <w:tcW w:w="851"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w:t>
            </w: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240</w:t>
            </w:r>
          </w:p>
        </w:tc>
        <w:tc>
          <w:tcPr>
            <w:tcW w:w="3111" w:type="dxa"/>
            <w:vMerge w:val="restart"/>
            <w:shd w:val="clear" w:color="auto" w:fill="auto"/>
            <w:vAlign w:val="center"/>
          </w:tcPr>
          <w:p w:rsidR="000F480A" w:rsidRPr="005E743D" w:rsidRDefault="000F480A" w:rsidP="001A54A4">
            <w:pPr>
              <w:spacing w:after="0" w:line="240" w:lineRule="auto"/>
              <w:ind w:left="-42"/>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p w:rsidR="000F480A" w:rsidRPr="005E743D" w:rsidRDefault="000F480A" w:rsidP="001A54A4">
            <w:pPr>
              <w:spacing w:after="0" w:line="240" w:lineRule="auto"/>
              <w:jc w:val="center"/>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13,4</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13,4</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13,4</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13,4</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13,4</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13,4</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316"/>
          <w:jc w:val="center"/>
        </w:trPr>
        <w:tc>
          <w:tcPr>
            <w:tcW w:w="6678" w:type="dxa"/>
            <w:gridSpan w:val="3"/>
            <w:shd w:val="clear" w:color="auto" w:fill="auto"/>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Calibri" w:hAnsi="Times New Roman" w:cs="Times New Roman"/>
                <w:b/>
                <w:bCs/>
                <w:color w:val="000000"/>
                <w:lang w:eastAsia="ru-RU" w:bidi="ru-RU"/>
              </w:rPr>
              <w:t>Всего по первой задаче:</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112,2</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112,2</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3111" w:type="dxa"/>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15466" w:type="dxa"/>
            <w:gridSpan w:val="10"/>
            <w:shd w:val="clear" w:color="auto" w:fill="auto"/>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 Формирование духовно-нравственных ценностей в молодежной среде. Поддержка талантливой молодежи</w:t>
            </w: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Поддержка талантливой молодежи, в том числе обеспечение участия молодых талантов в международных, всероссийских, региональных конкурсах, выставках, фестивалях, олимпиадах</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Управление образования</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851"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w:t>
            </w: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19</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Участие в областных фестивалях КВН, организация и развитие движения КВН, проведение районного турнира игр КВН</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Администрация Первомайского района, Управление образования, МАУ «ЦКС </w:t>
            </w:r>
            <w:r w:rsidRPr="005E743D">
              <w:rPr>
                <w:rFonts w:ascii="Times New Roman" w:eastAsia="Malgun Gothic" w:hAnsi="Times New Roman" w:cs="Times New Roman"/>
              </w:rPr>
              <w:lastRenderedPageBreak/>
              <w:t>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lastRenderedPageBreak/>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851"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w:t>
            </w: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240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lastRenderedPageBreak/>
              <w:t>Проведение фестиваля молодежных субкультур</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МАУ «ЦКС Первомайского района»</w:t>
            </w:r>
          </w:p>
          <w:p w:rsidR="000F480A" w:rsidRPr="005E743D" w:rsidRDefault="000F480A" w:rsidP="001A54A4">
            <w:pPr>
              <w:spacing w:after="0" w:line="240" w:lineRule="auto"/>
              <w:jc w:val="center"/>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w:t>
            </w: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350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Интерактивная игра по профилактике вредных привычек «Здоровое поколение»</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ОГБПУ «ТАК»</w:t>
            </w:r>
          </w:p>
          <w:p w:rsidR="000F480A" w:rsidRPr="005E743D" w:rsidRDefault="000F480A" w:rsidP="001A54A4">
            <w:pPr>
              <w:spacing w:after="0" w:line="240" w:lineRule="auto"/>
              <w:jc w:val="center"/>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360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Молодежная развлекательная программа «Минута славы»</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МАУ «ЦКС Первомайского района»</w:t>
            </w:r>
          </w:p>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Проведение праздничных мероприятий в рамках праздника «День молодежи»</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МАУ «ЦКС Первомайского района»</w:t>
            </w:r>
          </w:p>
          <w:p w:rsidR="000F480A" w:rsidRPr="005E743D" w:rsidRDefault="000F480A" w:rsidP="001A54A4">
            <w:pPr>
              <w:spacing w:after="0" w:line="240" w:lineRule="auto"/>
              <w:jc w:val="center"/>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510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170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190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Проведение районного этапа и участие в областном конкурсе «Молодые лидеры России»</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Управление образования, МБОУ ДОД «ЦДОД»</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51"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w:t>
            </w: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6678" w:type="dxa"/>
            <w:gridSpan w:val="3"/>
            <w:shd w:val="clear" w:color="auto" w:fill="auto"/>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 по второй задаче:</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90,0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90,0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3111" w:type="dxa"/>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15466" w:type="dxa"/>
            <w:gridSpan w:val="10"/>
            <w:shd w:val="clear" w:color="auto" w:fill="auto"/>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 Государственная поддержка молодой семьи. Повышение престижа семейных ценностей в молодежной среде</w:t>
            </w: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lastRenderedPageBreak/>
              <w:t>Организация участия молодых семей  в областном фестивале клубов молодых семей</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МАУ «ЦКС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49"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Районный конкурс среди молодых семей «Зимние веселые старты»</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МАУ «ЦКС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25,680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25,680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8,560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8,560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8,560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8,560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8,560</w:t>
            </w:r>
          </w:p>
        </w:tc>
        <w:tc>
          <w:tcPr>
            <w:tcW w:w="849"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8,560</w:t>
            </w: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6678" w:type="dxa"/>
            <w:gridSpan w:val="3"/>
            <w:shd w:val="clear" w:color="auto" w:fill="auto"/>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 по третьей задаче:</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35,680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0" w:type="dxa"/>
            <w:shd w:val="clear" w:color="auto" w:fill="auto"/>
            <w:vAlign w:val="bottom"/>
          </w:tcPr>
          <w:p w:rsidR="000F480A" w:rsidRPr="005E743D" w:rsidRDefault="000F480A" w:rsidP="001A54A4">
            <w:pPr>
              <w:spacing w:after="0" w:line="240" w:lineRule="auto"/>
              <w:ind w:hanging="166"/>
              <w:jc w:val="center"/>
              <w:rPr>
                <w:rFonts w:ascii="Times New Roman" w:eastAsia="Malgun Gothic" w:hAnsi="Times New Roman" w:cs="Times New Roman"/>
                <w:b/>
              </w:rPr>
            </w:pPr>
            <w:r w:rsidRPr="005E743D">
              <w:rPr>
                <w:rFonts w:ascii="Times New Roman" w:eastAsia="Malgun Gothic" w:hAnsi="Times New Roman" w:cs="Times New Roman"/>
                <w:b/>
              </w:rPr>
              <w:t>35,680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3111" w:type="dxa"/>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15466" w:type="dxa"/>
            <w:gridSpan w:val="10"/>
            <w:shd w:val="clear" w:color="auto" w:fill="auto"/>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  Поддержка и развитие потенциала сельской молодежи, молодых специалистов</w:t>
            </w: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 xml:space="preserve">Участие в региональном молодежном форуме «Томский </w:t>
            </w:r>
            <w:proofErr w:type="spellStart"/>
            <w:r w:rsidRPr="005E743D">
              <w:rPr>
                <w:rFonts w:ascii="Times New Roman" w:eastAsia="Malgun Gothic" w:hAnsi="Times New Roman" w:cs="Times New Roman"/>
              </w:rPr>
              <w:t>коллайдер</w:t>
            </w:r>
            <w:proofErr w:type="spellEnd"/>
            <w:r w:rsidRPr="005E743D">
              <w:rPr>
                <w:rFonts w:ascii="Times New Roman" w:eastAsia="Malgun Gothic" w:hAnsi="Times New Roman" w:cs="Times New Roman"/>
              </w:rPr>
              <w:t>»</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36</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14</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 xml:space="preserve">Организация и проведение мероприятий, пропагандирующих идеи межнационального согласия и солидарности, противодействующих </w:t>
            </w:r>
            <w:proofErr w:type="spellStart"/>
            <w:r w:rsidRPr="005E743D">
              <w:rPr>
                <w:rFonts w:ascii="Times New Roman" w:eastAsia="Malgun Gothic" w:hAnsi="Times New Roman" w:cs="Times New Roman"/>
              </w:rPr>
              <w:t>этноэкстремизму</w:t>
            </w:r>
            <w:proofErr w:type="spellEnd"/>
            <w:r w:rsidRPr="005E743D">
              <w:rPr>
                <w:rFonts w:ascii="Times New Roman" w:eastAsia="Malgun Gothic" w:hAnsi="Times New Roman" w:cs="Times New Roman"/>
              </w:rPr>
              <w:t xml:space="preserve"> и радикализму в молодежной среде</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9</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Организация  Дня Молодежного самоуправления в Администрации Первомайского района</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Организация участие в областном конкурсе работающей молодежи «Мы-молодые»</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 xml:space="preserve">Администрация Первомайского района, МАУ «ЦКС </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Поощрение грамотами, благодарственными письмами активной молодёжи</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4,5</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4,5</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210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1,5</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1,8</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lastRenderedPageBreak/>
              <w:t>Участие в межрайонном слете волонтеров в рамках межрайонной акции «Мы – здоровое поколение»</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 МАУ «ЦКС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300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49"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w:t>
            </w: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120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Развитие и поддержка добровольческой деятельности, волонтерского движения.</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750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250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400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b/>
              </w:rPr>
            </w:pPr>
            <w:r w:rsidRPr="005E743D">
              <w:rPr>
                <w:rFonts w:ascii="Times New Roman" w:eastAsia="Malgun Gothic" w:hAnsi="Times New Roman" w:cs="Times New Roman"/>
              </w:rPr>
              <w:t>Поддержка деятельности  Молодежного совета Первомайского района (изготовление символики, приобретение канцелярии, изготовление полиграфической продукции)</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39,660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200</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6,540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50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16,560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70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16,560</w:t>
            </w:r>
          </w:p>
        </w:tc>
        <w:tc>
          <w:tcPr>
            <w:tcW w:w="849"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10,0</w:t>
            </w: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80</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3276" w:type="dxa"/>
            <w:vMerge w:val="restart"/>
            <w:shd w:val="clear" w:color="auto" w:fill="auto"/>
          </w:tcPr>
          <w:p w:rsidR="000F480A" w:rsidRPr="005E743D" w:rsidRDefault="000F480A" w:rsidP="001A54A4">
            <w:pPr>
              <w:spacing w:after="0" w:line="240" w:lineRule="auto"/>
              <w:jc w:val="both"/>
              <w:rPr>
                <w:rFonts w:ascii="Times New Roman" w:eastAsia="Malgun Gothic" w:hAnsi="Times New Roman" w:cs="Times New Roman"/>
                <w:b/>
              </w:rPr>
            </w:pPr>
            <w:r w:rsidRPr="005E743D">
              <w:rPr>
                <w:rFonts w:ascii="Times New Roman" w:eastAsia="Malgun Gothic" w:hAnsi="Times New Roman" w:cs="Times New Roman"/>
              </w:rPr>
              <w:t>Разработка макета, оформление и монтаж Доски Почета «Молодежь Первомайского района»</w:t>
            </w:r>
          </w:p>
        </w:tc>
        <w:tc>
          <w:tcPr>
            <w:tcW w:w="1842" w:type="dxa"/>
            <w:vMerge w:val="restart"/>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Администрация Первомайского района</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w:t>
            </w: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Повышение мотивации молодежи к участию и реализации проектов и программ молодежной политики района</w:t>
            </w:r>
          </w:p>
        </w:tc>
      </w:tr>
      <w:tr w:rsidR="000F480A" w:rsidRPr="005E743D" w:rsidTr="001A54A4">
        <w:trPr>
          <w:trHeight w:val="21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35"/>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60,0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1</w:t>
            </w: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68"/>
          <w:jc w:val="center"/>
        </w:trPr>
        <w:tc>
          <w:tcPr>
            <w:tcW w:w="3276" w:type="dxa"/>
            <w:vMerge/>
            <w:shd w:val="clear" w:color="auto" w:fill="auto"/>
          </w:tcPr>
          <w:p w:rsidR="000F480A" w:rsidRPr="005E743D" w:rsidRDefault="000F480A" w:rsidP="001A54A4">
            <w:pPr>
              <w:spacing w:after="0" w:line="240" w:lineRule="auto"/>
              <w:rPr>
                <w:rFonts w:ascii="Times New Roman" w:eastAsia="Calibri" w:hAnsi="Times New Roman" w:cs="Times New Roman"/>
                <w:bCs/>
                <w:color w:val="000000"/>
                <w:lang w:eastAsia="ru-RU" w:bidi="ru-RU"/>
              </w:rPr>
            </w:pPr>
          </w:p>
        </w:tc>
        <w:tc>
          <w:tcPr>
            <w:tcW w:w="1842"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c>
          <w:tcPr>
            <w:tcW w:w="156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49"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850"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0</w:t>
            </w:r>
          </w:p>
        </w:tc>
        <w:tc>
          <w:tcPr>
            <w:tcW w:w="851"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center"/>
          </w:tcPr>
          <w:p w:rsidR="000F480A" w:rsidRPr="005E743D" w:rsidRDefault="000F480A" w:rsidP="001A54A4">
            <w:pPr>
              <w:spacing w:after="0" w:line="240" w:lineRule="auto"/>
              <w:jc w:val="center"/>
              <w:rPr>
                <w:rFonts w:ascii="Times New Roman" w:eastAsia="Malgun Gothic" w:hAnsi="Times New Roman" w:cs="Times New Roman"/>
              </w:rPr>
            </w:pPr>
          </w:p>
        </w:tc>
        <w:tc>
          <w:tcPr>
            <w:tcW w:w="3111" w:type="dxa"/>
            <w:vMerge/>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6678" w:type="dxa"/>
            <w:gridSpan w:val="3"/>
            <w:shd w:val="clear" w:color="auto" w:fill="auto"/>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 по четвертой задаче:</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153,160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153,6</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3111" w:type="dxa"/>
            <w:shd w:val="clear" w:color="auto" w:fill="auto"/>
            <w:vAlign w:val="center"/>
          </w:tcPr>
          <w:p w:rsidR="000F480A" w:rsidRPr="005E743D" w:rsidRDefault="000F480A" w:rsidP="001A54A4">
            <w:pPr>
              <w:spacing w:after="0" w:line="240" w:lineRule="auto"/>
              <w:rPr>
                <w:rFonts w:ascii="Times New Roman" w:eastAsia="Malgun Gothic" w:hAnsi="Times New Roman" w:cs="Times New Roman"/>
              </w:rPr>
            </w:pPr>
          </w:p>
        </w:tc>
      </w:tr>
      <w:tr w:rsidR="000F480A" w:rsidRPr="005E743D" w:rsidTr="001A54A4">
        <w:trPr>
          <w:trHeight w:val="218"/>
          <w:jc w:val="center"/>
        </w:trPr>
        <w:tc>
          <w:tcPr>
            <w:tcW w:w="5118" w:type="dxa"/>
            <w:gridSpan w:val="2"/>
            <w:vMerge w:val="restart"/>
            <w:shd w:val="clear" w:color="auto" w:fill="auto"/>
          </w:tcPr>
          <w:p w:rsidR="000F480A" w:rsidRPr="005E743D" w:rsidRDefault="000F480A" w:rsidP="001A54A4">
            <w:pPr>
              <w:spacing w:after="0" w:line="240" w:lineRule="auto"/>
              <w:rPr>
                <w:rFonts w:ascii="Times New Roman" w:eastAsia="Malgun Gothic" w:hAnsi="Times New Roman" w:cs="Times New Roman"/>
              </w:rPr>
            </w:pPr>
            <w:r w:rsidRPr="005E743D">
              <w:rPr>
                <w:rFonts w:ascii="Times New Roman" w:eastAsia="Malgun Gothic" w:hAnsi="Times New Roman" w:cs="Times New Roman"/>
              </w:rPr>
              <w:t>Всего по программе:</w:t>
            </w: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Всего</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391,04</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391,04</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hideMark/>
          </w:tcPr>
          <w:p w:rsidR="000F480A" w:rsidRPr="005E743D" w:rsidRDefault="000F480A" w:rsidP="001A54A4">
            <w:pPr>
              <w:spacing w:after="0" w:line="240" w:lineRule="auto"/>
              <w:jc w:val="center"/>
              <w:rPr>
                <w:rFonts w:ascii="Times New Roman" w:eastAsia="Malgun Gothic" w:hAnsi="Times New Roman" w:cs="Times New Roman"/>
              </w:rPr>
            </w:pPr>
          </w:p>
        </w:tc>
        <w:tc>
          <w:tcPr>
            <w:tcW w:w="3111" w:type="dxa"/>
            <w:vMerge w:val="restart"/>
            <w:shd w:val="clear" w:color="auto" w:fill="auto"/>
            <w:vAlign w:val="center"/>
            <w:hideMark/>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Количество участников  (чел)</w:t>
            </w:r>
          </w:p>
        </w:tc>
      </w:tr>
      <w:tr w:rsidR="000F480A" w:rsidRPr="005E743D" w:rsidTr="001A54A4">
        <w:trPr>
          <w:trHeight w:val="218"/>
          <w:jc w:val="center"/>
        </w:trPr>
        <w:tc>
          <w:tcPr>
            <w:tcW w:w="5118" w:type="dxa"/>
            <w:gridSpan w:val="2"/>
            <w:vMerge/>
            <w:shd w:val="clear" w:color="auto" w:fill="auto"/>
          </w:tcPr>
          <w:p w:rsidR="000F480A" w:rsidRPr="005E743D" w:rsidRDefault="000F480A" w:rsidP="000F480A">
            <w:pPr>
              <w:spacing w:after="200" w:line="276"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2019</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61,70</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61,70</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3111" w:type="dxa"/>
            <w:vMerge/>
            <w:shd w:val="clear" w:color="auto" w:fill="auto"/>
            <w:vAlign w:val="center"/>
          </w:tcPr>
          <w:p w:rsidR="000F480A" w:rsidRPr="005E743D" w:rsidRDefault="000F480A" w:rsidP="000F480A">
            <w:pPr>
              <w:spacing w:after="200" w:line="276" w:lineRule="auto"/>
              <w:rPr>
                <w:rFonts w:ascii="Times New Roman" w:eastAsia="Malgun Gothic" w:hAnsi="Times New Roman" w:cs="Times New Roman"/>
              </w:rPr>
            </w:pPr>
          </w:p>
        </w:tc>
      </w:tr>
      <w:tr w:rsidR="000F480A" w:rsidRPr="005E743D" w:rsidTr="001A54A4">
        <w:trPr>
          <w:trHeight w:val="218"/>
          <w:jc w:val="center"/>
        </w:trPr>
        <w:tc>
          <w:tcPr>
            <w:tcW w:w="5118" w:type="dxa"/>
            <w:gridSpan w:val="2"/>
            <w:vMerge/>
            <w:shd w:val="clear" w:color="auto" w:fill="auto"/>
          </w:tcPr>
          <w:p w:rsidR="000F480A" w:rsidRPr="005E743D" w:rsidRDefault="000F480A" w:rsidP="000F480A">
            <w:pPr>
              <w:spacing w:after="200" w:line="276"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2020</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194,52</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194,52</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3111" w:type="dxa"/>
            <w:vMerge/>
            <w:shd w:val="clear" w:color="auto" w:fill="auto"/>
            <w:vAlign w:val="center"/>
          </w:tcPr>
          <w:p w:rsidR="000F480A" w:rsidRPr="005E743D" w:rsidRDefault="000F480A" w:rsidP="000F480A">
            <w:pPr>
              <w:spacing w:after="200" w:line="276" w:lineRule="auto"/>
              <w:rPr>
                <w:rFonts w:ascii="Times New Roman" w:eastAsia="Malgun Gothic" w:hAnsi="Times New Roman" w:cs="Times New Roman"/>
              </w:rPr>
            </w:pPr>
          </w:p>
        </w:tc>
      </w:tr>
      <w:tr w:rsidR="000F480A" w:rsidRPr="005E743D" w:rsidTr="001A54A4">
        <w:trPr>
          <w:trHeight w:val="218"/>
          <w:jc w:val="center"/>
        </w:trPr>
        <w:tc>
          <w:tcPr>
            <w:tcW w:w="5118" w:type="dxa"/>
            <w:gridSpan w:val="2"/>
            <w:vMerge/>
            <w:shd w:val="clear" w:color="auto" w:fill="auto"/>
          </w:tcPr>
          <w:p w:rsidR="000F480A" w:rsidRPr="005E743D" w:rsidRDefault="000F480A" w:rsidP="000F480A">
            <w:pPr>
              <w:spacing w:after="200" w:line="276" w:lineRule="auto"/>
              <w:rPr>
                <w:rFonts w:ascii="Times New Roman" w:eastAsia="Malgun Gothic" w:hAnsi="Times New Roman" w:cs="Times New Roman"/>
              </w:rPr>
            </w:pPr>
          </w:p>
        </w:tc>
        <w:tc>
          <w:tcPr>
            <w:tcW w:w="156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2021</w:t>
            </w:r>
          </w:p>
        </w:tc>
        <w:tc>
          <w:tcPr>
            <w:tcW w:w="99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134,82</w:t>
            </w:r>
          </w:p>
        </w:tc>
        <w:tc>
          <w:tcPr>
            <w:tcW w:w="849"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p>
        </w:tc>
        <w:tc>
          <w:tcPr>
            <w:tcW w:w="850"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b/>
              </w:rPr>
            </w:pPr>
            <w:r w:rsidRPr="005E743D">
              <w:rPr>
                <w:rFonts w:ascii="Times New Roman" w:eastAsia="Malgun Gothic" w:hAnsi="Times New Roman" w:cs="Times New Roman"/>
                <w:b/>
              </w:rPr>
              <w:t>134,82</w:t>
            </w:r>
          </w:p>
        </w:tc>
        <w:tc>
          <w:tcPr>
            <w:tcW w:w="851"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1283" w:type="dxa"/>
            <w:shd w:val="clear" w:color="auto" w:fill="auto"/>
            <w:vAlign w:val="bottom"/>
          </w:tcPr>
          <w:p w:rsidR="000F480A" w:rsidRPr="005E743D" w:rsidRDefault="000F480A" w:rsidP="001A54A4">
            <w:pPr>
              <w:spacing w:after="0" w:line="240" w:lineRule="auto"/>
              <w:jc w:val="center"/>
              <w:rPr>
                <w:rFonts w:ascii="Times New Roman" w:eastAsia="Malgun Gothic" w:hAnsi="Times New Roman" w:cs="Times New Roman"/>
              </w:rPr>
            </w:pPr>
          </w:p>
        </w:tc>
        <w:tc>
          <w:tcPr>
            <w:tcW w:w="3111" w:type="dxa"/>
            <w:vMerge/>
            <w:shd w:val="clear" w:color="auto" w:fill="auto"/>
            <w:vAlign w:val="center"/>
          </w:tcPr>
          <w:p w:rsidR="000F480A" w:rsidRPr="005E743D" w:rsidRDefault="000F480A" w:rsidP="000F480A">
            <w:pPr>
              <w:spacing w:after="200" w:line="276" w:lineRule="auto"/>
              <w:rPr>
                <w:rFonts w:ascii="Times New Roman" w:eastAsia="Malgun Gothic" w:hAnsi="Times New Roman" w:cs="Times New Roman"/>
              </w:rPr>
            </w:pPr>
          </w:p>
        </w:tc>
      </w:tr>
    </w:tbl>
    <w:p w:rsidR="000F480A" w:rsidRPr="005E743D" w:rsidRDefault="000F480A" w:rsidP="00F93E25">
      <w:pPr>
        <w:autoSpaceDE w:val="0"/>
        <w:autoSpaceDN w:val="0"/>
        <w:spacing w:after="0" w:line="240" w:lineRule="auto"/>
        <w:jc w:val="center"/>
        <w:rPr>
          <w:rFonts w:ascii="Times New Roman" w:eastAsia="Malgun Gothic" w:hAnsi="Times New Roman" w:cs="Times New Roman"/>
          <w:b/>
          <w:lang w:eastAsia="ru-RU"/>
        </w:rPr>
      </w:pPr>
    </w:p>
    <w:p w:rsidR="000F480A" w:rsidRPr="005E743D" w:rsidRDefault="000F480A" w:rsidP="00F93E25">
      <w:pPr>
        <w:autoSpaceDE w:val="0"/>
        <w:autoSpaceDN w:val="0"/>
        <w:spacing w:after="0" w:line="240" w:lineRule="auto"/>
        <w:jc w:val="center"/>
        <w:rPr>
          <w:rFonts w:ascii="Times New Roman" w:eastAsia="Malgun Gothic" w:hAnsi="Times New Roman" w:cs="Times New Roman"/>
          <w:b/>
          <w:lang w:eastAsia="ru-RU"/>
        </w:rPr>
        <w:sectPr w:rsidR="000F480A" w:rsidRPr="005E743D" w:rsidSect="001A54A4">
          <w:pgSz w:w="16838" w:h="11906" w:orient="landscape"/>
          <w:pgMar w:top="1134" w:right="567" w:bottom="1134" w:left="1701" w:header="709" w:footer="709" w:gutter="0"/>
          <w:cols w:space="708"/>
          <w:docGrid w:linePitch="360"/>
        </w:sectPr>
      </w:pPr>
    </w:p>
    <w:p w:rsidR="00F93E25" w:rsidRPr="005E743D" w:rsidRDefault="00F93E25" w:rsidP="000F480A">
      <w:pPr>
        <w:autoSpaceDE w:val="0"/>
        <w:autoSpaceDN w:val="0"/>
        <w:spacing w:after="0" w:line="240" w:lineRule="auto"/>
        <w:jc w:val="center"/>
        <w:rPr>
          <w:rFonts w:ascii="Times New Roman" w:eastAsia="Malgun Gothic" w:hAnsi="Times New Roman" w:cs="Times New Roman"/>
          <w:lang w:eastAsia="ru-RU"/>
        </w:rPr>
      </w:pPr>
      <w:r w:rsidRPr="005E743D">
        <w:rPr>
          <w:rFonts w:ascii="Times New Roman" w:eastAsia="Malgun Gothic" w:hAnsi="Times New Roman" w:cs="Times New Roman"/>
          <w:b/>
          <w:lang w:eastAsia="ru-RU"/>
        </w:rPr>
        <w:lastRenderedPageBreak/>
        <w:t>4.</w:t>
      </w:r>
      <w:r w:rsidRPr="005E743D">
        <w:rPr>
          <w:rFonts w:ascii="Times New Roman" w:eastAsia="Malgun Gothic" w:hAnsi="Times New Roman" w:cs="Times New Roman"/>
          <w:lang w:eastAsia="ru-RU"/>
        </w:rPr>
        <w:t xml:space="preserve"> </w:t>
      </w:r>
      <w:r w:rsidRPr="005E743D">
        <w:rPr>
          <w:rFonts w:ascii="Times New Roman" w:eastAsia="Malgun Gothic" w:hAnsi="Times New Roman" w:cs="Times New Roman"/>
          <w:b/>
          <w:lang w:eastAsia="ru-RU"/>
        </w:rPr>
        <w:t>Обоснование ресурсного обеспечения подпрограммы</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 На реализацию мероприятий программы из бюджета района планируется направить 391,04 тыс. руб., в том числе:</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 в 2019 году -   61,7 </w:t>
      </w:r>
      <w:proofErr w:type="spellStart"/>
      <w:r w:rsidRPr="005E743D">
        <w:rPr>
          <w:rFonts w:ascii="Times New Roman" w:eastAsia="Malgun Gothic" w:hAnsi="Times New Roman" w:cs="Times New Roman"/>
        </w:rPr>
        <w:t>тыс.руб</w:t>
      </w:r>
      <w:proofErr w:type="spellEnd"/>
      <w:r w:rsidRPr="005E743D">
        <w:rPr>
          <w:rFonts w:ascii="Times New Roman" w:eastAsia="Malgun Gothic" w:hAnsi="Times New Roman" w:cs="Times New Roman"/>
        </w:rPr>
        <w:t>.;</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 в 2020 году -   194,52 </w:t>
      </w:r>
      <w:proofErr w:type="spellStart"/>
      <w:r w:rsidRPr="005E743D">
        <w:rPr>
          <w:rFonts w:ascii="Times New Roman" w:eastAsia="Malgun Gothic" w:hAnsi="Times New Roman" w:cs="Times New Roman"/>
        </w:rPr>
        <w:t>тыс.руб</w:t>
      </w:r>
      <w:proofErr w:type="spellEnd"/>
      <w:r w:rsidRPr="005E743D">
        <w:rPr>
          <w:rFonts w:ascii="Times New Roman" w:eastAsia="Malgun Gothic" w:hAnsi="Times New Roman" w:cs="Times New Roman"/>
        </w:rPr>
        <w:t>.;</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в 2021 году –  134,82 тыс. руб.</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Объем финансирования на плановый период 2019-2021 годов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p w:rsidR="00F93E25" w:rsidRPr="005E743D" w:rsidRDefault="00F93E25" w:rsidP="00906F19">
      <w:pPr>
        <w:spacing w:after="0" w:line="240" w:lineRule="auto"/>
        <w:ind w:firstLine="709"/>
        <w:jc w:val="both"/>
        <w:rPr>
          <w:rFonts w:ascii="Times New Roman" w:eastAsia="Malgun Gothic" w:hAnsi="Times New Roman" w:cs="Times New Roman"/>
        </w:rPr>
      </w:pPr>
    </w:p>
    <w:p w:rsidR="00F93E25" w:rsidRPr="005E743D" w:rsidRDefault="00F93E25" w:rsidP="00906F19">
      <w:pPr>
        <w:numPr>
          <w:ilvl w:val="0"/>
          <w:numId w:val="30"/>
        </w:numPr>
        <w:autoSpaceDE w:val="0"/>
        <w:autoSpaceDN w:val="0"/>
        <w:spacing w:after="0" w:line="240" w:lineRule="auto"/>
        <w:ind w:left="0" w:firstLine="0"/>
        <w:jc w:val="center"/>
        <w:rPr>
          <w:rFonts w:ascii="Times New Roman" w:eastAsia="Malgun Gothic" w:hAnsi="Times New Roman" w:cs="Times New Roman"/>
          <w:b/>
          <w:lang w:eastAsia="ru-RU"/>
        </w:rPr>
      </w:pPr>
      <w:r w:rsidRPr="005E743D">
        <w:rPr>
          <w:rFonts w:ascii="Times New Roman" w:eastAsia="Malgun Gothic" w:hAnsi="Times New Roman" w:cs="Times New Roman"/>
          <w:b/>
          <w:lang w:eastAsia="ru-RU"/>
        </w:rPr>
        <w:t>Механизм реализации подпрограммы, включающий в себя механизм управления подпрограммой и механизм взаимодействия муниципальных заказчиков</w:t>
      </w:r>
    </w:p>
    <w:p w:rsidR="00F93E25" w:rsidRPr="005E743D" w:rsidRDefault="00F93E25" w:rsidP="00906F19">
      <w:pPr>
        <w:autoSpaceDE w:val="0"/>
        <w:autoSpaceDN w:val="0"/>
        <w:spacing w:after="0" w:line="240" w:lineRule="auto"/>
        <w:ind w:firstLine="709"/>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Реализацию МП осуществляет Администрация Первомайского района.</w:t>
      </w:r>
    </w:p>
    <w:p w:rsidR="00F93E25" w:rsidRPr="005E743D" w:rsidRDefault="00F93E25" w:rsidP="00906F19">
      <w:pPr>
        <w:widowControl w:val="0"/>
        <w:autoSpaceDE w:val="0"/>
        <w:autoSpaceDN w:val="0"/>
        <w:spacing w:after="0" w:line="240" w:lineRule="auto"/>
        <w:ind w:firstLine="709"/>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Контроль за реализацией МП осуществляет </w:t>
      </w:r>
      <w:r w:rsidRPr="005E743D">
        <w:rPr>
          <w:rFonts w:ascii="Times New Roman" w:eastAsia="Malgun Gothic" w:hAnsi="Times New Roman" w:cs="Times New Roman"/>
          <w:i/>
          <w:lang w:eastAsia="ru-RU"/>
        </w:rPr>
        <w:t>з</w:t>
      </w:r>
      <w:r w:rsidRPr="005E743D">
        <w:rPr>
          <w:rFonts w:ascii="Times New Roman" w:eastAsia="Malgun Gothic" w:hAnsi="Times New Roman" w:cs="Times New Roman"/>
          <w:bCs/>
          <w:iCs/>
          <w:color w:val="000000"/>
          <w:shd w:val="clear" w:color="auto" w:fill="FFFFFF"/>
          <w:lang w:eastAsia="ru-RU"/>
        </w:rPr>
        <w:t>аместитель Главы Первомайского района по социальной политике</w:t>
      </w:r>
      <w:r w:rsidRPr="005E743D">
        <w:rPr>
          <w:rFonts w:ascii="Times New Roman" w:eastAsia="Malgun Gothic" w:hAnsi="Times New Roman" w:cs="Times New Roman"/>
          <w:bCs/>
          <w:i/>
          <w:iCs/>
          <w:color w:val="000000"/>
          <w:shd w:val="clear" w:color="auto" w:fill="FFFFFF"/>
          <w:lang w:eastAsia="ru-RU"/>
        </w:rPr>
        <w:t>.</w:t>
      </w:r>
      <w:r w:rsidRPr="005E743D">
        <w:rPr>
          <w:rFonts w:ascii="Times New Roman" w:eastAsia="Malgun Gothic" w:hAnsi="Times New Roman" w:cs="Times New Roman"/>
          <w:lang w:eastAsia="ru-RU"/>
        </w:rPr>
        <w:t xml:space="preserve"> Текущий контроль и мониторинг реализации МП осуществляет главный специалист по молодёжной политике</w:t>
      </w:r>
      <w:r w:rsidRPr="005E743D">
        <w:rPr>
          <w:rFonts w:ascii="Times New Roman" w:eastAsia="Malgun Gothic" w:hAnsi="Times New Roman" w:cs="Times New Roman"/>
          <w:snapToGrid w:val="0"/>
          <w:lang w:eastAsia="ru-RU"/>
        </w:rPr>
        <w:t xml:space="preserve"> У</w:t>
      </w:r>
      <w:r w:rsidRPr="005E743D">
        <w:rPr>
          <w:rFonts w:ascii="Times New Roman" w:eastAsia="Malgun Gothic" w:hAnsi="Times New Roman" w:cs="Times New Roman"/>
          <w:bCs/>
          <w:color w:val="000000"/>
          <w:shd w:val="clear" w:color="auto" w:fill="FFFFFF"/>
          <w:lang w:eastAsia="ru-RU"/>
        </w:rPr>
        <w:t>правления по развитию культуры, спорта, молодежной политики и туризма Администрации Первомайского района.</w:t>
      </w:r>
    </w:p>
    <w:p w:rsidR="00F93E25" w:rsidRPr="005E743D" w:rsidRDefault="00F93E25" w:rsidP="00906F19">
      <w:pPr>
        <w:autoSpaceDE w:val="0"/>
        <w:autoSpaceDN w:val="0"/>
        <w:spacing w:after="0" w:line="240" w:lineRule="auto"/>
        <w:ind w:firstLine="709"/>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 xml:space="preserve">5.1.  Базовые принципы механизма управления программой: </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Корректировка задач по результатам годовых этапов реализации МП. </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Обоснование принятия управленческих решений на основе информации, полученной путем проведения социального мониторинга.</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Конкретизированная кадровая ответственность за реализацию проектов </w:t>
      </w:r>
      <w:r w:rsidRPr="005E743D">
        <w:rPr>
          <w:rFonts w:ascii="Times New Roman" w:eastAsia="Malgun Gothic" w:hAnsi="Times New Roman" w:cs="Times New Roman"/>
        </w:rPr>
        <w:br/>
        <w:t>и составляющих их программ.</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Прозрачность финансовых операций и исполнения смет.</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5.2. Управленческие механизмы:</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Главный специалист по молодёжной политике</w:t>
      </w:r>
      <w:r w:rsidRPr="005E743D">
        <w:rPr>
          <w:rFonts w:ascii="Times New Roman" w:eastAsia="Malgun Gothic" w:hAnsi="Times New Roman" w:cs="Times New Roman"/>
          <w:snapToGrid w:val="0"/>
        </w:rPr>
        <w:t xml:space="preserve"> </w:t>
      </w:r>
      <w:r w:rsidRPr="005E743D">
        <w:rPr>
          <w:rFonts w:ascii="Times New Roman" w:eastAsia="Malgun Gothic" w:hAnsi="Times New Roman" w:cs="Times New Roman"/>
        </w:rPr>
        <w:t>организует мониторинг реализации программы по показателям эффективности МП.</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5.3.Исполнительские механизмы:</w:t>
      </w:r>
    </w:p>
    <w:p w:rsidR="00F93E25" w:rsidRPr="005E743D" w:rsidRDefault="00F93E25" w:rsidP="00906F19">
      <w:pPr>
        <w:widowControl w:val="0"/>
        <w:autoSpaceDE w:val="0"/>
        <w:autoSpaceDN w:val="0"/>
        <w:spacing w:after="0" w:line="240" w:lineRule="auto"/>
        <w:ind w:firstLine="709"/>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5E743D">
        <w:rPr>
          <w:rFonts w:ascii="Times New Roman" w:eastAsia="Malgun Gothic" w:hAnsi="Times New Roman" w:cs="Times New Roman"/>
          <w:snapToGrid w:val="0"/>
          <w:lang w:eastAsia="ru-RU"/>
        </w:rPr>
        <w:t xml:space="preserve"> У</w:t>
      </w:r>
      <w:r w:rsidRPr="005E743D">
        <w:rPr>
          <w:rFonts w:ascii="Times New Roman" w:eastAsia="Malgun Gothic" w:hAnsi="Times New Roman" w:cs="Times New Roman"/>
          <w:bCs/>
          <w:color w:val="000000"/>
          <w:shd w:val="clear" w:color="auto" w:fill="FFFFFF"/>
          <w:lang w:eastAsia="ru-RU"/>
        </w:rPr>
        <w:t>правления по развитию культуры, спорта, молодежной политики и туризма Администрации Первомайского района.</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5.4. Информационные механизмы:</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издание молодежной газеты, посвященного молодежным проблемам.</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Механизм оперативного информирования молодежи, включающий в себя использование наружной рекламы, молодежных передач, тем, рубрик в средствах массовой информации.</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bCs/>
        </w:rPr>
        <w:t>5.5 Координацию деятельности исполнителей подпрограммы 2</w:t>
      </w:r>
      <w:r w:rsidRPr="005E743D">
        <w:rPr>
          <w:rFonts w:ascii="Times New Roman" w:eastAsia="Malgun Gothic" w:hAnsi="Times New Roman" w:cs="Times New Roman"/>
        </w:rPr>
        <w:t xml:space="preserve"> осуществляет главный специалист по молодёжной политике Управления по развитию культуры, спорта, молодёжной политике и туризма Администрации Первомайского района </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5.6  Главный специалист по молодёжной политике Управления по развитию культуры, спорта, молодёжной политике и туризма Администрации Первомайского района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2  финансовых средств.</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5.7. Контроль за исполнением подпрограммы 2 осуществляет координатор подпрограммы.</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5.8. В целях финансового контроля за реализацией подпрограммы главный специалист по молодёжной политике Управления по развитию культуры, спорта, молодёжной политике и туризма Администрации Первомайского района направляет:</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w:t>
      </w:r>
      <w:r w:rsidRPr="005E743D">
        <w:rPr>
          <w:rFonts w:ascii="Times New Roman" w:eastAsia="Malgun Gothic" w:hAnsi="Times New Roman" w:cs="Times New Roman"/>
        </w:rPr>
        <w:lastRenderedPageBreak/>
        <w:t>Управления по развитию культуры, спорта, молодёжной политике и туризма Администрации Первомайского района до 10-го числа месяца, следующего за отчетным кварталом.</w:t>
      </w:r>
    </w:p>
    <w:p w:rsidR="00F93E25" w:rsidRPr="005E743D" w:rsidRDefault="00F93E25" w:rsidP="00906F19">
      <w:pPr>
        <w:spacing w:after="0" w:line="240" w:lineRule="auto"/>
        <w:ind w:firstLine="709"/>
        <w:jc w:val="both"/>
        <w:rPr>
          <w:rFonts w:ascii="Times New Roman" w:eastAsia="Malgun Gothic" w:hAnsi="Times New Roman" w:cs="Times New Roman"/>
          <w:bCs/>
          <w:color w:val="000000"/>
        </w:rPr>
      </w:pPr>
      <w:r w:rsidRPr="005E743D">
        <w:rPr>
          <w:rFonts w:ascii="Times New Roman" w:eastAsia="Malgun Gothic" w:hAnsi="Times New Roman" w:cs="Times New Roman"/>
          <w:bCs/>
          <w:color w:val="000000"/>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F93E25" w:rsidRPr="005E743D" w:rsidRDefault="00F93E25" w:rsidP="00906F19">
      <w:pPr>
        <w:spacing w:after="0" w:line="240" w:lineRule="auto"/>
        <w:ind w:firstLine="709"/>
        <w:jc w:val="both"/>
        <w:rPr>
          <w:rFonts w:ascii="Times New Roman" w:eastAsia="Malgun Gothic" w:hAnsi="Times New Roman" w:cs="Times New Roman"/>
          <w:b/>
          <w:bCs/>
          <w:color w:val="000000"/>
        </w:rPr>
      </w:pPr>
    </w:p>
    <w:p w:rsidR="00F93E25" w:rsidRPr="005E743D" w:rsidRDefault="00F93E25" w:rsidP="00F93E25">
      <w:pPr>
        <w:autoSpaceDE w:val="0"/>
        <w:autoSpaceDN w:val="0"/>
        <w:spacing w:after="0" w:line="240" w:lineRule="auto"/>
        <w:jc w:val="center"/>
        <w:rPr>
          <w:rFonts w:ascii="Times New Roman" w:eastAsia="Malgun Gothic" w:hAnsi="Times New Roman" w:cs="Times New Roman"/>
          <w:b/>
          <w:lang w:eastAsia="ru-RU"/>
        </w:rPr>
      </w:pPr>
      <w:r w:rsidRPr="005E743D">
        <w:rPr>
          <w:rFonts w:ascii="Times New Roman" w:eastAsia="Malgun Gothic" w:hAnsi="Times New Roman" w:cs="Times New Roman"/>
          <w:b/>
          <w:bCs/>
          <w:color w:val="000000"/>
          <w:lang w:eastAsia="ru-RU"/>
        </w:rPr>
        <w:t>6.</w:t>
      </w:r>
      <w:r w:rsidRPr="005E743D">
        <w:rPr>
          <w:rFonts w:ascii="Times New Roman" w:eastAsia="Malgun Gothic" w:hAnsi="Times New Roman" w:cs="Times New Roman"/>
          <w:lang w:eastAsia="ru-RU"/>
        </w:rPr>
        <w:t xml:space="preserve"> </w:t>
      </w:r>
      <w:r w:rsidRPr="005E743D">
        <w:rPr>
          <w:rFonts w:ascii="Times New Roman" w:eastAsia="Malgun Gothic" w:hAnsi="Times New Roman" w:cs="Times New Roman"/>
          <w:b/>
          <w:lang w:eastAsia="ru-RU"/>
        </w:rPr>
        <w:t>Оценка социально-экономической и экологической эффективности муниципальной программы</w:t>
      </w:r>
    </w:p>
    <w:p w:rsidR="00F93E25" w:rsidRPr="005E743D" w:rsidRDefault="00F93E25" w:rsidP="00F93E25">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   </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 Показателями социально-экономической эффективности, на достижение которых направлена программа, являются:</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 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Pr="005E743D">
        <w:rPr>
          <w:rFonts w:ascii="Times New Roman" w:eastAsia="Malgun Gothic" w:hAnsi="Times New Roman" w:cs="Times New Roman"/>
        </w:rPr>
        <w:br/>
        <w:t>в общем количестве молодежи.</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Увеличение количества молодых людей, состоящих в патриотических клубах, центрах, учреждениях, а также вовлеченных в мероприятия патриотической направленности.</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bCs/>
        </w:rPr>
        <w:t xml:space="preserve">- Увеличение количества </w:t>
      </w:r>
      <w:r w:rsidRPr="005E743D">
        <w:rPr>
          <w:rFonts w:ascii="Times New Roman" w:eastAsia="Malgun Gothic" w:hAnsi="Times New Roman" w:cs="Times New Roman"/>
        </w:rPr>
        <w:t xml:space="preserve">детских и молодежных средств массовой информации </w:t>
      </w:r>
      <w:r w:rsidRPr="005E743D">
        <w:rPr>
          <w:rFonts w:ascii="Times New Roman" w:eastAsia="Malgun Gothic" w:hAnsi="Times New Roman" w:cs="Times New Roman"/>
        </w:rPr>
        <w:br/>
        <w:t>на территории района</w:t>
      </w:r>
      <w:r w:rsidRPr="005E743D">
        <w:rPr>
          <w:rFonts w:ascii="Times New Roman" w:eastAsia="Malgun Gothic" w:hAnsi="Times New Roman" w:cs="Times New Roman"/>
          <w:bCs/>
        </w:rPr>
        <w:t xml:space="preserve"> через </w:t>
      </w:r>
      <w:r w:rsidRPr="005E743D">
        <w:rPr>
          <w:rFonts w:ascii="Times New Roman" w:eastAsia="Malgun Gothic" w:hAnsi="Times New Roman" w:cs="Times New Roman"/>
        </w:rPr>
        <w:t xml:space="preserve">развитие сети молодежных информационных центров и рост </w:t>
      </w:r>
      <w:r w:rsidRPr="005E743D">
        <w:rPr>
          <w:rFonts w:ascii="Times New Roman" w:eastAsia="Malgun Gothic" w:hAnsi="Times New Roman" w:cs="Times New Roman"/>
          <w:bCs/>
        </w:rPr>
        <w:t>информационных материалов о молодежи в СМИ.</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Увеличение доли специалистов молодежных центров, задействованных в мероприятиях межведомственного характера, а также повысивших уровень квалификации.</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 Прогнозируемые значения целевых индикаторов и показателей эффективности.</w:t>
      </w:r>
    </w:p>
    <w:p w:rsidR="00F93E25" w:rsidRPr="005E743D" w:rsidRDefault="00F93E25" w:rsidP="00F93E25">
      <w:pPr>
        <w:spacing w:after="0" w:line="240" w:lineRule="auto"/>
        <w:ind w:firstLine="709"/>
        <w:jc w:val="both"/>
        <w:rPr>
          <w:rFonts w:ascii="Times New Roman" w:eastAsia="Malgun Gothic" w:hAnsi="Times New Roman" w:cs="Times New Roman"/>
        </w:rPr>
      </w:pPr>
    </w:p>
    <w:tbl>
      <w:tblPr>
        <w:tblW w:w="10044" w:type="dxa"/>
        <w:jc w:val="center"/>
        <w:tblLayout w:type="fixed"/>
        <w:tblCellMar>
          <w:left w:w="70" w:type="dxa"/>
          <w:right w:w="70" w:type="dxa"/>
        </w:tblCellMar>
        <w:tblLook w:val="04A0" w:firstRow="1" w:lastRow="0" w:firstColumn="1" w:lastColumn="0" w:noHBand="0" w:noVBand="1"/>
      </w:tblPr>
      <w:tblGrid>
        <w:gridCol w:w="539"/>
        <w:gridCol w:w="5106"/>
        <w:gridCol w:w="1018"/>
        <w:gridCol w:w="1111"/>
        <w:gridCol w:w="1135"/>
        <w:gridCol w:w="1135"/>
      </w:tblGrid>
      <w:tr w:rsidR="00F93E25" w:rsidRPr="005E743D" w:rsidTr="00F93E25">
        <w:trPr>
          <w:cantSplit/>
          <w:trHeight w:val="240"/>
          <w:jc w:val="center"/>
        </w:trPr>
        <w:tc>
          <w:tcPr>
            <w:tcW w:w="539" w:type="dxa"/>
            <w:vMerge w:val="restart"/>
            <w:tcBorders>
              <w:top w:val="single" w:sz="6" w:space="0" w:color="auto"/>
              <w:left w:val="single" w:sz="6" w:space="0" w:color="auto"/>
              <w:bottom w:val="single" w:sz="6" w:space="0" w:color="auto"/>
              <w:right w:val="single" w:sz="6" w:space="0" w:color="auto"/>
            </w:tcBorders>
            <w:vAlign w:val="center"/>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 xml:space="preserve">№ </w:t>
            </w:r>
            <w:r w:rsidRPr="005E743D">
              <w:rPr>
                <w:rFonts w:ascii="Times New Roman" w:eastAsia="Times New Roman" w:hAnsi="Times New Roman" w:cs="Times New Roman"/>
              </w:rPr>
              <w:br/>
              <w:t>п/п</w:t>
            </w:r>
          </w:p>
        </w:tc>
        <w:tc>
          <w:tcPr>
            <w:tcW w:w="5106" w:type="dxa"/>
            <w:vMerge w:val="restart"/>
            <w:tcBorders>
              <w:top w:val="single" w:sz="6" w:space="0" w:color="auto"/>
              <w:left w:val="single" w:sz="6" w:space="0" w:color="auto"/>
              <w:bottom w:val="single" w:sz="6" w:space="0" w:color="auto"/>
              <w:right w:val="single" w:sz="6" w:space="0" w:color="auto"/>
            </w:tcBorders>
            <w:vAlign w:val="center"/>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Наименование   показателя</w:t>
            </w:r>
          </w:p>
        </w:tc>
        <w:tc>
          <w:tcPr>
            <w:tcW w:w="1018" w:type="dxa"/>
            <w:vMerge w:val="restart"/>
            <w:tcBorders>
              <w:top w:val="single" w:sz="6" w:space="0" w:color="auto"/>
              <w:left w:val="single" w:sz="6" w:space="0" w:color="auto"/>
              <w:bottom w:val="single" w:sz="6" w:space="0" w:color="auto"/>
              <w:right w:val="single" w:sz="6" w:space="0" w:color="auto"/>
            </w:tcBorders>
            <w:vAlign w:val="center"/>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Единица</w:t>
            </w:r>
            <w:r w:rsidRPr="005E743D">
              <w:rPr>
                <w:rFonts w:ascii="Times New Roman" w:eastAsia="Times New Roman" w:hAnsi="Times New Roman" w:cs="Times New Roman"/>
              </w:rPr>
              <w:br/>
              <w:t>измерения</w:t>
            </w:r>
          </w:p>
        </w:tc>
        <w:tc>
          <w:tcPr>
            <w:tcW w:w="3381" w:type="dxa"/>
            <w:gridSpan w:val="3"/>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Прогнозируемые значения</w:t>
            </w:r>
          </w:p>
          <w:p w:rsidR="00F93E25" w:rsidRPr="005E743D" w:rsidRDefault="00F93E25" w:rsidP="00906F19">
            <w:pPr>
              <w:spacing w:after="0" w:line="240" w:lineRule="auto"/>
              <w:jc w:val="center"/>
              <w:rPr>
                <w:rFonts w:ascii="Times New Roman" w:eastAsia="Malgun Gothic" w:hAnsi="Times New Roman" w:cs="Times New Roman"/>
              </w:rPr>
            </w:pPr>
            <w:r w:rsidRPr="005E743D">
              <w:rPr>
                <w:rFonts w:ascii="Times New Roman" w:eastAsia="Malgun Gothic" w:hAnsi="Times New Roman" w:cs="Times New Roman"/>
              </w:rPr>
              <w:t>целевых индикаторов и показателей, характеризующих эффективность реализации мероприятий подпрограммы 2</w:t>
            </w:r>
          </w:p>
        </w:tc>
      </w:tr>
      <w:tr w:rsidR="00F93E25" w:rsidRPr="005E743D" w:rsidTr="00F93E25">
        <w:trPr>
          <w:cantSplit/>
          <w:trHeight w:val="240"/>
          <w:jc w:val="center"/>
        </w:trPr>
        <w:tc>
          <w:tcPr>
            <w:tcW w:w="539"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spacing w:after="0" w:line="240" w:lineRule="auto"/>
              <w:rPr>
                <w:rFonts w:ascii="Times New Roman" w:eastAsia="Times New Roman" w:hAnsi="Times New Roman" w:cs="Times New Roman"/>
              </w:rPr>
            </w:pPr>
          </w:p>
        </w:tc>
        <w:tc>
          <w:tcPr>
            <w:tcW w:w="5106"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spacing w:after="0" w:line="240" w:lineRule="auto"/>
              <w:rPr>
                <w:rFonts w:ascii="Times New Roman" w:eastAsia="Times New Roman" w:hAnsi="Times New Roman" w:cs="Times New Roman"/>
              </w:rPr>
            </w:pPr>
          </w:p>
        </w:tc>
        <w:tc>
          <w:tcPr>
            <w:tcW w:w="1018" w:type="dxa"/>
            <w:vMerge/>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spacing w:after="0" w:line="240" w:lineRule="auto"/>
              <w:rPr>
                <w:rFonts w:ascii="Times New Roman" w:eastAsia="Times New Roman" w:hAnsi="Times New Roman" w:cs="Times New Roman"/>
              </w:rPr>
            </w:pPr>
          </w:p>
        </w:tc>
        <w:tc>
          <w:tcPr>
            <w:tcW w:w="1111"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2019</w:t>
            </w:r>
          </w:p>
        </w:tc>
        <w:tc>
          <w:tcPr>
            <w:tcW w:w="1135"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2020</w:t>
            </w:r>
          </w:p>
        </w:tc>
        <w:tc>
          <w:tcPr>
            <w:tcW w:w="1135"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2021</w:t>
            </w:r>
          </w:p>
        </w:tc>
      </w:tr>
      <w:tr w:rsidR="00F93E25" w:rsidRPr="005E743D" w:rsidTr="00F93E25">
        <w:trPr>
          <w:cantSplit/>
          <w:trHeight w:val="875"/>
          <w:jc w:val="center"/>
        </w:trPr>
        <w:tc>
          <w:tcPr>
            <w:tcW w:w="539"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rPr>
                <w:rFonts w:ascii="Times New Roman" w:eastAsia="Times New Roman" w:hAnsi="Times New Roman" w:cs="Times New Roman"/>
              </w:rPr>
            </w:pPr>
            <w:r w:rsidRPr="005E743D">
              <w:rPr>
                <w:rFonts w:ascii="Times New Roman" w:eastAsia="Times New Roman" w:hAnsi="Times New Roman" w:cs="Times New Roman"/>
              </w:rPr>
              <w:t>1</w:t>
            </w:r>
          </w:p>
        </w:tc>
        <w:tc>
          <w:tcPr>
            <w:tcW w:w="5106"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jc w:val="both"/>
              <w:rPr>
                <w:rFonts w:ascii="Times New Roman" w:eastAsia="Times New Roman" w:hAnsi="Times New Roman" w:cs="Times New Roman"/>
              </w:rPr>
            </w:pPr>
            <w:r w:rsidRPr="005E743D">
              <w:rPr>
                <w:rFonts w:ascii="Times New Roman" w:eastAsia="Times New Roman" w:hAnsi="Times New Roman" w:cs="Times New Roman"/>
              </w:rPr>
              <w:t>Доля детей, подростков и молодежи, вовлеченных в деятельность детских  и молодежных общественных объединений, в общем числе  граждан в возрасте  14 -  35 лет</w:t>
            </w:r>
          </w:p>
        </w:tc>
        <w:tc>
          <w:tcPr>
            <w:tcW w:w="1018"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rPr>
                <w:rFonts w:ascii="Times New Roman" w:eastAsia="Times New Roman" w:hAnsi="Times New Roman" w:cs="Times New Roman"/>
              </w:rPr>
            </w:pPr>
            <w:r w:rsidRPr="005E743D">
              <w:rPr>
                <w:rFonts w:ascii="Times New Roman" w:eastAsia="Times New Roman" w:hAnsi="Times New Roman" w:cs="Times New Roman"/>
              </w:rPr>
              <w:t xml:space="preserve">    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900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1125</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1350</w:t>
            </w:r>
          </w:p>
        </w:tc>
      </w:tr>
      <w:tr w:rsidR="00F93E25" w:rsidRPr="005E743D" w:rsidTr="00F93E25">
        <w:trPr>
          <w:cantSplit/>
          <w:trHeight w:val="516"/>
          <w:jc w:val="center"/>
        </w:trPr>
        <w:tc>
          <w:tcPr>
            <w:tcW w:w="539"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rPr>
                <w:rFonts w:ascii="Times New Roman" w:eastAsia="Times New Roman" w:hAnsi="Times New Roman" w:cs="Times New Roman"/>
              </w:rPr>
            </w:pPr>
            <w:r w:rsidRPr="005E743D">
              <w:rPr>
                <w:rFonts w:ascii="Times New Roman" w:eastAsia="Times New Roman" w:hAnsi="Times New Roman" w:cs="Times New Roman"/>
              </w:rPr>
              <w:t>2</w:t>
            </w:r>
          </w:p>
        </w:tc>
        <w:tc>
          <w:tcPr>
            <w:tcW w:w="5106"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jc w:val="both"/>
              <w:rPr>
                <w:rFonts w:ascii="Times New Roman" w:eastAsia="Times New Roman" w:hAnsi="Times New Roman" w:cs="Times New Roman"/>
              </w:rPr>
            </w:pPr>
            <w:r w:rsidRPr="005E743D">
              <w:rPr>
                <w:rFonts w:ascii="Times New Roman" w:eastAsia="Times New Roman" w:hAnsi="Times New Roman" w:cs="Times New Roman"/>
              </w:rPr>
              <w:t xml:space="preserve">Доля молодежи, вовлеченной в добровольческую (волонтерскую) деятельность, в общем числе  граждан 14 – 35 лет         </w:t>
            </w:r>
          </w:p>
        </w:tc>
        <w:tc>
          <w:tcPr>
            <w:tcW w:w="1018"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rPr>
                <w:rFonts w:ascii="Times New Roman" w:eastAsia="Times New Roman" w:hAnsi="Times New Roman" w:cs="Times New Roman"/>
              </w:rPr>
            </w:pPr>
            <w:r w:rsidRPr="005E743D">
              <w:rPr>
                <w:rFonts w:ascii="Times New Roman" w:eastAsia="Times New Roman" w:hAnsi="Times New Roman" w:cs="Times New Roman"/>
              </w:rPr>
              <w:t xml:space="preserve">    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100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250</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400</w:t>
            </w:r>
          </w:p>
        </w:tc>
      </w:tr>
      <w:tr w:rsidR="00F93E25" w:rsidRPr="005E743D" w:rsidTr="00F93E25">
        <w:trPr>
          <w:cantSplit/>
          <w:trHeight w:val="859"/>
          <w:jc w:val="center"/>
        </w:trPr>
        <w:tc>
          <w:tcPr>
            <w:tcW w:w="539"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rPr>
                <w:rFonts w:ascii="Times New Roman" w:eastAsia="Times New Roman" w:hAnsi="Times New Roman" w:cs="Times New Roman"/>
              </w:rPr>
            </w:pPr>
            <w:r w:rsidRPr="005E743D">
              <w:rPr>
                <w:rFonts w:ascii="Times New Roman" w:eastAsia="Times New Roman" w:hAnsi="Times New Roman" w:cs="Times New Roman"/>
              </w:rPr>
              <w:t>3</w:t>
            </w:r>
          </w:p>
        </w:tc>
        <w:tc>
          <w:tcPr>
            <w:tcW w:w="5106"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jc w:val="both"/>
              <w:rPr>
                <w:rFonts w:ascii="Times New Roman" w:eastAsia="Times New Roman" w:hAnsi="Times New Roman" w:cs="Times New Roman"/>
              </w:rPr>
            </w:pPr>
            <w:r w:rsidRPr="005E743D">
              <w:rPr>
                <w:rFonts w:ascii="Times New Roman" w:eastAsia="Times New Roman" w:hAnsi="Times New Roman" w:cs="Times New Roman"/>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1018"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450</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675</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900</w:t>
            </w:r>
          </w:p>
        </w:tc>
      </w:tr>
      <w:tr w:rsidR="00F93E25" w:rsidRPr="005E743D" w:rsidTr="00F93E25">
        <w:trPr>
          <w:cantSplit/>
          <w:trHeight w:val="526"/>
          <w:jc w:val="center"/>
        </w:trPr>
        <w:tc>
          <w:tcPr>
            <w:tcW w:w="539"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rPr>
                <w:rFonts w:ascii="Times New Roman" w:eastAsia="Times New Roman" w:hAnsi="Times New Roman" w:cs="Times New Roman"/>
              </w:rPr>
            </w:pPr>
            <w:r w:rsidRPr="005E743D">
              <w:rPr>
                <w:rFonts w:ascii="Times New Roman" w:eastAsia="Times New Roman" w:hAnsi="Times New Roman" w:cs="Times New Roman"/>
              </w:rPr>
              <w:t>4</w:t>
            </w:r>
          </w:p>
        </w:tc>
        <w:tc>
          <w:tcPr>
            <w:tcW w:w="5106"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jc w:val="both"/>
              <w:rPr>
                <w:rFonts w:ascii="Times New Roman" w:eastAsia="Times New Roman" w:hAnsi="Times New Roman" w:cs="Times New Roman"/>
              </w:rPr>
            </w:pPr>
            <w:r w:rsidRPr="005E743D">
              <w:rPr>
                <w:rFonts w:ascii="Times New Roman" w:eastAsia="Times New Roman" w:hAnsi="Times New Roman" w:cs="Times New Roman"/>
              </w:rPr>
              <w:t>Доля несовершеннолетних, совершивших преступления,  в общем числе</w:t>
            </w:r>
            <w:r w:rsidRPr="005E743D">
              <w:rPr>
                <w:rFonts w:ascii="Times New Roman" w:eastAsia="Times New Roman" w:hAnsi="Times New Roman" w:cs="Times New Roman"/>
              </w:rPr>
              <w:br/>
              <w:t xml:space="preserve">несовершеннолетнего населения района         </w:t>
            </w:r>
          </w:p>
        </w:tc>
        <w:tc>
          <w:tcPr>
            <w:tcW w:w="1018"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3</w:t>
            </w:r>
          </w:p>
        </w:tc>
      </w:tr>
      <w:tr w:rsidR="00F93E25" w:rsidRPr="005E743D" w:rsidTr="00F93E25">
        <w:trPr>
          <w:cantSplit/>
          <w:trHeight w:val="492"/>
          <w:jc w:val="center"/>
        </w:trPr>
        <w:tc>
          <w:tcPr>
            <w:tcW w:w="539"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rPr>
                <w:rFonts w:ascii="Times New Roman" w:eastAsia="Times New Roman" w:hAnsi="Times New Roman" w:cs="Times New Roman"/>
              </w:rPr>
            </w:pPr>
            <w:r w:rsidRPr="005E743D">
              <w:rPr>
                <w:rFonts w:ascii="Times New Roman" w:eastAsia="Times New Roman" w:hAnsi="Times New Roman" w:cs="Times New Roman"/>
              </w:rPr>
              <w:t>5</w:t>
            </w:r>
          </w:p>
        </w:tc>
        <w:tc>
          <w:tcPr>
            <w:tcW w:w="5106"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jc w:val="both"/>
              <w:rPr>
                <w:rFonts w:ascii="Times New Roman" w:eastAsia="Times New Roman" w:hAnsi="Times New Roman" w:cs="Times New Roman"/>
              </w:rPr>
            </w:pPr>
            <w:r w:rsidRPr="005E743D">
              <w:rPr>
                <w:rFonts w:ascii="Times New Roman" w:eastAsia="Times New Roman" w:hAnsi="Times New Roman" w:cs="Times New Roman"/>
              </w:rPr>
              <w:t xml:space="preserve">Количество   молодых людей, посещающих учреждение молодежной политики на постоянной основе              </w:t>
            </w:r>
          </w:p>
        </w:tc>
        <w:tc>
          <w:tcPr>
            <w:tcW w:w="1018"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100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200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300</w:t>
            </w:r>
          </w:p>
        </w:tc>
      </w:tr>
      <w:tr w:rsidR="00F93E25" w:rsidRPr="005E743D" w:rsidTr="00F93E25">
        <w:trPr>
          <w:cantSplit/>
          <w:trHeight w:val="1242"/>
          <w:jc w:val="center"/>
        </w:trPr>
        <w:tc>
          <w:tcPr>
            <w:tcW w:w="539"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rPr>
                <w:rFonts w:ascii="Times New Roman" w:eastAsia="Times New Roman" w:hAnsi="Times New Roman" w:cs="Times New Roman"/>
              </w:rPr>
            </w:pPr>
            <w:r w:rsidRPr="005E743D">
              <w:rPr>
                <w:rFonts w:ascii="Times New Roman" w:eastAsia="Times New Roman" w:hAnsi="Times New Roman" w:cs="Times New Roman"/>
              </w:rPr>
              <w:t>6</w:t>
            </w:r>
          </w:p>
        </w:tc>
        <w:tc>
          <w:tcPr>
            <w:tcW w:w="5106"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jc w:val="both"/>
              <w:rPr>
                <w:rFonts w:ascii="Times New Roman" w:eastAsia="Times New Roman" w:hAnsi="Times New Roman" w:cs="Times New Roman"/>
              </w:rPr>
            </w:pPr>
            <w:r w:rsidRPr="005E743D">
              <w:rPr>
                <w:rFonts w:ascii="Times New Roman" w:eastAsia="Times New Roman" w:hAnsi="Times New Roman" w:cs="Times New Roman"/>
              </w:rPr>
              <w:t>Доля детей, подростков и молодежи, оказавшихся в трудной    жизненной</w:t>
            </w:r>
            <w:r w:rsidRPr="005E743D">
              <w:rPr>
                <w:rFonts w:ascii="Times New Roman" w:eastAsia="Times New Roman" w:hAnsi="Times New Roman" w:cs="Times New Roman"/>
              </w:rPr>
              <w:br/>
              <w:t xml:space="preserve">ситуации и занимающихся на постоянной основе  в учреждении молодежной  политики и  спорта  по  месту жительства, в  общем числе детей, подростков и молодежи, оказавшихся в трудной жизненной ситуации            </w:t>
            </w:r>
          </w:p>
        </w:tc>
        <w:tc>
          <w:tcPr>
            <w:tcW w:w="1018"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15</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20</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25</w:t>
            </w:r>
          </w:p>
        </w:tc>
      </w:tr>
      <w:tr w:rsidR="00F93E25" w:rsidRPr="005E743D" w:rsidTr="00F93E25">
        <w:trPr>
          <w:cantSplit/>
          <w:trHeight w:val="285"/>
          <w:jc w:val="center"/>
        </w:trPr>
        <w:tc>
          <w:tcPr>
            <w:tcW w:w="539"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rPr>
                <w:rFonts w:ascii="Times New Roman" w:eastAsia="Times New Roman" w:hAnsi="Times New Roman" w:cs="Times New Roman"/>
              </w:rPr>
            </w:pPr>
            <w:r w:rsidRPr="005E743D">
              <w:rPr>
                <w:rFonts w:ascii="Times New Roman" w:eastAsia="Times New Roman" w:hAnsi="Times New Roman" w:cs="Times New Roman"/>
              </w:rPr>
              <w:lastRenderedPageBreak/>
              <w:t>7</w:t>
            </w:r>
          </w:p>
        </w:tc>
        <w:tc>
          <w:tcPr>
            <w:tcW w:w="5106" w:type="dxa"/>
            <w:tcBorders>
              <w:top w:val="single" w:sz="6" w:space="0" w:color="auto"/>
              <w:left w:val="single" w:sz="6" w:space="0" w:color="auto"/>
              <w:bottom w:val="single" w:sz="6" w:space="0" w:color="auto"/>
              <w:right w:val="single" w:sz="6" w:space="0" w:color="auto"/>
            </w:tcBorders>
            <w:hideMark/>
          </w:tcPr>
          <w:p w:rsidR="00F93E25" w:rsidRPr="005E743D" w:rsidRDefault="00F93E25" w:rsidP="00906F19">
            <w:pPr>
              <w:autoSpaceDE w:val="0"/>
              <w:autoSpaceDN w:val="0"/>
              <w:adjustRightInd w:val="0"/>
              <w:spacing w:after="0" w:line="240" w:lineRule="auto"/>
              <w:jc w:val="both"/>
              <w:rPr>
                <w:rFonts w:ascii="Times New Roman" w:eastAsia="Times New Roman" w:hAnsi="Times New Roman" w:cs="Times New Roman"/>
              </w:rPr>
            </w:pPr>
            <w:r w:rsidRPr="005E743D">
              <w:rPr>
                <w:rFonts w:ascii="Times New Roman" w:eastAsia="Times New Roman" w:hAnsi="Times New Roman" w:cs="Times New Roman"/>
              </w:rPr>
              <w:t xml:space="preserve">Количество военно-патриотических клубов </w:t>
            </w:r>
          </w:p>
        </w:tc>
        <w:tc>
          <w:tcPr>
            <w:tcW w:w="1018"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единиц</w:t>
            </w:r>
          </w:p>
        </w:tc>
        <w:tc>
          <w:tcPr>
            <w:tcW w:w="1111"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F93E25" w:rsidRPr="005E743D" w:rsidRDefault="00F93E25" w:rsidP="00906F19">
            <w:pPr>
              <w:autoSpaceDE w:val="0"/>
              <w:autoSpaceDN w:val="0"/>
              <w:adjustRightInd w:val="0"/>
              <w:spacing w:after="0" w:line="240" w:lineRule="auto"/>
              <w:jc w:val="center"/>
              <w:rPr>
                <w:rFonts w:ascii="Times New Roman" w:eastAsia="Times New Roman" w:hAnsi="Times New Roman" w:cs="Times New Roman"/>
              </w:rPr>
            </w:pPr>
            <w:r w:rsidRPr="005E743D">
              <w:rPr>
                <w:rFonts w:ascii="Times New Roman" w:eastAsia="Times New Roman" w:hAnsi="Times New Roman" w:cs="Times New Roman"/>
              </w:rPr>
              <w:t>2</w:t>
            </w:r>
          </w:p>
        </w:tc>
      </w:tr>
    </w:tbl>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В процессе реализации подпрограммы 2 могут проявляться ряд внешних и внутренних рисков.</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Внешние риски:</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xml:space="preserve">-Сокращения бюджетного финансирования, несистемное выделение средств на выполнение мероприятий подпрограммы 2, что повлечет, исходя из новых бюджетных параметров, пересмотр ожидаемых показателей эффективности, не обеспечит в полном объеме  решения поставленных задач, увеличение сроков создания системы интеграции молодых людей в социально-экономические, общественно-политические </w:t>
      </w:r>
      <w:r w:rsidRPr="005E743D">
        <w:rPr>
          <w:rFonts w:ascii="Times New Roman" w:eastAsia="Calibri" w:hAnsi="Times New Roman" w:cs="Times New Roman"/>
          <w:lang w:eastAsia="ru-RU"/>
        </w:rPr>
        <w:br/>
        <w:t>и социокультурные отношения.</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Длительность и сложность межведомственных согласований, процедур объективной экспертизы и мониторинга мероприятий подпрограммы.</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xml:space="preserve"> Внутренние риски:</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Нехватка специалистов, недостаточная их квалификация, текучесть кадров.</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Финансирование сферы молодёжной политики по остаточному принципу.</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Недостатки в управлении подпрограммой, в первую очередь из-за отсутствия должной координации действий участников реализации подпрограммы 2.</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Отсутствие или несвоевременность и необъективность решений, направленных на внесение изменений и уточнений, необходимых для устранения недостатков в реализации подпрограммы по итогам мониторинга.</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С целью минимизации внешних и внутренних рисков подпрограммы 2 запланированы следующие мероприятия:</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Ежегодная корректировка по результатам исполнения подпрограммы 2 мероприятий и объемов финансирования.</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Информационное, организационно-методическое и экспертно-аналитическое сопровождение проводимых мероприятий, поиск возможностей проведения социологических исследований, освещение в средствах массовой информации процессов и результатов реализации подпрограммы 2.</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Привлечение общественных организаций, органов муниципального управления, профессиональных экспертов для проведения экспертизы проектов разрабатываемых нормативно-правовых актов.</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Привлечение дополнительных финансовых средств, получаемых за счет участия учреждений молодежной политики в муниципальных, областных и иных конкурсах, предусматривающих грантовую поддержку.</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Социально-экономические последствия реализации МП:</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Формирование организационных и финансовых условий для решения локальных проблем в сфере молодежной политики.</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xml:space="preserve">- Создание различных форм организации досуга молодых людей в качестве альтернативы асоциальным явлениям в молодежной среде - проведение мероприятий для молодежи (не менее 20 мероприятий ежегодно) и организация досуговых занятий для детей и молодежи. </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Создание условий для поддержки проектов, разработанных общественными организациями в сфере молодежной политики (около 15 проектов год).</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Организация занятости несовершеннолетних граждан в летний каникулярный период.</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Реализация мероприятий программы позволит достичь следующих результатов: </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xml:space="preserve">- увеличить количество молодых людей, вовлечённых в волонтёрскую деятельность до </w:t>
      </w:r>
      <w:r w:rsidRPr="005E743D">
        <w:rPr>
          <w:rFonts w:ascii="Times New Roman" w:eastAsia="Calibri" w:hAnsi="Times New Roman" w:cs="Times New Roman"/>
          <w:b/>
          <w:lang w:eastAsia="ru-RU"/>
        </w:rPr>
        <w:t xml:space="preserve">400 </w:t>
      </w:r>
      <w:r w:rsidRPr="005E743D">
        <w:rPr>
          <w:rFonts w:ascii="Times New Roman" w:eastAsia="Calibri" w:hAnsi="Times New Roman" w:cs="Times New Roman"/>
          <w:lang w:eastAsia="ru-RU"/>
        </w:rPr>
        <w:t>человек к 2021 году;</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увеличить  количество молодых людей, задействованных в мероприятиях, направленных на формирование культуры патриотизма, гражданственности и толерантности к 2021 году до 30 % от  общего количества молодёжи в возрасте от 14 до 35 лет;</w:t>
      </w:r>
    </w:p>
    <w:p w:rsidR="00F93E25" w:rsidRPr="005E743D" w:rsidRDefault="00F93E25" w:rsidP="00906F19">
      <w:pPr>
        <w:spacing w:after="0" w:line="240" w:lineRule="auto"/>
        <w:ind w:firstLine="709"/>
        <w:jc w:val="both"/>
        <w:rPr>
          <w:rFonts w:ascii="Times New Roman" w:eastAsia="Calibri" w:hAnsi="Times New Roman" w:cs="Times New Roman"/>
          <w:lang w:eastAsia="ru-RU"/>
        </w:rPr>
      </w:pPr>
      <w:r w:rsidRPr="005E743D">
        <w:rPr>
          <w:rFonts w:ascii="Times New Roman" w:eastAsia="Calibri" w:hAnsi="Times New Roman" w:cs="Times New Roman"/>
          <w:lang w:eastAsia="ru-RU"/>
        </w:rPr>
        <w:t>- увеличить количество молодых людей, участвующих в районных и областных конкурсах к 2021 году до 20% от общего количества молодёжи в возрасте от 14 до 35 лет;</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увеличить количество молодежи, участвующей в деятельности детских и молодежных общественных объединений к 2021 году до 45 % от общего количества молодых людей в возрасте от 14 до 35 лет.</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Повышение социальной активности молодежи.</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Поддержка в развитии творческих молодежных направлений и молодежного общественного движения.</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Увеличение численности молодых людей, участников спортивных мероприятий</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2019 год – не менее 1200 человек;</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lastRenderedPageBreak/>
        <w:t>2020 год – не менее 1250 человек;</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2021 год – не </w:t>
      </w:r>
      <w:r w:rsidR="00906F19" w:rsidRPr="005E743D">
        <w:rPr>
          <w:rFonts w:ascii="Times New Roman" w:eastAsia="Malgun Gothic" w:hAnsi="Times New Roman" w:cs="Times New Roman"/>
        </w:rPr>
        <w:t>менее 1300</w:t>
      </w:r>
      <w:r w:rsidRPr="005E743D">
        <w:rPr>
          <w:rFonts w:ascii="Times New Roman" w:eastAsia="Malgun Gothic" w:hAnsi="Times New Roman" w:cs="Times New Roman"/>
        </w:rPr>
        <w:t xml:space="preserve"> человек;</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Развитие информационного направления в сфере молодежной политики на территории Первомайского района.</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Социальным эффектом от реализации подпрограммы 2 станет вовлечение молодежи в социальную, экономическую, общественно-политическую и культурную жизнь региона, формирование молодежных сообществ. Развитие направлений в рамках реализации подпрограммы 2. </w:t>
      </w:r>
    </w:p>
    <w:p w:rsidR="00F93E25" w:rsidRPr="005E743D" w:rsidRDefault="00F93E25" w:rsidP="00906F19">
      <w:pPr>
        <w:spacing w:after="0" w:line="240" w:lineRule="auto"/>
        <w:ind w:firstLine="709"/>
        <w:jc w:val="both"/>
        <w:rPr>
          <w:rFonts w:ascii="Times New Roman" w:eastAsia="Malgun Gothic" w:hAnsi="Times New Roman" w:cs="Times New Roman"/>
        </w:rPr>
      </w:pPr>
      <w:r w:rsidRPr="005E743D">
        <w:rPr>
          <w:rFonts w:ascii="Times New Roman" w:eastAsia="Malgun Gothic" w:hAnsi="Times New Roman" w:cs="Times New Roman"/>
        </w:rPr>
        <w:t xml:space="preserve">Подпрограмма 2 позволит повысить информирование молодежи о возможностях, проектах и программах. </w:t>
      </w:r>
    </w:p>
    <w:p w:rsidR="00F93E25" w:rsidRPr="005E743D" w:rsidRDefault="00F93E25" w:rsidP="00906F19">
      <w:pPr>
        <w:autoSpaceDE w:val="0"/>
        <w:autoSpaceDN w:val="0"/>
        <w:spacing w:after="0" w:line="240" w:lineRule="auto"/>
        <w:ind w:firstLine="709"/>
        <w:jc w:val="both"/>
        <w:rPr>
          <w:rFonts w:ascii="Times New Roman" w:eastAsia="Malgun Gothic" w:hAnsi="Times New Roman" w:cs="Times New Roman"/>
          <w:lang w:eastAsia="ru-RU"/>
        </w:rPr>
      </w:pPr>
      <w:r w:rsidRPr="005E743D">
        <w:rPr>
          <w:rFonts w:ascii="Times New Roman" w:eastAsia="Malgun Gothic" w:hAnsi="Times New Roman" w:cs="Times New Roman"/>
          <w:lang w:eastAsia="ru-RU"/>
        </w:rPr>
        <w:t>Оценка эффективности проводится в соответствии с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F93E25" w:rsidRPr="005E743D" w:rsidRDefault="00F93E25" w:rsidP="00906F19">
      <w:pPr>
        <w:pStyle w:val="a7"/>
        <w:ind w:firstLine="709"/>
        <w:jc w:val="both"/>
        <w:rPr>
          <w:rFonts w:ascii="Times New Roman" w:hAnsi="Times New Roman" w:cs="Times New Roman"/>
        </w:rPr>
      </w:pPr>
    </w:p>
    <w:sectPr w:rsidR="00F93E25" w:rsidRPr="005E743D" w:rsidSect="000F480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C35" w:rsidRDefault="00C80C35" w:rsidP="00547A04">
      <w:pPr>
        <w:spacing w:after="0" w:line="240" w:lineRule="auto"/>
      </w:pPr>
      <w:r>
        <w:separator/>
      </w:r>
    </w:p>
  </w:endnote>
  <w:endnote w:type="continuationSeparator" w:id="0">
    <w:p w:rsidR="00C80C35" w:rsidRDefault="00C80C35" w:rsidP="0054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mbria">
    <w:charset w:val="CC"/>
    <w:family w:val="roman"/>
    <w:pitch w:val="variable"/>
    <w:sig w:usb0="A00002EF" w:usb1="4000004B" w:usb2="00000000" w:usb3="00000000" w:csb0="0000019F" w:csb1="00000000"/>
  </w:font>
  <w:font w:name="Malgun Gothic">
    <w:charset w:val="81"/>
    <w:family w:val="swiss"/>
    <w:pitch w:val="variable"/>
    <w:sig w:usb0="900002AF" w:usb1="09D77CFB" w:usb2="00000012" w:usb3="00000000" w:csb0="00080001"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09F" w:csb1="00000000"/>
  </w:font>
  <w:font w:name="Segoe UI">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3D" w:rsidRDefault="005E743D" w:rsidP="00F93E25">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E743D" w:rsidRDefault="005E743D" w:rsidP="00F93E25">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3D" w:rsidRDefault="005E743D" w:rsidP="00F93E25">
    <w:pPr>
      <w:pStyle w:val="a5"/>
      <w:framePr w:wrap="around" w:vAnchor="text" w:hAnchor="margin" w:xAlign="right" w:y="1"/>
      <w:rPr>
        <w:rStyle w:val="aa"/>
      </w:rPr>
    </w:pPr>
  </w:p>
  <w:p w:rsidR="005E743D" w:rsidRDefault="005E743D" w:rsidP="00F93E25">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C35" w:rsidRDefault="00C80C35" w:rsidP="00547A04">
      <w:pPr>
        <w:spacing w:after="0" w:line="240" w:lineRule="auto"/>
      </w:pPr>
      <w:r>
        <w:separator/>
      </w:r>
    </w:p>
  </w:footnote>
  <w:footnote w:type="continuationSeparator" w:id="0">
    <w:p w:rsidR="00C80C35" w:rsidRDefault="00C80C35" w:rsidP="00547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3D" w:rsidRDefault="005E743D">
    <w:pPr>
      <w:pStyle w:val="a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3D" w:rsidRDefault="005E743D">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60F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DCF2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70DB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1407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9CA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01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E1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87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2C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65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2466EFA"/>
    <w:multiLevelType w:val="hybridMultilevel"/>
    <w:tmpl w:val="FDA0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3" w15:restartNumberingAfterBreak="0">
    <w:nsid w:val="12AA49DB"/>
    <w:multiLevelType w:val="hybridMultilevel"/>
    <w:tmpl w:val="C9A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C96CE5"/>
    <w:multiLevelType w:val="hybridMultilevel"/>
    <w:tmpl w:val="93DE2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D63E41"/>
    <w:multiLevelType w:val="hybridMultilevel"/>
    <w:tmpl w:val="EFEA7E40"/>
    <w:lvl w:ilvl="0" w:tplc="9D960A9A">
      <w:start w:val="1"/>
      <w:numFmt w:val="decimal"/>
      <w:lvlText w:val="%1."/>
      <w:lvlJc w:val="left"/>
      <w:pPr>
        <w:ind w:left="3054" w:hanging="360"/>
      </w:pPr>
      <w:rPr>
        <w:rFonts w:cs="Times New Roman" w:hint="default"/>
        <w:sz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8" w15:restartNumberingAfterBreak="0">
    <w:nsid w:val="3A267AC9"/>
    <w:multiLevelType w:val="multilevel"/>
    <w:tmpl w:val="E1FE4D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B6764B8"/>
    <w:multiLevelType w:val="hybridMultilevel"/>
    <w:tmpl w:val="0BBEE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0B1704"/>
    <w:multiLevelType w:val="hybridMultilevel"/>
    <w:tmpl w:val="7DC2DA3A"/>
    <w:lvl w:ilvl="0" w:tplc="9D4ABE20">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6B7414"/>
    <w:multiLevelType w:val="hybridMultilevel"/>
    <w:tmpl w:val="E1FE4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426872"/>
    <w:multiLevelType w:val="multilevel"/>
    <w:tmpl w:val="C9AC70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5A6D63BF"/>
    <w:multiLevelType w:val="hybridMultilevel"/>
    <w:tmpl w:val="E3282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74B80868"/>
    <w:multiLevelType w:val="hybridMultilevel"/>
    <w:tmpl w:val="D114A45C"/>
    <w:lvl w:ilvl="0" w:tplc="F946ADD8">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78E12365"/>
    <w:multiLevelType w:val="hybridMultilevel"/>
    <w:tmpl w:val="983A6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90F00DD"/>
    <w:multiLevelType w:val="multilevel"/>
    <w:tmpl w:val="93DE2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B710417"/>
    <w:multiLevelType w:val="hybridMultilevel"/>
    <w:tmpl w:val="2D020F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num>
  <w:num w:numId="6">
    <w:abstractNumId w:val="21"/>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6"/>
  </w:num>
  <w:num w:numId="20">
    <w:abstractNumId w:val="27"/>
  </w:num>
  <w:num w:numId="21">
    <w:abstractNumId w:val="22"/>
  </w:num>
  <w:num w:numId="22">
    <w:abstractNumId w:val="18"/>
  </w:num>
  <w:num w:numId="23">
    <w:abstractNumId w:val="20"/>
  </w:num>
  <w:num w:numId="24">
    <w:abstractNumId w:val="12"/>
  </w:num>
  <w:num w:numId="25">
    <w:abstractNumId w:val="12"/>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4"/>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E9"/>
    <w:rsid w:val="00033D8C"/>
    <w:rsid w:val="000F480A"/>
    <w:rsid w:val="00125D16"/>
    <w:rsid w:val="00192C8D"/>
    <w:rsid w:val="001A54A4"/>
    <w:rsid w:val="00231F21"/>
    <w:rsid w:val="002B2137"/>
    <w:rsid w:val="0035414C"/>
    <w:rsid w:val="00475203"/>
    <w:rsid w:val="004E733D"/>
    <w:rsid w:val="005133D6"/>
    <w:rsid w:val="00547A04"/>
    <w:rsid w:val="005C0ED9"/>
    <w:rsid w:val="005E743D"/>
    <w:rsid w:val="006470BF"/>
    <w:rsid w:val="00760610"/>
    <w:rsid w:val="007910F8"/>
    <w:rsid w:val="007D7A7D"/>
    <w:rsid w:val="007F3F0A"/>
    <w:rsid w:val="00827BA3"/>
    <w:rsid w:val="00856785"/>
    <w:rsid w:val="00897C3D"/>
    <w:rsid w:val="00906F19"/>
    <w:rsid w:val="00963145"/>
    <w:rsid w:val="00990EFC"/>
    <w:rsid w:val="00B212CB"/>
    <w:rsid w:val="00B63F66"/>
    <w:rsid w:val="00C038E9"/>
    <w:rsid w:val="00C8014F"/>
    <w:rsid w:val="00C80C35"/>
    <w:rsid w:val="00CD5DA3"/>
    <w:rsid w:val="00D22F3B"/>
    <w:rsid w:val="00D90284"/>
    <w:rsid w:val="00DA4A6B"/>
    <w:rsid w:val="00E350D8"/>
    <w:rsid w:val="00F235C4"/>
    <w:rsid w:val="00F57AD4"/>
    <w:rsid w:val="00F8256E"/>
    <w:rsid w:val="00F93E25"/>
    <w:rsid w:val="00FB5B75"/>
    <w:rsid w:val="00FD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6D1A"/>
  <w15:docId w15:val="{9F7ACD5A-D7F4-41E1-8638-FD52E924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0BF"/>
  </w:style>
  <w:style w:type="paragraph" w:styleId="1">
    <w:name w:val="heading 1"/>
    <w:basedOn w:val="a"/>
    <w:next w:val="a"/>
    <w:link w:val="10"/>
    <w:qFormat/>
    <w:rsid w:val="00F93E25"/>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F93E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F93E25"/>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A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7A04"/>
  </w:style>
  <w:style w:type="paragraph" w:styleId="a5">
    <w:name w:val="footer"/>
    <w:basedOn w:val="a"/>
    <w:link w:val="a6"/>
    <w:uiPriority w:val="99"/>
    <w:unhideWhenUsed/>
    <w:rsid w:val="00547A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7A04"/>
  </w:style>
  <w:style w:type="paragraph" w:styleId="a7">
    <w:name w:val="No Spacing"/>
    <w:uiPriority w:val="1"/>
    <w:qFormat/>
    <w:rsid w:val="00547A04"/>
    <w:pPr>
      <w:spacing w:after="0" w:line="240" w:lineRule="auto"/>
    </w:pPr>
  </w:style>
  <w:style w:type="paragraph" w:customStyle="1" w:styleId="11">
    <w:name w:val="Заголовок 11"/>
    <w:basedOn w:val="a"/>
    <w:next w:val="a"/>
    <w:qFormat/>
    <w:rsid w:val="00F93E25"/>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93E25"/>
    <w:rPr>
      <w:rFonts w:ascii="Times New Roman" w:eastAsia="Times New Roman" w:hAnsi="Times New Roman" w:cs="Times New Roman"/>
      <w:b/>
      <w:bCs/>
      <w:sz w:val="36"/>
      <w:szCs w:val="36"/>
      <w:lang w:eastAsia="ru-RU"/>
    </w:rPr>
  </w:style>
  <w:style w:type="paragraph" w:customStyle="1" w:styleId="31">
    <w:name w:val="Заголовок 31"/>
    <w:basedOn w:val="a"/>
    <w:next w:val="a"/>
    <w:unhideWhenUsed/>
    <w:qFormat/>
    <w:rsid w:val="00F93E25"/>
    <w:pPr>
      <w:keepNext/>
      <w:keepLines/>
      <w:spacing w:before="40" w:after="0" w:line="276" w:lineRule="auto"/>
      <w:outlineLvl w:val="2"/>
    </w:pPr>
    <w:rPr>
      <w:rFonts w:ascii="Cambria" w:eastAsia="Times New Roman" w:hAnsi="Cambria" w:cs="Times New Roman"/>
      <w:color w:val="243F60"/>
      <w:sz w:val="24"/>
      <w:szCs w:val="24"/>
    </w:rPr>
  </w:style>
  <w:style w:type="numbering" w:customStyle="1" w:styleId="12">
    <w:name w:val="Нет списка1"/>
    <w:next w:val="a2"/>
    <w:uiPriority w:val="99"/>
    <w:semiHidden/>
    <w:unhideWhenUsed/>
    <w:rsid w:val="00F93E25"/>
  </w:style>
  <w:style w:type="character" w:styleId="a8">
    <w:name w:val="Hyperlink"/>
    <w:basedOn w:val="a0"/>
    <w:rsid w:val="00F93E25"/>
    <w:rPr>
      <w:rFonts w:ascii="Times New Roman" w:hAnsi="Times New Roman" w:cs="Times New Roman"/>
      <w:color w:val="0000FF"/>
      <w:u w:val="single"/>
    </w:rPr>
  </w:style>
  <w:style w:type="paragraph" w:customStyle="1" w:styleId="ConsPlusNormal">
    <w:name w:val="ConsPlusNormal"/>
    <w:rsid w:val="00F93E25"/>
    <w:pPr>
      <w:widowControl w:val="0"/>
      <w:autoSpaceDE w:val="0"/>
      <w:autoSpaceDN w:val="0"/>
      <w:spacing w:after="0" w:line="240" w:lineRule="auto"/>
    </w:pPr>
    <w:rPr>
      <w:rFonts w:ascii="Calibri" w:eastAsia="Malgun Gothic" w:hAnsi="Calibri" w:cs="Calibri"/>
      <w:szCs w:val="20"/>
      <w:lang w:eastAsia="ru-RU"/>
    </w:rPr>
  </w:style>
  <w:style w:type="table" w:styleId="a9">
    <w:name w:val="Table Grid"/>
    <w:basedOn w:val="a1"/>
    <w:rsid w:val="00F93E25"/>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F93E25"/>
    <w:rPr>
      <w:rFonts w:cs="Times New Roman"/>
    </w:rPr>
  </w:style>
  <w:style w:type="paragraph" w:styleId="ab">
    <w:name w:val="Balloon Text"/>
    <w:basedOn w:val="a"/>
    <w:link w:val="ac"/>
    <w:uiPriority w:val="99"/>
    <w:semiHidden/>
    <w:unhideWhenUsed/>
    <w:rsid w:val="00F93E25"/>
    <w:pPr>
      <w:spacing w:after="0" w:line="240" w:lineRule="auto"/>
    </w:pPr>
    <w:rPr>
      <w:rFonts w:ascii="Tahoma" w:eastAsia="Malgun Gothic" w:hAnsi="Tahoma" w:cs="Tahoma"/>
      <w:sz w:val="16"/>
      <w:szCs w:val="16"/>
    </w:rPr>
  </w:style>
  <w:style w:type="character" w:customStyle="1" w:styleId="ac">
    <w:name w:val="Текст выноски Знак"/>
    <w:basedOn w:val="a0"/>
    <w:link w:val="ab"/>
    <w:uiPriority w:val="99"/>
    <w:semiHidden/>
    <w:rsid w:val="00F93E25"/>
    <w:rPr>
      <w:rFonts w:ascii="Tahoma" w:eastAsia="Malgun Gothic" w:hAnsi="Tahoma" w:cs="Tahoma"/>
      <w:sz w:val="16"/>
      <w:szCs w:val="16"/>
    </w:rPr>
  </w:style>
  <w:style w:type="paragraph" w:styleId="ad">
    <w:name w:val="List Paragraph"/>
    <w:basedOn w:val="a"/>
    <w:uiPriority w:val="34"/>
    <w:qFormat/>
    <w:rsid w:val="00F93E25"/>
    <w:pPr>
      <w:spacing w:after="200" w:line="276" w:lineRule="auto"/>
      <w:ind w:left="720"/>
      <w:contextualSpacing/>
    </w:pPr>
    <w:rPr>
      <w:rFonts w:ascii="Calibri" w:eastAsia="Malgun Gothic" w:hAnsi="Calibri" w:cs="Times New Roman"/>
    </w:rPr>
  </w:style>
  <w:style w:type="character" w:customStyle="1" w:styleId="10">
    <w:name w:val="Заголовок 1 Знак"/>
    <w:basedOn w:val="a0"/>
    <w:link w:val="1"/>
    <w:rsid w:val="00F93E25"/>
    <w:rPr>
      <w:rFonts w:ascii="Cambria" w:eastAsia="Times New Roman" w:hAnsi="Cambria" w:cs="Times New Roman"/>
      <w:b/>
      <w:bCs/>
      <w:color w:val="365F91"/>
      <w:sz w:val="28"/>
      <w:szCs w:val="28"/>
      <w:lang w:eastAsia="en-US"/>
    </w:rPr>
  </w:style>
  <w:style w:type="paragraph" w:styleId="ae">
    <w:name w:val="Subtitle"/>
    <w:basedOn w:val="a"/>
    <w:link w:val="af"/>
    <w:qFormat/>
    <w:rsid w:val="00F93E25"/>
    <w:pPr>
      <w:spacing w:after="0" w:line="240" w:lineRule="auto"/>
      <w:jc w:val="center"/>
    </w:pPr>
    <w:rPr>
      <w:rFonts w:ascii="Times New Roman" w:eastAsia="Calibri" w:hAnsi="Times New Roman" w:cs="Times New Roman"/>
      <w:b/>
      <w:bCs/>
      <w:sz w:val="36"/>
      <w:szCs w:val="36"/>
      <w:lang w:eastAsia="ru-RU"/>
    </w:rPr>
  </w:style>
  <w:style w:type="character" w:customStyle="1" w:styleId="af">
    <w:name w:val="Подзаголовок Знак"/>
    <w:basedOn w:val="a0"/>
    <w:link w:val="ae"/>
    <w:rsid w:val="00F93E25"/>
    <w:rPr>
      <w:rFonts w:ascii="Times New Roman" w:eastAsia="Calibri" w:hAnsi="Times New Roman" w:cs="Times New Roman"/>
      <w:b/>
      <w:bCs/>
      <w:sz w:val="36"/>
      <w:szCs w:val="36"/>
      <w:lang w:eastAsia="ru-RU"/>
    </w:rPr>
  </w:style>
  <w:style w:type="paragraph" w:customStyle="1" w:styleId="Style12">
    <w:name w:val="Style12"/>
    <w:basedOn w:val="a"/>
    <w:rsid w:val="00F93E25"/>
    <w:pPr>
      <w:widowControl w:val="0"/>
      <w:autoSpaceDE w:val="0"/>
      <w:autoSpaceDN w:val="0"/>
      <w:adjustRightInd w:val="0"/>
      <w:spacing w:after="0" w:line="301" w:lineRule="exact"/>
      <w:ind w:firstLine="696"/>
      <w:jc w:val="both"/>
    </w:pPr>
    <w:rPr>
      <w:rFonts w:ascii="Times New Roman" w:eastAsia="Calibri" w:hAnsi="Times New Roman" w:cs="Times New Roman"/>
      <w:sz w:val="24"/>
      <w:szCs w:val="24"/>
      <w:lang w:eastAsia="ru-RU"/>
    </w:rPr>
  </w:style>
  <w:style w:type="character" w:customStyle="1" w:styleId="FontStyle46">
    <w:name w:val="Font Style46"/>
    <w:rsid w:val="00F93E25"/>
    <w:rPr>
      <w:rFonts w:ascii="Times New Roman" w:hAnsi="Times New Roman" w:cs="Times New Roman" w:hint="default"/>
      <w:sz w:val="24"/>
      <w:szCs w:val="24"/>
    </w:rPr>
  </w:style>
  <w:style w:type="paragraph" w:customStyle="1" w:styleId="conspluscell">
    <w:name w:val="conspluscell"/>
    <w:basedOn w:val="a"/>
    <w:rsid w:val="00F93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F93E25"/>
    <w:pPr>
      <w:spacing w:after="0" w:line="240" w:lineRule="auto"/>
      <w:ind w:left="720"/>
      <w:contextualSpacing/>
    </w:pPr>
    <w:rPr>
      <w:rFonts w:ascii="Times New Roman" w:eastAsia="Calibri" w:hAnsi="Times New Roman" w:cs="Times New Roman"/>
      <w:sz w:val="20"/>
      <w:szCs w:val="20"/>
      <w:lang w:eastAsia="ru-RU"/>
    </w:rPr>
  </w:style>
  <w:style w:type="paragraph" w:styleId="af0">
    <w:name w:val="Normal (Web)"/>
    <w:basedOn w:val="a"/>
    <w:unhideWhenUsed/>
    <w:rsid w:val="00F93E25"/>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styleId="af1">
    <w:name w:val="Body Text Indent"/>
    <w:basedOn w:val="a"/>
    <w:link w:val="af2"/>
    <w:semiHidden/>
    <w:unhideWhenUsed/>
    <w:rsid w:val="00F93E25"/>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semiHidden/>
    <w:rsid w:val="00F93E25"/>
    <w:rPr>
      <w:rFonts w:ascii="Times New Roman" w:eastAsia="Times New Roman" w:hAnsi="Times New Roman" w:cs="Times New Roman"/>
      <w:sz w:val="20"/>
      <w:szCs w:val="20"/>
      <w:lang w:eastAsia="ru-RU"/>
    </w:rPr>
  </w:style>
  <w:style w:type="paragraph" w:customStyle="1" w:styleId="af3">
    <w:name w:val="МОН"/>
    <w:basedOn w:val="a"/>
    <w:rsid w:val="00F93E25"/>
    <w:pPr>
      <w:spacing w:after="0" w:line="360" w:lineRule="auto"/>
      <w:ind w:firstLine="709"/>
      <w:jc w:val="both"/>
    </w:pPr>
    <w:rPr>
      <w:rFonts w:ascii="Times New Roman" w:eastAsia="Calibri" w:hAnsi="Times New Roman" w:cs="Times New Roman"/>
      <w:sz w:val="28"/>
      <w:szCs w:val="24"/>
      <w:lang w:eastAsia="ru-RU"/>
    </w:rPr>
  </w:style>
  <w:style w:type="paragraph" w:customStyle="1" w:styleId="21">
    <w:name w:val="Знак2"/>
    <w:basedOn w:val="a"/>
    <w:rsid w:val="00F93E25"/>
    <w:pPr>
      <w:spacing w:line="240" w:lineRule="exact"/>
    </w:pPr>
    <w:rPr>
      <w:rFonts w:ascii="Verdana" w:eastAsia="Times New Roman" w:hAnsi="Verdana" w:cs="Times New Roman"/>
      <w:sz w:val="20"/>
      <w:szCs w:val="20"/>
      <w:lang w:val="en-US"/>
    </w:rPr>
  </w:style>
  <w:style w:type="paragraph" w:customStyle="1" w:styleId="ConsPlusCell0">
    <w:name w:val="ConsPlusCell"/>
    <w:rsid w:val="00F93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F93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rsid w:val="00F93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Цветовое выделение"/>
    <w:rsid w:val="00F93E25"/>
    <w:rPr>
      <w:b/>
      <w:bCs w:val="0"/>
      <w:color w:val="000080"/>
    </w:rPr>
  </w:style>
  <w:style w:type="character" w:customStyle="1" w:styleId="af5">
    <w:name w:val="Основной текст_"/>
    <w:link w:val="14"/>
    <w:locked/>
    <w:rsid w:val="00F93E25"/>
    <w:rPr>
      <w:sz w:val="24"/>
      <w:szCs w:val="24"/>
      <w:shd w:val="clear" w:color="auto" w:fill="FFFFFF"/>
    </w:rPr>
  </w:style>
  <w:style w:type="paragraph" w:customStyle="1" w:styleId="14">
    <w:name w:val="Основной текст1"/>
    <w:basedOn w:val="a"/>
    <w:link w:val="af5"/>
    <w:rsid w:val="00F93E25"/>
    <w:pPr>
      <w:shd w:val="clear" w:color="auto" w:fill="FFFFFF"/>
      <w:spacing w:after="0" w:line="240" w:lineRule="atLeast"/>
    </w:pPr>
    <w:rPr>
      <w:sz w:val="24"/>
      <w:szCs w:val="24"/>
    </w:rPr>
  </w:style>
  <w:style w:type="character" w:customStyle="1" w:styleId="af6">
    <w:name w:val="Колонтитул_"/>
    <w:link w:val="af7"/>
    <w:locked/>
    <w:rsid w:val="00F93E25"/>
    <w:rPr>
      <w:shd w:val="clear" w:color="auto" w:fill="FFFFFF"/>
    </w:rPr>
  </w:style>
  <w:style w:type="paragraph" w:customStyle="1" w:styleId="af7">
    <w:name w:val="Колонтитул"/>
    <w:basedOn w:val="a"/>
    <w:link w:val="af6"/>
    <w:rsid w:val="00F93E25"/>
    <w:pPr>
      <w:shd w:val="clear" w:color="auto" w:fill="FFFFFF"/>
      <w:spacing w:after="0" w:line="240" w:lineRule="auto"/>
    </w:pPr>
  </w:style>
  <w:style w:type="paragraph" w:customStyle="1" w:styleId="ConsPlusTitle">
    <w:name w:val="ConsPlusTitle"/>
    <w:rsid w:val="00F93E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8">
    <w:name w:val="Strong"/>
    <w:basedOn w:val="a0"/>
    <w:qFormat/>
    <w:rsid w:val="00F93E25"/>
    <w:rPr>
      <w:b/>
      <w:bCs/>
    </w:rPr>
  </w:style>
  <w:style w:type="paragraph" w:customStyle="1" w:styleId="af9">
    <w:name w:val="реквизитПодпись"/>
    <w:basedOn w:val="a"/>
    <w:rsid w:val="00F93E25"/>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afa">
    <w:name w:val="Основной"/>
    <w:basedOn w:val="a"/>
    <w:rsid w:val="00F93E25"/>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b">
    <w:name w:val="Титул средний по центру"/>
    <w:basedOn w:val="a"/>
    <w:rsid w:val="00F93E25"/>
    <w:pPr>
      <w:spacing w:after="0" w:line="240" w:lineRule="auto"/>
      <w:jc w:val="center"/>
    </w:pPr>
    <w:rPr>
      <w:rFonts w:ascii="Times New Roman" w:eastAsia="Times New Roman" w:hAnsi="Times New Roman" w:cs="Times New Roman"/>
      <w:sz w:val="32"/>
      <w:szCs w:val="20"/>
      <w:lang w:eastAsia="ru-RU"/>
    </w:rPr>
  </w:style>
  <w:style w:type="paragraph" w:customStyle="1" w:styleId="ConsNormal">
    <w:name w:val="ConsNormal"/>
    <w:rsid w:val="00F93E25"/>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2115pt">
    <w:name w:val="Основной текст (2) + 11;5 pt;Не полужирный"/>
    <w:rsid w:val="00F93E2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c">
    <w:name w:val="Title"/>
    <w:basedOn w:val="a"/>
    <w:link w:val="afd"/>
    <w:qFormat/>
    <w:rsid w:val="00F93E25"/>
    <w:pPr>
      <w:spacing w:after="0" w:line="240" w:lineRule="auto"/>
      <w:jc w:val="center"/>
    </w:pPr>
    <w:rPr>
      <w:rFonts w:ascii="Times New Roman" w:eastAsia="Times New Roman" w:hAnsi="Times New Roman" w:cs="Times New Roman"/>
      <w:b/>
      <w:sz w:val="28"/>
      <w:szCs w:val="20"/>
      <w:lang w:eastAsia="ru-RU"/>
    </w:rPr>
  </w:style>
  <w:style w:type="character" w:customStyle="1" w:styleId="afd">
    <w:name w:val="Заголовок Знак"/>
    <w:basedOn w:val="a0"/>
    <w:link w:val="afc"/>
    <w:rsid w:val="00F93E25"/>
    <w:rPr>
      <w:rFonts w:ascii="Times New Roman" w:eastAsia="Times New Roman" w:hAnsi="Times New Roman" w:cs="Times New Roman"/>
      <w:b/>
      <w:sz w:val="28"/>
      <w:szCs w:val="20"/>
      <w:lang w:eastAsia="ru-RU"/>
    </w:rPr>
  </w:style>
  <w:style w:type="character" w:styleId="afe">
    <w:name w:val="Emphasis"/>
    <w:basedOn w:val="a0"/>
    <w:uiPriority w:val="20"/>
    <w:qFormat/>
    <w:rsid w:val="00F93E25"/>
    <w:rPr>
      <w:i/>
      <w:iCs/>
    </w:rPr>
  </w:style>
  <w:style w:type="paragraph" w:customStyle="1" w:styleId="Default">
    <w:name w:val="Default"/>
    <w:rsid w:val="00F93E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rsid w:val="00F93E25"/>
    <w:rPr>
      <w:rFonts w:ascii="Cambria" w:eastAsia="Times New Roman" w:hAnsi="Cambria" w:cs="Times New Roman"/>
      <w:color w:val="243F60"/>
      <w:sz w:val="24"/>
      <w:szCs w:val="24"/>
      <w:lang w:eastAsia="en-US"/>
    </w:rPr>
  </w:style>
  <w:style w:type="character" w:customStyle="1" w:styleId="110">
    <w:name w:val="Заголовок 1 Знак1"/>
    <w:basedOn w:val="a0"/>
    <w:uiPriority w:val="9"/>
    <w:rsid w:val="00F93E25"/>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F93E25"/>
    <w:rPr>
      <w:rFonts w:asciiTheme="majorHAnsi" w:eastAsiaTheme="majorEastAsia" w:hAnsiTheme="majorHAnsi" w:cstheme="majorBidi"/>
      <w:color w:val="1F4D78" w:themeColor="accent1" w:themeShade="7F"/>
      <w:sz w:val="24"/>
      <w:szCs w:val="24"/>
    </w:rPr>
  </w:style>
  <w:style w:type="numbering" w:customStyle="1" w:styleId="22">
    <w:name w:val="Нет списка2"/>
    <w:next w:val="a2"/>
    <w:uiPriority w:val="99"/>
    <w:semiHidden/>
    <w:unhideWhenUsed/>
    <w:rsid w:val="000F480A"/>
  </w:style>
  <w:style w:type="character" w:customStyle="1" w:styleId="15">
    <w:name w:val="Текст выноски Знак1"/>
    <w:basedOn w:val="a0"/>
    <w:uiPriority w:val="99"/>
    <w:semiHidden/>
    <w:rsid w:val="000F480A"/>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F480A"/>
    <w:rPr>
      <w:rFonts w:ascii="Calibri" w:eastAsia="Malgun 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st-org.com/search?type=name&amp;val=%D0%9C%D0%A3%D0%9D%D0%98%D0%A6%D0%98%D0%9F%D0%90%D0%9B%D0%AC%D0%9D%D0%9E%D0%95%20%D0%91%D0%AE%D0%94%D0%96%D0%95%D0%A2%D0%9D%D0%9E%D0%95%20%D0%9E%D0%91%D0%A0%D0%90%D0%97%D0%9E%D0%92%D0%90%D0%A2%D0%95%D0%9B%D0%AC%D0%9D%D0%9E%D0%95%20%D0%A3%D0%A7%D0%A0%D0%95%D0%96%D0%94%D0%95%D0%9D%D0%98%D0%95%20%D0%94%D0%9E%D0%9F%D0%9E%D0%9B%D0%9D%D0%98%D0%A2%D0%95%D0%9B%D0%AC%D0%9D%D0%9E%D0%93%D0%9E%20%D0%9E%D0%91%D0%A0%D0%90%D0%97%D0%9E%D0%92%D0%90%D0%9D%D0%98%D0%AF%20%20%D0%A6%D0%95%D0%9D%D0%A2%D0%A0%20%D0%94%D0%9E%D0%9F%D0%9E%D0%9B%D0%9D%D0%98%D0%A2%D0%95%D0%9B%D0%AC%D0%9D%D0%9E%D0%93%D0%9E%20%D0%9E%D0%91%D0%A0%D0%90%D0%97%D0%9E%D0%92%D0%90%D0%9D%D0%98%D0%AF%20%D0%94%D0%9B%D0%AF%20%D0%94%D0%95%D0%A2%D0%95%D0%99"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14223</Words>
  <Characters>81077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Rita</cp:lastModifiedBy>
  <cp:revision>3</cp:revision>
  <cp:lastPrinted>2019-02-01T09:06:00Z</cp:lastPrinted>
  <dcterms:created xsi:type="dcterms:W3CDTF">2019-03-05T05:20:00Z</dcterms:created>
  <dcterms:modified xsi:type="dcterms:W3CDTF">2019-03-05T05:22:00Z</dcterms:modified>
</cp:coreProperties>
</file>