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Default="00042E2D" w:rsidP="0038404A">
      <w:pPr>
        <w:tabs>
          <w:tab w:val="left" w:pos="4500"/>
        </w:tabs>
        <w:jc w:val="center"/>
        <w:outlineLvl w:val="0"/>
        <w:rPr>
          <w:b/>
          <w:bCs/>
          <w:sz w:val="26"/>
          <w:szCs w:val="26"/>
        </w:rPr>
      </w:pPr>
      <w:r w:rsidRPr="006A02B2">
        <w:rPr>
          <w:b/>
          <w:bCs/>
          <w:sz w:val="26"/>
          <w:szCs w:val="26"/>
        </w:rPr>
        <w:t xml:space="preserve">АДМИНИСТРАЦИЯ ПЕРВОМАЙСКОГО РАЙОНА </w:t>
      </w:r>
    </w:p>
    <w:p w:rsidR="00CF7C21" w:rsidRPr="006A02B2" w:rsidRDefault="00CF7C21" w:rsidP="0038404A">
      <w:pPr>
        <w:tabs>
          <w:tab w:val="left" w:pos="4500"/>
        </w:tabs>
        <w:jc w:val="center"/>
        <w:outlineLvl w:val="0"/>
        <w:rPr>
          <w:b/>
          <w:bCs/>
          <w:sz w:val="26"/>
          <w:szCs w:val="26"/>
        </w:rPr>
      </w:pPr>
    </w:p>
    <w:p w:rsidR="00042E2D" w:rsidRPr="006A02B2" w:rsidRDefault="00042E2D" w:rsidP="00CF7C21">
      <w:pPr>
        <w:pStyle w:val="a3"/>
        <w:rPr>
          <w:sz w:val="32"/>
          <w:szCs w:val="32"/>
        </w:rPr>
      </w:pPr>
      <w:r w:rsidRPr="006A02B2">
        <w:rPr>
          <w:sz w:val="32"/>
          <w:szCs w:val="32"/>
        </w:rPr>
        <w:t>ПОСТАНОВЛЕНИЕ</w:t>
      </w:r>
    </w:p>
    <w:p w:rsidR="00A43F0B" w:rsidRPr="00E5302E" w:rsidRDefault="00CF7C21" w:rsidP="00CF7C21">
      <w:pPr>
        <w:rPr>
          <w:sz w:val="26"/>
          <w:szCs w:val="26"/>
        </w:rPr>
      </w:pPr>
      <w:r>
        <w:rPr>
          <w:sz w:val="26"/>
          <w:szCs w:val="26"/>
        </w:rPr>
        <w:t xml:space="preserve"> 23</w:t>
      </w:r>
      <w:r w:rsidR="00E5302E">
        <w:rPr>
          <w:sz w:val="26"/>
          <w:szCs w:val="26"/>
        </w:rPr>
        <w:t>.</w:t>
      </w:r>
      <w:r w:rsidR="00E5302E" w:rsidRPr="00CF7C21">
        <w:rPr>
          <w:sz w:val="26"/>
          <w:szCs w:val="26"/>
        </w:rPr>
        <w:t>1</w:t>
      </w:r>
      <w:r>
        <w:rPr>
          <w:sz w:val="26"/>
          <w:szCs w:val="26"/>
        </w:rPr>
        <w:t>1.</w:t>
      </w:r>
      <w:r w:rsidR="009D7920" w:rsidRPr="00845A46">
        <w:rPr>
          <w:sz w:val="26"/>
          <w:szCs w:val="26"/>
        </w:rPr>
        <w:t>20</w:t>
      </w:r>
      <w:r w:rsidR="006A02B2" w:rsidRPr="00845A46">
        <w:rPr>
          <w:sz w:val="26"/>
          <w:szCs w:val="26"/>
        </w:rPr>
        <w:t>22</w:t>
      </w:r>
      <w:r w:rsidR="006A02B2" w:rsidRPr="00845A46">
        <w:rPr>
          <w:sz w:val="26"/>
          <w:szCs w:val="26"/>
        </w:rPr>
        <w:tab/>
      </w:r>
      <w:r w:rsidR="006A02B2" w:rsidRPr="00845A46">
        <w:rPr>
          <w:sz w:val="26"/>
          <w:szCs w:val="26"/>
        </w:rPr>
        <w:tab/>
      </w:r>
      <w:r w:rsidR="006A02B2" w:rsidRPr="00845A46">
        <w:rPr>
          <w:sz w:val="26"/>
          <w:szCs w:val="26"/>
        </w:rPr>
        <w:tab/>
      </w:r>
      <w:r w:rsidR="00E87C8A" w:rsidRPr="00845A46">
        <w:rPr>
          <w:sz w:val="26"/>
          <w:szCs w:val="26"/>
        </w:rPr>
        <w:t xml:space="preserve">                  </w:t>
      </w:r>
      <w:r w:rsidR="00907625" w:rsidRPr="00845A46">
        <w:rPr>
          <w:sz w:val="26"/>
          <w:szCs w:val="26"/>
        </w:rPr>
        <w:t xml:space="preserve"> </w:t>
      </w:r>
      <w:r w:rsidR="00042E2D" w:rsidRPr="00845A46">
        <w:rPr>
          <w:sz w:val="26"/>
          <w:szCs w:val="26"/>
        </w:rPr>
        <w:t xml:space="preserve"> </w:t>
      </w:r>
      <w:r w:rsidR="004C463C" w:rsidRPr="00845A46">
        <w:rPr>
          <w:sz w:val="26"/>
          <w:szCs w:val="26"/>
        </w:rPr>
        <w:t xml:space="preserve">  </w:t>
      </w:r>
      <w:r w:rsidR="00E5302E">
        <w:rPr>
          <w:sz w:val="26"/>
          <w:szCs w:val="26"/>
        </w:rPr>
        <w:t xml:space="preserve">      </w:t>
      </w:r>
      <w:r w:rsidR="004C463C" w:rsidRPr="00845A46">
        <w:rPr>
          <w:sz w:val="26"/>
          <w:szCs w:val="26"/>
        </w:rPr>
        <w:t xml:space="preserve">          </w:t>
      </w:r>
      <w:r w:rsidR="00097DCE" w:rsidRPr="00845A46">
        <w:rPr>
          <w:sz w:val="26"/>
          <w:szCs w:val="26"/>
        </w:rPr>
        <w:t xml:space="preserve">    </w:t>
      </w:r>
      <w:r w:rsidR="004F739F" w:rsidRPr="00845A46">
        <w:rPr>
          <w:sz w:val="26"/>
          <w:szCs w:val="26"/>
        </w:rPr>
        <w:t xml:space="preserve">  </w:t>
      </w:r>
      <w:r w:rsidR="00042E2D" w:rsidRPr="00845A46">
        <w:rPr>
          <w:sz w:val="26"/>
          <w:szCs w:val="26"/>
        </w:rPr>
        <w:t xml:space="preserve"> </w:t>
      </w:r>
      <w:r w:rsidR="00BC67C0" w:rsidRPr="00845A46">
        <w:rPr>
          <w:sz w:val="26"/>
          <w:szCs w:val="26"/>
        </w:rPr>
        <w:t xml:space="preserve">        </w:t>
      </w:r>
      <w:r w:rsidR="00A43F0B">
        <w:rPr>
          <w:sz w:val="26"/>
          <w:szCs w:val="26"/>
        </w:rPr>
        <w:t xml:space="preserve">                          </w:t>
      </w:r>
      <w:r w:rsidR="00FB7B86">
        <w:rPr>
          <w:sz w:val="26"/>
          <w:szCs w:val="26"/>
        </w:rPr>
        <w:t xml:space="preserve">              </w:t>
      </w:r>
      <w:r w:rsidR="00042E2D" w:rsidRPr="00845A46">
        <w:rPr>
          <w:sz w:val="26"/>
          <w:szCs w:val="26"/>
        </w:rPr>
        <w:t>№</w:t>
      </w:r>
      <w:r w:rsidR="009D7920" w:rsidRPr="00845A46">
        <w:rPr>
          <w:sz w:val="26"/>
          <w:szCs w:val="26"/>
        </w:rPr>
        <w:t xml:space="preserve"> </w:t>
      </w:r>
      <w:r w:rsidR="00FB7B86">
        <w:rPr>
          <w:sz w:val="26"/>
          <w:szCs w:val="26"/>
        </w:rPr>
        <w:t>221</w:t>
      </w:r>
    </w:p>
    <w:p w:rsidR="009D7920" w:rsidRDefault="00A43F0B" w:rsidP="00A43F0B">
      <w:pPr>
        <w:widowControl/>
        <w:overflowPunct w:val="0"/>
        <w:jc w:val="center"/>
        <w:textAlignment w:val="baseline"/>
        <w:rPr>
          <w:rFonts w:eastAsia="Times New Roman"/>
          <w:bCs/>
          <w:sz w:val="26"/>
          <w:szCs w:val="26"/>
        </w:rPr>
      </w:pPr>
      <w:r w:rsidRPr="00A43F0B">
        <w:rPr>
          <w:rFonts w:eastAsia="Times New Roman"/>
          <w:bCs/>
          <w:sz w:val="26"/>
          <w:szCs w:val="26"/>
        </w:rPr>
        <w:t xml:space="preserve">с. Первомайское </w:t>
      </w:r>
    </w:p>
    <w:p w:rsidR="00A43F0B" w:rsidRPr="00A43F0B" w:rsidRDefault="00A43F0B" w:rsidP="00A43F0B">
      <w:pPr>
        <w:widowControl/>
        <w:overflowPunct w:val="0"/>
        <w:jc w:val="center"/>
        <w:textAlignment w:val="baseline"/>
        <w:rPr>
          <w:rFonts w:eastAsia="Times New Roman"/>
          <w:bCs/>
          <w:sz w:val="26"/>
          <w:szCs w:val="26"/>
        </w:rPr>
      </w:pPr>
    </w:p>
    <w:p w:rsidR="00FB7B86" w:rsidRPr="006A02B2" w:rsidRDefault="00FB7B86" w:rsidP="00FB7B86">
      <w:pPr>
        <w:pStyle w:val="12"/>
        <w:shd w:val="clear" w:color="auto" w:fill="auto"/>
        <w:spacing w:line="240" w:lineRule="auto"/>
        <w:jc w:val="center"/>
        <w:rPr>
          <w:rFonts w:ascii="Times New Roman" w:hAnsi="Times New Roman" w:cs="Times New Roman"/>
          <w:sz w:val="26"/>
          <w:szCs w:val="26"/>
        </w:rPr>
      </w:pPr>
      <w:r w:rsidRPr="006A02B2">
        <w:rPr>
          <w:rFonts w:ascii="Times New Roman" w:hAnsi="Times New Roman" w:cs="Times New Roman"/>
          <w:sz w:val="26"/>
          <w:szCs w:val="26"/>
        </w:rPr>
        <w:t>О внесении изменений в постановление Администрации Первомайского района от 27.10.2017 № 239 «Об утверждении муниципальной программы «Благоустройство территории Первомайского района Томской области на 2018-2024 годы»</w:t>
      </w:r>
    </w:p>
    <w:p w:rsidR="00A43F0B" w:rsidRDefault="00A43F0B" w:rsidP="00A43F0B">
      <w:pPr>
        <w:tabs>
          <w:tab w:val="left" w:pos="708"/>
          <w:tab w:val="left" w:pos="6804"/>
        </w:tabs>
        <w:jc w:val="both"/>
        <w:rPr>
          <w:rFonts w:eastAsia="Times New Roman"/>
          <w:sz w:val="26"/>
          <w:szCs w:val="26"/>
        </w:rPr>
      </w:pPr>
    </w:p>
    <w:p w:rsidR="00FB7B86" w:rsidRDefault="00FB7B86" w:rsidP="00A43F0B">
      <w:pPr>
        <w:tabs>
          <w:tab w:val="left" w:pos="708"/>
          <w:tab w:val="left" w:pos="6804"/>
        </w:tabs>
        <w:jc w:val="both"/>
        <w:rPr>
          <w:rFonts w:eastAsia="Times New Roman"/>
          <w:sz w:val="26"/>
          <w:szCs w:val="26"/>
        </w:rPr>
      </w:pPr>
    </w:p>
    <w:p w:rsidR="00A43F0B" w:rsidRDefault="00A43F0B" w:rsidP="00A43F0B">
      <w:pPr>
        <w:tabs>
          <w:tab w:val="left" w:pos="708"/>
          <w:tab w:val="left" w:pos="6804"/>
        </w:tabs>
        <w:jc w:val="both"/>
        <w:rPr>
          <w:rFonts w:eastAsia="Times New Roman"/>
          <w:sz w:val="26"/>
          <w:szCs w:val="26"/>
        </w:rPr>
      </w:pPr>
    </w:p>
    <w:p w:rsidR="00BC67C0" w:rsidRPr="00A43F0B" w:rsidRDefault="00BC67C0" w:rsidP="00FB7B86">
      <w:pPr>
        <w:tabs>
          <w:tab w:val="left" w:pos="708"/>
          <w:tab w:val="left" w:pos="6804"/>
        </w:tabs>
        <w:ind w:firstLine="709"/>
        <w:jc w:val="both"/>
        <w:rPr>
          <w:rFonts w:eastAsia="Times New Roman"/>
          <w:sz w:val="26"/>
          <w:szCs w:val="26"/>
          <w:highlight w:val="yellow"/>
        </w:rPr>
      </w:pPr>
      <w:r w:rsidRPr="006A02B2">
        <w:rPr>
          <w:sz w:val="26"/>
          <w:szCs w:val="26"/>
        </w:rPr>
        <w:t xml:space="preserve">В целях совершенствования нормативного правового акта,  </w:t>
      </w:r>
    </w:p>
    <w:p w:rsidR="00BC67C0" w:rsidRPr="006A02B2" w:rsidRDefault="00BC67C0" w:rsidP="00FB7B86">
      <w:pPr>
        <w:tabs>
          <w:tab w:val="left" w:pos="3015"/>
        </w:tabs>
        <w:ind w:firstLine="709"/>
        <w:jc w:val="both"/>
        <w:rPr>
          <w:sz w:val="26"/>
          <w:szCs w:val="26"/>
        </w:rPr>
      </w:pPr>
      <w:r w:rsidRPr="006A02B2">
        <w:rPr>
          <w:sz w:val="26"/>
          <w:szCs w:val="26"/>
        </w:rPr>
        <w:t>ПОСТАНОВЛЯЮ:</w:t>
      </w:r>
    </w:p>
    <w:p w:rsidR="00BC67C0" w:rsidRPr="006A02B2" w:rsidRDefault="00A43F0B" w:rsidP="00FB7B86">
      <w:pPr>
        <w:tabs>
          <w:tab w:val="left" w:pos="567"/>
          <w:tab w:val="left" w:pos="1276"/>
        </w:tabs>
        <w:ind w:firstLine="709"/>
        <w:jc w:val="both"/>
        <w:rPr>
          <w:sz w:val="26"/>
          <w:szCs w:val="26"/>
          <w:lang w:bidi="ru-RU"/>
        </w:rPr>
      </w:pPr>
      <w:r>
        <w:rPr>
          <w:sz w:val="26"/>
          <w:szCs w:val="26"/>
        </w:rPr>
        <w:t xml:space="preserve">1. </w:t>
      </w:r>
      <w:r w:rsidR="00BC67C0" w:rsidRPr="006A02B2">
        <w:rPr>
          <w:sz w:val="26"/>
          <w:szCs w:val="26"/>
        </w:rPr>
        <w:t xml:space="preserve">Внести изменения в </w:t>
      </w:r>
      <w:r w:rsidR="00A70E0D">
        <w:rPr>
          <w:sz w:val="26"/>
          <w:szCs w:val="26"/>
        </w:rPr>
        <w:t xml:space="preserve">приложение №1 </w:t>
      </w:r>
      <w:r w:rsidR="00BC67C0" w:rsidRPr="006A02B2">
        <w:rPr>
          <w:sz w:val="26"/>
          <w:szCs w:val="26"/>
        </w:rPr>
        <w:t>постановлени</w:t>
      </w:r>
      <w:r w:rsidR="00A70E0D">
        <w:rPr>
          <w:sz w:val="26"/>
          <w:szCs w:val="26"/>
        </w:rPr>
        <w:t>я</w:t>
      </w:r>
      <w:r w:rsidR="00BC67C0" w:rsidRPr="006A02B2">
        <w:rPr>
          <w:sz w:val="26"/>
          <w:szCs w:val="26"/>
        </w:rPr>
        <w:t xml:space="preserve"> Администрации Первомайского района от 27.10.2017 №239 «Об утверждении муниципальной программы «Благоустройство территории Первомайского района Томской области на 2018-2024</w:t>
      </w:r>
      <w:r w:rsidR="00F022B7">
        <w:rPr>
          <w:sz w:val="26"/>
          <w:szCs w:val="26"/>
        </w:rPr>
        <w:t xml:space="preserve"> годы» (далее - постановление) и изложить в новой редакции.</w:t>
      </w:r>
    </w:p>
    <w:p w:rsidR="00BC67C0" w:rsidRPr="006A02B2" w:rsidRDefault="00A43F0B" w:rsidP="00FB7B86">
      <w:pPr>
        <w:ind w:firstLine="709"/>
        <w:jc w:val="both"/>
        <w:rPr>
          <w:sz w:val="26"/>
          <w:szCs w:val="26"/>
          <w:lang w:bidi="ru-RU"/>
        </w:rPr>
      </w:pPr>
      <w:r>
        <w:rPr>
          <w:sz w:val="26"/>
          <w:szCs w:val="26"/>
        </w:rPr>
        <w:t xml:space="preserve">2. </w:t>
      </w:r>
      <w:r w:rsidR="00BC67C0" w:rsidRPr="006A02B2">
        <w:rPr>
          <w:sz w:val="26"/>
          <w:szCs w:val="26"/>
        </w:rPr>
        <w:t>Опубликовать настоящее постановление в газете «Заветы Ильича» и разместить на официальном сайте Администрации Первомайского района (</w:t>
      </w:r>
      <w:r w:rsidR="00BC67C0" w:rsidRPr="006A02B2">
        <w:rPr>
          <w:sz w:val="26"/>
          <w:szCs w:val="26"/>
          <w:lang w:val="en-US"/>
        </w:rPr>
        <w:t>http</w:t>
      </w:r>
      <w:r w:rsidR="00BC67C0" w:rsidRPr="006A02B2">
        <w:rPr>
          <w:sz w:val="26"/>
          <w:szCs w:val="26"/>
        </w:rPr>
        <w:t>://</w:t>
      </w:r>
      <w:r w:rsidR="00BC67C0" w:rsidRPr="006A02B2">
        <w:rPr>
          <w:sz w:val="26"/>
          <w:szCs w:val="26"/>
          <w:lang w:val="en-US"/>
        </w:rPr>
        <w:t>pmr</w:t>
      </w:r>
      <w:r w:rsidR="00BC67C0" w:rsidRPr="006A02B2">
        <w:rPr>
          <w:sz w:val="26"/>
          <w:szCs w:val="26"/>
        </w:rPr>
        <w:t>.</w:t>
      </w:r>
      <w:r w:rsidR="00BC67C0" w:rsidRPr="006A02B2">
        <w:rPr>
          <w:sz w:val="26"/>
          <w:szCs w:val="26"/>
          <w:lang w:val="en-US"/>
        </w:rPr>
        <w:t>tomsk</w:t>
      </w:r>
      <w:r w:rsidR="00BC67C0" w:rsidRPr="006A02B2">
        <w:rPr>
          <w:sz w:val="26"/>
          <w:szCs w:val="26"/>
        </w:rPr>
        <w:t>.</w:t>
      </w:r>
      <w:r w:rsidR="00BC67C0" w:rsidRPr="006A02B2">
        <w:rPr>
          <w:sz w:val="26"/>
          <w:szCs w:val="26"/>
          <w:lang w:val="en-US"/>
        </w:rPr>
        <w:t>ru</w:t>
      </w:r>
      <w:r w:rsidR="00BC67C0" w:rsidRPr="006A02B2">
        <w:rPr>
          <w:sz w:val="26"/>
          <w:szCs w:val="26"/>
        </w:rPr>
        <w:t>).</w:t>
      </w:r>
    </w:p>
    <w:p w:rsidR="0083220D" w:rsidRPr="006A02B2" w:rsidRDefault="00A43F0B" w:rsidP="00FB7B86">
      <w:pPr>
        <w:pStyle w:val="af6"/>
        <w:spacing w:after="0"/>
        <w:ind w:firstLine="709"/>
        <w:jc w:val="both"/>
        <w:rPr>
          <w:sz w:val="26"/>
          <w:szCs w:val="26"/>
        </w:rPr>
      </w:pPr>
      <w:r>
        <w:rPr>
          <w:sz w:val="26"/>
          <w:szCs w:val="26"/>
        </w:rPr>
        <w:t xml:space="preserve">3. </w:t>
      </w:r>
      <w:r w:rsidR="00BC67C0" w:rsidRPr="006A02B2">
        <w:rPr>
          <w:sz w:val="26"/>
          <w:szCs w:val="26"/>
        </w:rPr>
        <w:t>Настоящее постановление вступает в силу с даты его официального опубликования.</w:t>
      </w:r>
    </w:p>
    <w:p w:rsidR="00517548" w:rsidRPr="006A02B2" w:rsidRDefault="00517548" w:rsidP="00517548">
      <w:pPr>
        <w:tabs>
          <w:tab w:val="left" w:pos="708"/>
          <w:tab w:val="left" w:pos="6804"/>
        </w:tabs>
        <w:jc w:val="both"/>
        <w:rPr>
          <w:rFonts w:eastAsia="Times New Roman"/>
          <w:sz w:val="26"/>
          <w:szCs w:val="26"/>
        </w:rPr>
      </w:pPr>
    </w:p>
    <w:p w:rsidR="00517548" w:rsidRPr="006A02B2" w:rsidRDefault="00517548" w:rsidP="00517548">
      <w:pPr>
        <w:tabs>
          <w:tab w:val="left" w:pos="708"/>
          <w:tab w:val="left" w:pos="6804"/>
        </w:tabs>
        <w:jc w:val="both"/>
        <w:rPr>
          <w:rFonts w:eastAsia="Times New Roman"/>
          <w:sz w:val="26"/>
          <w:szCs w:val="26"/>
        </w:rPr>
      </w:pPr>
    </w:p>
    <w:p w:rsidR="00517548" w:rsidRPr="006A02B2" w:rsidRDefault="00517548" w:rsidP="00517548">
      <w:pPr>
        <w:tabs>
          <w:tab w:val="left" w:pos="708"/>
          <w:tab w:val="left" w:pos="6804"/>
        </w:tabs>
        <w:jc w:val="both"/>
        <w:rPr>
          <w:rFonts w:eastAsia="Times New Roman"/>
          <w:sz w:val="26"/>
          <w:szCs w:val="26"/>
        </w:rPr>
      </w:pPr>
    </w:p>
    <w:p w:rsidR="00517548" w:rsidRPr="006A02B2" w:rsidRDefault="00517548" w:rsidP="00517548">
      <w:pPr>
        <w:tabs>
          <w:tab w:val="left" w:pos="708"/>
          <w:tab w:val="left" w:pos="6804"/>
        </w:tabs>
        <w:jc w:val="both"/>
        <w:rPr>
          <w:rFonts w:eastAsia="Times New Roman"/>
          <w:sz w:val="26"/>
          <w:szCs w:val="26"/>
        </w:rPr>
      </w:pPr>
      <w:r w:rsidRPr="006A02B2">
        <w:rPr>
          <w:rFonts w:eastAsia="Times New Roman"/>
          <w:sz w:val="26"/>
          <w:szCs w:val="26"/>
        </w:rPr>
        <w:t xml:space="preserve">Глава Первомайского района                                                                        </w:t>
      </w:r>
      <w:r w:rsidR="00A43F0B">
        <w:rPr>
          <w:rFonts w:eastAsia="Times New Roman"/>
          <w:sz w:val="26"/>
          <w:szCs w:val="26"/>
        </w:rPr>
        <w:t xml:space="preserve">     </w:t>
      </w:r>
      <w:r w:rsidRPr="006A02B2">
        <w:rPr>
          <w:rFonts w:eastAsia="Times New Roman"/>
          <w:sz w:val="26"/>
          <w:szCs w:val="26"/>
        </w:rPr>
        <w:t>И.И.</w:t>
      </w:r>
      <w:r w:rsidR="00A43F0B">
        <w:rPr>
          <w:rFonts w:eastAsia="Times New Roman"/>
          <w:sz w:val="26"/>
          <w:szCs w:val="26"/>
        </w:rPr>
        <w:t xml:space="preserve"> </w:t>
      </w:r>
      <w:r w:rsidRPr="006A02B2">
        <w:rPr>
          <w:rFonts w:eastAsia="Times New Roman"/>
          <w:sz w:val="26"/>
          <w:szCs w:val="26"/>
        </w:rPr>
        <w:t>Сиберт</w:t>
      </w:r>
    </w:p>
    <w:p w:rsidR="00517548" w:rsidRPr="006A02B2" w:rsidRDefault="00517548" w:rsidP="00517548">
      <w:pPr>
        <w:tabs>
          <w:tab w:val="left" w:pos="708"/>
          <w:tab w:val="left" w:pos="6804"/>
        </w:tabs>
        <w:jc w:val="both"/>
        <w:rPr>
          <w:rFonts w:eastAsia="Times New Roman"/>
          <w:sz w:val="28"/>
          <w:szCs w:val="28"/>
        </w:rPr>
      </w:pPr>
    </w:p>
    <w:p w:rsidR="00517548" w:rsidRPr="006A02B2" w:rsidRDefault="00517548" w:rsidP="00517548">
      <w:pPr>
        <w:tabs>
          <w:tab w:val="left" w:pos="708"/>
          <w:tab w:val="left" w:pos="6804"/>
        </w:tabs>
        <w:jc w:val="both"/>
        <w:rPr>
          <w:rFonts w:eastAsia="Times New Roman"/>
          <w:sz w:val="28"/>
          <w:szCs w:val="28"/>
        </w:rPr>
      </w:pPr>
    </w:p>
    <w:p w:rsidR="00517548" w:rsidRPr="006A02B2" w:rsidRDefault="00517548" w:rsidP="00517548">
      <w:pPr>
        <w:tabs>
          <w:tab w:val="left" w:pos="708"/>
          <w:tab w:val="left" w:pos="6804"/>
        </w:tabs>
        <w:jc w:val="both"/>
        <w:rPr>
          <w:rFonts w:eastAsia="Times New Roman"/>
        </w:rPr>
      </w:pPr>
    </w:p>
    <w:p w:rsidR="00341EFD" w:rsidRDefault="00341EFD" w:rsidP="00517548">
      <w:pPr>
        <w:tabs>
          <w:tab w:val="left" w:pos="708"/>
          <w:tab w:val="left" w:pos="6804"/>
        </w:tabs>
        <w:jc w:val="both"/>
        <w:rPr>
          <w:rFonts w:eastAsia="Times New Roman"/>
        </w:rPr>
      </w:pPr>
    </w:p>
    <w:p w:rsidR="00F022B7" w:rsidRDefault="00F022B7" w:rsidP="00517548">
      <w:pPr>
        <w:tabs>
          <w:tab w:val="left" w:pos="708"/>
          <w:tab w:val="left" w:pos="6804"/>
        </w:tabs>
        <w:jc w:val="both"/>
        <w:rPr>
          <w:rFonts w:eastAsia="Times New Roman"/>
        </w:rPr>
      </w:pPr>
    </w:p>
    <w:p w:rsidR="00F022B7" w:rsidRDefault="00F022B7" w:rsidP="00517548">
      <w:pPr>
        <w:tabs>
          <w:tab w:val="left" w:pos="708"/>
          <w:tab w:val="left" w:pos="6804"/>
        </w:tabs>
        <w:jc w:val="both"/>
        <w:rPr>
          <w:rFonts w:eastAsia="Times New Roman"/>
        </w:rPr>
      </w:pPr>
    </w:p>
    <w:p w:rsidR="00F022B7" w:rsidRDefault="00F022B7" w:rsidP="00517548">
      <w:pPr>
        <w:tabs>
          <w:tab w:val="left" w:pos="708"/>
          <w:tab w:val="left" w:pos="6804"/>
        </w:tabs>
        <w:jc w:val="both"/>
        <w:rPr>
          <w:rFonts w:eastAsia="Times New Roman"/>
        </w:rPr>
      </w:pPr>
    </w:p>
    <w:p w:rsidR="00F022B7" w:rsidRDefault="00F022B7" w:rsidP="00517548">
      <w:pPr>
        <w:tabs>
          <w:tab w:val="left" w:pos="708"/>
          <w:tab w:val="left" w:pos="6804"/>
        </w:tabs>
        <w:jc w:val="both"/>
        <w:rPr>
          <w:rFonts w:eastAsia="Times New Roman"/>
        </w:rPr>
      </w:pPr>
    </w:p>
    <w:p w:rsidR="00F022B7" w:rsidRDefault="00F022B7" w:rsidP="00517548">
      <w:pPr>
        <w:tabs>
          <w:tab w:val="left" w:pos="708"/>
          <w:tab w:val="left" w:pos="6804"/>
        </w:tabs>
        <w:jc w:val="both"/>
        <w:rPr>
          <w:rFonts w:eastAsia="Times New Roman"/>
        </w:rPr>
      </w:pPr>
    </w:p>
    <w:p w:rsidR="00F022B7" w:rsidRDefault="00F022B7" w:rsidP="00517548">
      <w:pPr>
        <w:tabs>
          <w:tab w:val="left" w:pos="708"/>
          <w:tab w:val="left" w:pos="6804"/>
        </w:tabs>
        <w:jc w:val="both"/>
        <w:rPr>
          <w:rFonts w:eastAsia="Times New Roman"/>
        </w:rPr>
      </w:pPr>
    </w:p>
    <w:p w:rsidR="00F022B7" w:rsidRPr="006A02B2" w:rsidRDefault="00F022B7" w:rsidP="00517548">
      <w:pPr>
        <w:tabs>
          <w:tab w:val="left" w:pos="708"/>
          <w:tab w:val="left" w:pos="6804"/>
        </w:tabs>
        <w:jc w:val="both"/>
        <w:rPr>
          <w:rFonts w:eastAsia="Times New Roman"/>
        </w:rPr>
      </w:pPr>
    </w:p>
    <w:p w:rsidR="00341EFD" w:rsidRDefault="00341EFD" w:rsidP="00517548">
      <w:pPr>
        <w:tabs>
          <w:tab w:val="left" w:pos="708"/>
          <w:tab w:val="left" w:pos="6804"/>
        </w:tabs>
        <w:jc w:val="both"/>
        <w:rPr>
          <w:rFonts w:eastAsia="Times New Roman"/>
        </w:rPr>
      </w:pPr>
    </w:p>
    <w:p w:rsidR="0083220D" w:rsidRDefault="0083220D" w:rsidP="00517548">
      <w:pPr>
        <w:tabs>
          <w:tab w:val="left" w:pos="708"/>
          <w:tab w:val="left" w:pos="6804"/>
        </w:tabs>
        <w:jc w:val="both"/>
        <w:rPr>
          <w:rFonts w:eastAsia="Times New Roman"/>
        </w:rPr>
      </w:pPr>
    </w:p>
    <w:p w:rsidR="0083220D" w:rsidRDefault="0083220D" w:rsidP="00517548">
      <w:pPr>
        <w:tabs>
          <w:tab w:val="left" w:pos="708"/>
          <w:tab w:val="left" w:pos="6804"/>
        </w:tabs>
        <w:jc w:val="both"/>
        <w:rPr>
          <w:rFonts w:eastAsia="Times New Roman"/>
        </w:rPr>
      </w:pPr>
    </w:p>
    <w:p w:rsidR="0083220D" w:rsidRDefault="0083220D" w:rsidP="00517548">
      <w:pPr>
        <w:tabs>
          <w:tab w:val="left" w:pos="708"/>
          <w:tab w:val="left" w:pos="6804"/>
        </w:tabs>
        <w:jc w:val="both"/>
        <w:rPr>
          <w:rFonts w:eastAsia="Times New Roman"/>
        </w:rPr>
      </w:pPr>
    </w:p>
    <w:p w:rsidR="0083220D" w:rsidRPr="006A02B2" w:rsidRDefault="0083220D" w:rsidP="00517548">
      <w:pPr>
        <w:tabs>
          <w:tab w:val="left" w:pos="708"/>
          <w:tab w:val="left" w:pos="6804"/>
        </w:tabs>
        <w:jc w:val="both"/>
        <w:rPr>
          <w:rFonts w:eastAsia="Times New Roman"/>
        </w:rPr>
      </w:pPr>
    </w:p>
    <w:p w:rsidR="00517548" w:rsidRDefault="00517548" w:rsidP="00517548">
      <w:pPr>
        <w:tabs>
          <w:tab w:val="left" w:pos="708"/>
          <w:tab w:val="left" w:pos="6804"/>
        </w:tabs>
        <w:jc w:val="both"/>
        <w:rPr>
          <w:rFonts w:eastAsia="Times New Roman"/>
        </w:rPr>
      </w:pPr>
    </w:p>
    <w:p w:rsidR="00FB7B86" w:rsidRDefault="00FB7B86" w:rsidP="00517548">
      <w:pPr>
        <w:tabs>
          <w:tab w:val="left" w:pos="708"/>
          <w:tab w:val="left" w:pos="6804"/>
        </w:tabs>
        <w:jc w:val="both"/>
        <w:rPr>
          <w:rFonts w:eastAsia="Times New Roman"/>
        </w:rPr>
      </w:pPr>
    </w:p>
    <w:p w:rsidR="00FB7B86" w:rsidRDefault="00FB7B86" w:rsidP="00517548">
      <w:pPr>
        <w:tabs>
          <w:tab w:val="left" w:pos="708"/>
          <w:tab w:val="left" w:pos="6804"/>
        </w:tabs>
        <w:jc w:val="both"/>
        <w:rPr>
          <w:rFonts w:eastAsia="Times New Roman"/>
        </w:rPr>
      </w:pPr>
    </w:p>
    <w:p w:rsidR="00FB7B86" w:rsidRPr="006A02B2" w:rsidRDefault="00FB7B86" w:rsidP="00517548">
      <w:pPr>
        <w:tabs>
          <w:tab w:val="left" w:pos="708"/>
          <w:tab w:val="left" w:pos="6804"/>
        </w:tabs>
        <w:jc w:val="both"/>
        <w:rPr>
          <w:rFonts w:eastAsia="Times New Roman"/>
        </w:rPr>
      </w:pPr>
    </w:p>
    <w:p w:rsidR="00A43F0B" w:rsidRDefault="00A43F0B" w:rsidP="0038404A">
      <w:pPr>
        <w:tabs>
          <w:tab w:val="left" w:pos="708"/>
          <w:tab w:val="left" w:pos="6804"/>
        </w:tabs>
        <w:jc w:val="both"/>
        <w:outlineLvl w:val="0"/>
        <w:rPr>
          <w:rFonts w:eastAsia="Times New Roman"/>
          <w:sz w:val="20"/>
          <w:szCs w:val="20"/>
        </w:rPr>
      </w:pPr>
    </w:p>
    <w:p w:rsidR="00517548" w:rsidRPr="006A02B2" w:rsidRDefault="00517548" w:rsidP="0038404A">
      <w:pPr>
        <w:tabs>
          <w:tab w:val="left" w:pos="708"/>
          <w:tab w:val="left" w:pos="6804"/>
        </w:tabs>
        <w:jc w:val="both"/>
        <w:outlineLvl w:val="0"/>
        <w:rPr>
          <w:rFonts w:eastAsia="Times New Roman"/>
          <w:sz w:val="20"/>
          <w:szCs w:val="20"/>
        </w:rPr>
      </w:pPr>
      <w:r w:rsidRPr="006A02B2">
        <w:rPr>
          <w:rFonts w:eastAsia="Times New Roman"/>
          <w:sz w:val="20"/>
          <w:szCs w:val="20"/>
        </w:rPr>
        <w:t>А.</w:t>
      </w:r>
      <w:r w:rsidR="00341EFD" w:rsidRPr="006A02B2">
        <w:rPr>
          <w:rFonts w:eastAsia="Times New Roman"/>
          <w:sz w:val="20"/>
          <w:szCs w:val="20"/>
        </w:rPr>
        <w:t>С.</w:t>
      </w:r>
      <w:r w:rsidR="009D7920" w:rsidRPr="006A02B2">
        <w:rPr>
          <w:rFonts w:eastAsia="Times New Roman"/>
          <w:sz w:val="20"/>
          <w:szCs w:val="20"/>
        </w:rPr>
        <w:t xml:space="preserve"> </w:t>
      </w:r>
      <w:r w:rsidR="00341EFD" w:rsidRPr="006A02B2">
        <w:rPr>
          <w:rFonts w:eastAsia="Times New Roman"/>
          <w:sz w:val="20"/>
          <w:szCs w:val="20"/>
        </w:rPr>
        <w:t>Тычинина</w:t>
      </w:r>
      <w:r w:rsidRPr="006A02B2">
        <w:rPr>
          <w:rFonts w:eastAsia="Times New Roman"/>
          <w:sz w:val="20"/>
          <w:szCs w:val="20"/>
        </w:rPr>
        <w:t xml:space="preserve"> </w:t>
      </w:r>
    </w:p>
    <w:p w:rsidR="00EC6046" w:rsidRDefault="00A43F0B" w:rsidP="00EC6046">
      <w:pPr>
        <w:rPr>
          <w:sz w:val="20"/>
          <w:szCs w:val="20"/>
        </w:rPr>
      </w:pPr>
      <w:r>
        <w:rPr>
          <w:sz w:val="20"/>
          <w:szCs w:val="20"/>
        </w:rPr>
        <w:t>8 (38-2</w:t>
      </w:r>
      <w:r w:rsidR="00517548" w:rsidRPr="006A02B2">
        <w:rPr>
          <w:sz w:val="20"/>
          <w:szCs w:val="20"/>
        </w:rPr>
        <w:t>45) 2</w:t>
      </w:r>
      <w:r>
        <w:rPr>
          <w:sz w:val="20"/>
          <w:szCs w:val="20"/>
        </w:rPr>
        <w:t>-</w:t>
      </w:r>
      <w:r w:rsidR="00517548" w:rsidRPr="006A02B2">
        <w:rPr>
          <w:sz w:val="20"/>
          <w:szCs w:val="20"/>
        </w:rPr>
        <w:t>24</w:t>
      </w:r>
      <w:r>
        <w:rPr>
          <w:sz w:val="20"/>
          <w:szCs w:val="20"/>
        </w:rPr>
        <w:t>-</w:t>
      </w:r>
      <w:r w:rsidR="00517548" w:rsidRPr="006A02B2">
        <w:rPr>
          <w:sz w:val="20"/>
          <w:szCs w:val="20"/>
        </w:rPr>
        <w:t>52</w:t>
      </w:r>
    </w:p>
    <w:p w:rsidR="00517548" w:rsidRPr="00FB7B86" w:rsidRDefault="00FB7B86" w:rsidP="00FB7B86">
      <w:pPr>
        <w:jc w:val="center"/>
        <w:rPr>
          <w:sz w:val="20"/>
          <w:szCs w:val="20"/>
        </w:rPr>
      </w:pPr>
      <w:r>
        <w:rPr>
          <w:sz w:val="20"/>
          <w:szCs w:val="20"/>
        </w:rPr>
        <w:lastRenderedPageBreak/>
        <w:t xml:space="preserve">                                                                                                                     </w:t>
      </w:r>
      <w:r w:rsidR="00517548" w:rsidRPr="00FB7B86">
        <w:rPr>
          <w:sz w:val="20"/>
          <w:szCs w:val="20"/>
        </w:rPr>
        <w:t>Приложение</w:t>
      </w:r>
      <w:r w:rsidR="000449DC" w:rsidRPr="00FB7B86">
        <w:rPr>
          <w:sz w:val="20"/>
          <w:szCs w:val="20"/>
        </w:rPr>
        <w:t xml:space="preserve"> №1</w:t>
      </w:r>
      <w:r w:rsidR="009D7920" w:rsidRPr="00FB7B86">
        <w:rPr>
          <w:sz w:val="20"/>
          <w:szCs w:val="20"/>
        </w:rPr>
        <w:t xml:space="preserve"> </w:t>
      </w:r>
      <w:r w:rsidR="00517548" w:rsidRPr="00FB7B86">
        <w:rPr>
          <w:sz w:val="20"/>
          <w:szCs w:val="20"/>
        </w:rPr>
        <w:t>к постановлению</w:t>
      </w:r>
    </w:p>
    <w:p w:rsidR="00517548" w:rsidRPr="00FB7B86" w:rsidRDefault="009D7920" w:rsidP="009D7920">
      <w:pPr>
        <w:ind w:left="5664" w:hanging="135"/>
        <w:jc w:val="right"/>
        <w:rPr>
          <w:sz w:val="20"/>
          <w:szCs w:val="20"/>
        </w:rPr>
      </w:pPr>
      <w:r w:rsidRPr="00FB7B86">
        <w:rPr>
          <w:sz w:val="20"/>
          <w:szCs w:val="20"/>
        </w:rPr>
        <w:t xml:space="preserve">Администрации Первомайского </w:t>
      </w:r>
      <w:r w:rsidR="00517548" w:rsidRPr="00FB7B86">
        <w:rPr>
          <w:sz w:val="20"/>
          <w:szCs w:val="20"/>
        </w:rPr>
        <w:t>района</w:t>
      </w:r>
    </w:p>
    <w:p w:rsidR="00517548" w:rsidRPr="00FB7B86" w:rsidRDefault="00FB7B86" w:rsidP="00FB7B86">
      <w:pPr>
        <w:jc w:val="both"/>
        <w:rPr>
          <w:sz w:val="20"/>
          <w:szCs w:val="20"/>
        </w:rPr>
      </w:pPr>
      <w:r>
        <w:rPr>
          <w:sz w:val="20"/>
          <w:szCs w:val="20"/>
        </w:rPr>
        <w:t xml:space="preserve">                                                                                                                             </w:t>
      </w:r>
      <w:r w:rsidR="00517548" w:rsidRPr="00FB7B86">
        <w:rPr>
          <w:sz w:val="20"/>
          <w:szCs w:val="20"/>
        </w:rPr>
        <w:t xml:space="preserve">от </w:t>
      </w:r>
      <w:r>
        <w:rPr>
          <w:sz w:val="20"/>
          <w:szCs w:val="20"/>
        </w:rPr>
        <w:t>23.11.2022</w:t>
      </w:r>
      <w:r w:rsidR="00517548" w:rsidRPr="00FB7B86">
        <w:rPr>
          <w:sz w:val="20"/>
          <w:szCs w:val="20"/>
        </w:rPr>
        <w:t xml:space="preserve"> № </w:t>
      </w:r>
      <w:r>
        <w:rPr>
          <w:sz w:val="20"/>
          <w:szCs w:val="20"/>
        </w:rPr>
        <w:t>221</w:t>
      </w:r>
      <w:r w:rsidR="00517548" w:rsidRPr="00FB7B86">
        <w:rPr>
          <w:sz w:val="20"/>
          <w:szCs w:val="20"/>
        </w:rPr>
        <w:t xml:space="preserve">           </w:t>
      </w:r>
    </w:p>
    <w:p w:rsidR="00517548" w:rsidRPr="006A02B2" w:rsidRDefault="00517548" w:rsidP="00517548">
      <w:pPr>
        <w:jc w:val="right"/>
        <w:rPr>
          <w:sz w:val="22"/>
          <w:szCs w:val="22"/>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517548">
      <w:pPr>
        <w:rPr>
          <w:sz w:val="28"/>
          <w:szCs w:val="28"/>
        </w:rPr>
      </w:pPr>
    </w:p>
    <w:p w:rsidR="00517548" w:rsidRPr="006A02B2" w:rsidRDefault="00517548" w:rsidP="0038404A">
      <w:pPr>
        <w:jc w:val="center"/>
        <w:outlineLvl w:val="0"/>
        <w:rPr>
          <w:sz w:val="28"/>
          <w:szCs w:val="28"/>
        </w:rPr>
      </w:pPr>
      <w:r w:rsidRPr="006A02B2">
        <w:rPr>
          <w:sz w:val="28"/>
          <w:szCs w:val="28"/>
        </w:rPr>
        <w:t>МУНИЦИПАЛЬНАЯ ПРОГРАММА</w:t>
      </w:r>
    </w:p>
    <w:p w:rsidR="00517548" w:rsidRPr="006A02B2" w:rsidRDefault="00517548" w:rsidP="00517548">
      <w:pPr>
        <w:jc w:val="center"/>
        <w:rPr>
          <w:sz w:val="28"/>
          <w:szCs w:val="28"/>
        </w:rPr>
      </w:pPr>
    </w:p>
    <w:p w:rsidR="00517548" w:rsidRPr="006A02B2" w:rsidRDefault="00517548" w:rsidP="00517548">
      <w:pPr>
        <w:jc w:val="center"/>
        <w:rPr>
          <w:sz w:val="28"/>
          <w:szCs w:val="28"/>
        </w:rPr>
      </w:pPr>
    </w:p>
    <w:p w:rsidR="003F4470" w:rsidRPr="006A02B2" w:rsidRDefault="00FB7B86" w:rsidP="00FB7B86">
      <w:pPr>
        <w:jc w:val="center"/>
        <w:rPr>
          <w:sz w:val="28"/>
          <w:szCs w:val="28"/>
        </w:rPr>
      </w:pPr>
      <w:r>
        <w:rPr>
          <w:sz w:val="28"/>
          <w:szCs w:val="28"/>
        </w:rPr>
        <w:t xml:space="preserve">«БЛАГОУСТРОЙСТВО </w:t>
      </w:r>
      <w:r w:rsidR="00517548" w:rsidRPr="006A02B2">
        <w:rPr>
          <w:sz w:val="28"/>
          <w:szCs w:val="28"/>
        </w:rPr>
        <w:t>ТЕРРИТОРИИ ПЕРВОМАЙСКОГО РАЙОНА</w:t>
      </w:r>
      <w:r w:rsidR="003F4470" w:rsidRPr="006A02B2">
        <w:rPr>
          <w:sz w:val="28"/>
          <w:szCs w:val="28"/>
        </w:rPr>
        <w:t xml:space="preserve"> </w:t>
      </w:r>
    </w:p>
    <w:p w:rsidR="00517548" w:rsidRPr="006A02B2" w:rsidRDefault="003F4470" w:rsidP="00FB7B86">
      <w:pPr>
        <w:jc w:val="center"/>
        <w:rPr>
          <w:sz w:val="28"/>
          <w:szCs w:val="28"/>
        </w:rPr>
      </w:pPr>
      <w:r w:rsidRPr="006A02B2">
        <w:rPr>
          <w:sz w:val="28"/>
          <w:szCs w:val="28"/>
        </w:rPr>
        <w:t xml:space="preserve">ТОМСКОЙ </w:t>
      </w:r>
      <w:r w:rsidR="00FB7B86" w:rsidRPr="006A02B2">
        <w:rPr>
          <w:sz w:val="28"/>
          <w:szCs w:val="28"/>
        </w:rPr>
        <w:t>ОБЛАСТИ НА</w:t>
      </w:r>
      <w:r w:rsidR="00687585" w:rsidRPr="006A02B2">
        <w:rPr>
          <w:sz w:val="28"/>
          <w:szCs w:val="28"/>
        </w:rPr>
        <w:t xml:space="preserve"> 2018-202</w:t>
      </w:r>
      <w:r w:rsidR="00341EFD" w:rsidRPr="006A02B2">
        <w:rPr>
          <w:sz w:val="28"/>
          <w:szCs w:val="28"/>
        </w:rPr>
        <w:t>4</w:t>
      </w:r>
      <w:r w:rsidR="00517548" w:rsidRPr="006A02B2">
        <w:rPr>
          <w:sz w:val="28"/>
          <w:szCs w:val="28"/>
        </w:rPr>
        <w:t xml:space="preserve"> ГОД</w:t>
      </w:r>
      <w:r w:rsidR="00687585" w:rsidRPr="006A02B2">
        <w:rPr>
          <w:sz w:val="28"/>
          <w:szCs w:val="28"/>
        </w:rPr>
        <w:t>Ы</w:t>
      </w:r>
      <w:r w:rsidR="00517548" w:rsidRPr="006A02B2">
        <w:rPr>
          <w:sz w:val="28"/>
          <w:szCs w:val="28"/>
        </w:rPr>
        <w:t>»</w:t>
      </w:r>
    </w:p>
    <w:p w:rsidR="00517548" w:rsidRPr="006A02B2" w:rsidRDefault="00517548" w:rsidP="00517548">
      <w:pPr>
        <w:rPr>
          <w:rFonts w:eastAsia="Times New Roman"/>
        </w:rPr>
      </w:pPr>
      <w:r w:rsidRPr="006A02B2">
        <w:br w:type="page"/>
      </w:r>
    </w:p>
    <w:p w:rsidR="00517548" w:rsidRPr="006A02B2" w:rsidRDefault="00517548" w:rsidP="0038404A">
      <w:pPr>
        <w:pStyle w:val="af8"/>
        <w:jc w:val="center"/>
        <w:outlineLvl w:val="0"/>
        <w:rPr>
          <w:rFonts w:ascii="Times New Roman" w:hAnsi="Times New Roman"/>
          <w:sz w:val="20"/>
          <w:szCs w:val="20"/>
        </w:rPr>
      </w:pPr>
      <w:r w:rsidRPr="006A02B2">
        <w:rPr>
          <w:rFonts w:ascii="Times New Roman" w:hAnsi="Times New Roman"/>
          <w:sz w:val="20"/>
          <w:szCs w:val="20"/>
        </w:rPr>
        <w:lastRenderedPageBreak/>
        <w:t>ПАСПОРТ</w:t>
      </w:r>
    </w:p>
    <w:p w:rsidR="00517548" w:rsidRPr="006A02B2" w:rsidRDefault="00517548" w:rsidP="00517548">
      <w:pPr>
        <w:pStyle w:val="af8"/>
        <w:jc w:val="center"/>
        <w:rPr>
          <w:rFonts w:ascii="Times New Roman" w:hAnsi="Times New Roman"/>
          <w:sz w:val="20"/>
          <w:szCs w:val="20"/>
        </w:rPr>
      </w:pPr>
      <w:r w:rsidRPr="006A02B2">
        <w:rPr>
          <w:rFonts w:ascii="Times New Roman" w:hAnsi="Times New Roman"/>
          <w:sz w:val="20"/>
          <w:szCs w:val="20"/>
        </w:rPr>
        <w:t>МУНИЦИПАЛЬНОЙ ПРОГРАММЫ</w:t>
      </w:r>
    </w:p>
    <w:p w:rsidR="00517548" w:rsidRPr="006A02B2" w:rsidRDefault="00517548" w:rsidP="00517548">
      <w:pPr>
        <w:pStyle w:val="af8"/>
        <w:jc w:val="both"/>
        <w:rPr>
          <w:rFonts w:ascii="Times New Roman" w:hAnsi="Times New Roman"/>
          <w:sz w:val="20"/>
          <w:szCs w:val="20"/>
        </w:rPr>
      </w:pPr>
    </w:p>
    <w:tbl>
      <w:tblPr>
        <w:tblW w:w="10146" w:type="dxa"/>
        <w:jc w:val="center"/>
        <w:tblLayout w:type="fixed"/>
        <w:tblCellMar>
          <w:left w:w="70" w:type="dxa"/>
          <w:right w:w="70" w:type="dxa"/>
        </w:tblCellMar>
        <w:tblLook w:val="04A0" w:firstRow="1" w:lastRow="0" w:firstColumn="1" w:lastColumn="0" w:noHBand="0" w:noVBand="1"/>
      </w:tblPr>
      <w:tblGrid>
        <w:gridCol w:w="1560"/>
        <w:gridCol w:w="1339"/>
        <w:gridCol w:w="1134"/>
        <w:gridCol w:w="993"/>
        <w:gridCol w:w="850"/>
        <w:gridCol w:w="851"/>
        <w:gridCol w:w="850"/>
        <w:gridCol w:w="915"/>
        <w:gridCol w:w="786"/>
        <w:gridCol w:w="852"/>
        <w:gridCol w:w="16"/>
      </w:tblGrid>
      <w:tr w:rsidR="00517548" w:rsidRPr="006A02B2" w:rsidTr="00FB7B86">
        <w:trPr>
          <w:cantSplit/>
          <w:trHeight w:val="48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517548" w:rsidRPr="006A02B2" w:rsidRDefault="00FB7B86" w:rsidP="00FB7B86">
            <w:pPr>
              <w:pStyle w:val="af8"/>
              <w:rPr>
                <w:rFonts w:ascii="Times New Roman" w:hAnsi="Times New Roman"/>
                <w:sz w:val="20"/>
                <w:szCs w:val="20"/>
              </w:rPr>
            </w:pPr>
            <w:r w:rsidRPr="006A02B2">
              <w:rPr>
                <w:rFonts w:ascii="Times New Roman" w:hAnsi="Times New Roman"/>
                <w:sz w:val="20"/>
                <w:szCs w:val="20"/>
              </w:rPr>
              <w:t>Наименование муниципальной</w:t>
            </w:r>
            <w:r w:rsidR="0038404A" w:rsidRPr="006A02B2">
              <w:rPr>
                <w:rFonts w:ascii="Times New Roman" w:hAnsi="Times New Roman"/>
                <w:sz w:val="20"/>
                <w:szCs w:val="20"/>
              </w:rPr>
              <w:t xml:space="preserve"> программы</w:t>
            </w:r>
          </w:p>
          <w:p w:rsidR="00517548" w:rsidRPr="006A02B2" w:rsidRDefault="0038404A" w:rsidP="00FB7B86">
            <w:pPr>
              <w:pStyle w:val="af8"/>
              <w:rPr>
                <w:rFonts w:ascii="Times New Roman" w:hAnsi="Times New Roman"/>
                <w:sz w:val="20"/>
                <w:szCs w:val="20"/>
              </w:rPr>
            </w:pPr>
            <w:r w:rsidRPr="006A02B2">
              <w:rPr>
                <w:rFonts w:ascii="Times New Roman" w:hAnsi="Times New Roman"/>
                <w:sz w:val="20"/>
                <w:szCs w:val="20"/>
              </w:rPr>
              <w:t>(подпрограммы муниципальной программы</w:t>
            </w:r>
            <w:r w:rsidR="00517548" w:rsidRPr="006A02B2">
              <w:rPr>
                <w:rFonts w:ascii="Times New Roman" w:hAnsi="Times New Roman"/>
                <w:sz w:val="20"/>
                <w:szCs w:val="20"/>
              </w:rPr>
              <w:t>)</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Муниципальная программа «Благоустройство территории Первомайского района Томской области на 201</w:t>
            </w:r>
            <w:r w:rsidR="00687585" w:rsidRPr="006A02B2">
              <w:rPr>
                <w:rFonts w:ascii="Times New Roman" w:hAnsi="Times New Roman"/>
                <w:sz w:val="20"/>
                <w:szCs w:val="20"/>
              </w:rPr>
              <w:t>8-202</w:t>
            </w:r>
            <w:r w:rsidR="00341EFD" w:rsidRPr="006A02B2">
              <w:rPr>
                <w:rFonts w:ascii="Times New Roman" w:hAnsi="Times New Roman"/>
                <w:sz w:val="20"/>
                <w:szCs w:val="20"/>
              </w:rPr>
              <w:t>4</w:t>
            </w:r>
            <w:r w:rsidRPr="006A02B2">
              <w:rPr>
                <w:rFonts w:ascii="Times New Roman" w:hAnsi="Times New Roman"/>
                <w:sz w:val="20"/>
                <w:szCs w:val="20"/>
              </w:rPr>
              <w:t xml:space="preserve"> год</w:t>
            </w:r>
            <w:r w:rsidR="00687585" w:rsidRPr="006A02B2">
              <w:rPr>
                <w:rFonts w:ascii="Times New Roman" w:hAnsi="Times New Roman"/>
                <w:sz w:val="20"/>
                <w:szCs w:val="20"/>
              </w:rPr>
              <w:t>ы</w:t>
            </w:r>
            <w:r w:rsidRPr="006A02B2">
              <w:rPr>
                <w:rFonts w:ascii="Times New Roman" w:hAnsi="Times New Roman"/>
                <w:sz w:val="20"/>
                <w:szCs w:val="20"/>
              </w:rPr>
              <w:t>» (далее Программа)</w:t>
            </w:r>
          </w:p>
        </w:tc>
      </w:tr>
      <w:tr w:rsidR="00517548" w:rsidRPr="006A02B2" w:rsidTr="00FB7B86">
        <w:trPr>
          <w:cantSplit/>
          <w:trHeight w:val="48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 xml:space="preserve">Координатор </w:t>
            </w:r>
            <w:r w:rsidR="0005341A" w:rsidRPr="006A02B2">
              <w:rPr>
                <w:rFonts w:ascii="Times New Roman" w:hAnsi="Times New Roman"/>
                <w:sz w:val="20"/>
                <w:szCs w:val="20"/>
              </w:rPr>
              <w:t>муниципальной программы</w:t>
            </w:r>
          </w:p>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(при наличии)</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6A02B2" w:rsidRDefault="00D7462C" w:rsidP="00FB7B86">
            <w:pPr>
              <w:pStyle w:val="af8"/>
              <w:rPr>
                <w:rFonts w:ascii="Times New Roman" w:hAnsi="Times New Roman"/>
                <w:sz w:val="20"/>
                <w:szCs w:val="20"/>
              </w:rPr>
            </w:pPr>
            <w:r w:rsidRPr="006A02B2">
              <w:rPr>
                <w:rFonts w:ascii="Times New Roman" w:hAnsi="Times New Roman"/>
                <w:sz w:val="20"/>
                <w:szCs w:val="20"/>
              </w:rPr>
              <w:t>Отдел строительства и архитектуры Администрации Первомайского района</w:t>
            </w:r>
          </w:p>
        </w:tc>
      </w:tr>
      <w:tr w:rsidR="00517548" w:rsidRPr="006A02B2" w:rsidTr="00FB7B86">
        <w:trPr>
          <w:cantSplit/>
          <w:trHeight w:val="24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05341A" w:rsidRPr="006A02B2" w:rsidRDefault="0005341A" w:rsidP="00FB7B86">
            <w:pPr>
              <w:pStyle w:val="af8"/>
              <w:rPr>
                <w:rFonts w:ascii="Times New Roman" w:hAnsi="Times New Roman"/>
                <w:sz w:val="20"/>
                <w:szCs w:val="20"/>
              </w:rPr>
            </w:pPr>
            <w:r w:rsidRPr="006A02B2">
              <w:rPr>
                <w:rFonts w:ascii="Times New Roman" w:hAnsi="Times New Roman"/>
                <w:sz w:val="20"/>
                <w:szCs w:val="20"/>
              </w:rPr>
              <w:t>Заказчик муниципальной программы</w:t>
            </w:r>
          </w:p>
          <w:p w:rsidR="00517548" w:rsidRPr="006A02B2" w:rsidRDefault="00517548" w:rsidP="00FB7B86">
            <w:pPr>
              <w:pStyle w:val="af8"/>
              <w:rPr>
                <w:rFonts w:ascii="Times New Roman" w:hAnsi="Times New Roman"/>
                <w:sz w:val="20"/>
                <w:szCs w:val="20"/>
              </w:rPr>
            </w:pP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6A02B2" w:rsidRDefault="00D7462C" w:rsidP="00FB7B86">
            <w:pPr>
              <w:pStyle w:val="af8"/>
              <w:rPr>
                <w:rFonts w:ascii="Times New Roman" w:hAnsi="Times New Roman"/>
                <w:sz w:val="20"/>
                <w:szCs w:val="20"/>
              </w:rPr>
            </w:pPr>
            <w:r w:rsidRPr="006A02B2">
              <w:rPr>
                <w:rFonts w:ascii="Times New Roman" w:hAnsi="Times New Roman"/>
                <w:sz w:val="20"/>
                <w:szCs w:val="20"/>
              </w:rPr>
              <w:t>Заместитель Главы Первомайского района по строительству, ЖКХ, дорожному комплексу, ГО И ЧС</w:t>
            </w:r>
          </w:p>
        </w:tc>
      </w:tr>
      <w:tr w:rsidR="00517548" w:rsidRPr="006A02B2" w:rsidTr="00FB7B86">
        <w:trPr>
          <w:cantSplit/>
          <w:trHeight w:val="24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05341A" w:rsidRPr="006A02B2" w:rsidRDefault="00517548" w:rsidP="00FB7B86">
            <w:pPr>
              <w:pStyle w:val="af8"/>
              <w:rPr>
                <w:rFonts w:ascii="Times New Roman" w:hAnsi="Times New Roman"/>
                <w:sz w:val="20"/>
                <w:szCs w:val="20"/>
              </w:rPr>
            </w:pPr>
            <w:r w:rsidRPr="006A02B2">
              <w:rPr>
                <w:rFonts w:ascii="Times New Roman" w:hAnsi="Times New Roman"/>
                <w:sz w:val="20"/>
                <w:szCs w:val="20"/>
              </w:rPr>
              <w:t xml:space="preserve">Соисполнители </w:t>
            </w:r>
            <w:r w:rsidR="0005341A" w:rsidRPr="006A02B2">
              <w:rPr>
                <w:rFonts w:ascii="Times New Roman" w:hAnsi="Times New Roman"/>
                <w:sz w:val="20"/>
                <w:szCs w:val="20"/>
              </w:rPr>
              <w:t>муниципальной программы</w:t>
            </w:r>
          </w:p>
          <w:p w:rsidR="00517548" w:rsidRPr="006A02B2" w:rsidRDefault="00517548" w:rsidP="00FB7B86">
            <w:pPr>
              <w:pStyle w:val="af8"/>
              <w:rPr>
                <w:rFonts w:ascii="Times New Roman" w:hAnsi="Times New Roman"/>
                <w:sz w:val="20"/>
                <w:szCs w:val="20"/>
              </w:rPr>
            </w:pP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Администрации сельских поселений Первомайского района</w:t>
            </w:r>
          </w:p>
        </w:tc>
      </w:tr>
      <w:tr w:rsidR="00517548" w:rsidRPr="006A02B2" w:rsidTr="00FB7B86">
        <w:trPr>
          <w:cantSplit/>
          <w:trHeight w:val="48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Стратегическая цель  социально – экономического развития Первомайского района до 2030 года.</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Повышение уровня и качества жизни населения</w:t>
            </w:r>
          </w:p>
        </w:tc>
      </w:tr>
      <w:tr w:rsidR="00517548" w:rsidRPr="006A02B2" w:rsidTr="00FB7B86">
        <w:trPr>
          <w:cantSplit/>
          <w:trHeight w:val="48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Цель программы</w:t>
            </w:r>
          </w:p>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 xml:space="preserve">(подпрограммы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1) Совершенствование системы комплексного благоустройства муниципального образования «Первомайский район»;</w:t>
            </w:r>
          </w:p>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2) Повышение уровня внешнего благоустройства и</w:t>
            </w:r>
            <w:r w:rsidRPr="006A02B2">
              <w:rPr>
                <w:rFonts w:ascii="Times New Roman" w:hAnsi="Times New Roman"/>
                <w:sz w:val="20"/>
                <w:szCs w:val="20"/>
              </w:rPr>
              <w:br/>
              <w:t>санитарного содержания населенных пунктов Первомайского района;</w:t>
            </w:r>
          </w:p>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3) Совершенствование эстетического вида Первомайского района, создание гармоничной архитектурно-ландшафтной среды.</w:t>
            </w:r>
          </w:p>
        </w:tc>
      </w:tr>
      <w:tr w:rsidR="00B55FCB" w:rsidRPr="006A02B2" w:rsidTr="00FB7B86">
        <w:trPr>
          <w:gridAfter w:val="1"/>
          <w:wAfter w:w="16" w:type="dxa"/>
          <w:cantSplit/>
          <w:trHeight w:val="99"/>
          <w:jc w:val="center"/>
        </w:trPr>
        <w:tc>
          <w:tcPr>
            <w:tcW w:w="1560" w:type="dxa"/>
            <w:vMerge w:val="restart"/>
            <w:tcBorders>
              <w:top w:val="single" w:sz="6" w:space="0" w:color="auto"/>
              <w:left w:val="single" w:sz="6" w:space="0" w:color="auto"/>
              <w:right w:val="single" w:sz="6" w:space="0" w:color="auto"/>
            </w:tcBorders>
            <w:vAlign w:val="center"/>
            <w:hideMark/>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Показатели цели муниципальной программы и их значения (с детализацией по годам реализации)</w:t>
            </w:r>
          </w:p>
        </w:tc>
        <w:tc>
          <w:tcPr>
            <w:tcW w:w="1339" w:type="dxa"/>
            <w:tcBorders>
              <w:top w:val="single" w:sz="6" w:space="0" w:color="auto"/>
              <w:left w:val="single" w:sz="6" w:space="0" w:color="auto"/>
              <w:bottom w:val="single" w:sz="6" w:space="0" w:color="auto"/>
              <w:right w:val="single" w:sz="4" w:space="0" w:color="auto"/>
            </w:tcBorders>
            <w:vAlign w:val="center"/>
            <w:hideMark/>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2018</w:t>
            </w:r>
          </w:p>
        </w:tc>
        <w:tc>
          <w:tcPr>
            <w:tcW w:w="993"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2021</w:t>
            </w:r>
          </w:p>
        </w:tc>
        <w:tc>
          <w:tcPr>
            <w:tcW w:w="850"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2022</w:t>
            </w:r>
          </w:p>
        </w:tc>
        <w:tc>
          <w:tcPr>
            <w:tcW w:w="915"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2023</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2024</w:t>
            </w:r>
          </w:p>
        </w:tc>
      </w:tr>
      <w:tr w:rsidR="00B55FCB" w:rsidRPr="006A02B2" w:rsidTr="00FB7B86">
        <w:trPr>
          <w:gridAfter w:val="1"/>
          <w:wAfter w:w="16" w:type="dxa"/>
          <w:cantSplit/>
          <w:trHeight w:val="96"/>
          <w:jc w:val="center"/>
        </w:trPr>
        <w:tc>
          <w:tcPr>
            <w:tcW w:w="1560" w:type="dxa"/>
            <w:vMerge/>
            <w:tcBorders>
              <w:left w:val="single" w:sz="6" w:space="0" w:color="auto"/>
              <w:right w:val="single" w:sz="6" w:space="0" w:color="auto"/>
            </w:tcBorders>
            <w:vAlign w:val="center"/>
            <w:hideMark/>
          </w:tcPr>
          <w:p w:rsidR="00A42A35" w:rsidRPr="006A02B2" w:rsidRDefault="00A42A35" w:rsidP="00FB7B86">
            <w:pPr>
              <w:pStyle w:val="af8"/>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4" w:space="0" w:color="auto"/>
            </w:tcBorders>
            <w:vAlign w:val="center"/>
            <w:hideMark/>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1.Количество благоустроенных мест массового отдыха, ед.</w:t>
            </w:r>
          </w:p>
        </w:tc>
        <w:tc>
          <w:tcPr>
            <w:tcW w:w="1134"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A42A35" w:rsidRPr="006A02B2" w:rsidRDefault="00F022B7" w:rsidP="00FB7B86">
            <w:pPr>
              <w:pStyle w:val="af8"/>
              <w:rPr>
                <w:rFonts w:ascii="Times New Roman" w:hAnsi="Times New Roman"/>
                <w:sz w:val="20"/>
                <w:szCs w:val="20"/>
              </w:rPr>
            </w:pPr>
            <w:r>
              <w:rPr>
                <w:rFonts w:ascii="Times New Roman" w:hAnsi="Times New Roman"/>
                <w:sz w:val="20"/>
                <w:szCs w:val="20"/>
              </w:rPr>
              <w:t>2</w:t>
            </w:r>
          </w:p>
        </w:tc>
        <w:tc>
          <w:tcPr>
            <w:tcW w:w="915" w:type="dxa"/>
            <w:tcBorders>
              <w:top w:val="single" w:sz="4" w:space="0" w:color="auto"/>
              <w:left w:val="single" w:sz="4" w:space="0" w:color="auto"/>
              <w:bottom w:val="single" w:sz="4" w:space="0" w:color="auto"/>
              <w:right w:val="single" w:sz="4" w:space="0" w:color="auto"/>
            </w:tcBorders>
            <w:vAlign w:val="center"/>
          </w:tcPr>
          <w:p w:rsidR="00A42A35" w:rsidRPr="006A02B2" w:rsidRDefault="00F022B7" w:rsidP="00FB7B86">
            <w:pPr>
              <w:pStyle w:val="af8"/>
              <w:rPr>
                <w:rFonts w:ascii="Times New Roman" w:hAnsi="Times New Roman"/>
                <w:sz w:val="20"/>
                <w:szCs w:val="20"/>
              </w:rPr>
            </w:pPr>
            <w:r>
              <w:rPr>
                <w:rFonts w:ascii="Times New Roman" w:hAnsi="Times New Roman"/>
                <w:sz w:val="20"/>
                <w:szCs w:val="20"/>
              </w:rPr>
              <w:t>0</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42A35" w:rsidRPr="006A02B2" w:rsidRDefault="00F022B7" w:rsidP="00FB7B86">
            <w:pPr>
              <w:pStyle w:val="af8"/>
              <w:rPr>
                <w:rFonts w:ascii="Times New Roman" w:hAnsi="Times New Roman"/>
                <w:sz w:val="20"/>
                <w:szCs w:val="20"/>
              </w:rPr>
            </w:pPr>
            <w:r>
              <w:rPr>
                <w:rFonts w:ascii="Times New Roman" w:hAnsi="Times New Roman"/>
                <w:sz w:val="20"/>
                <w:szCs w:val="20"/>
              </w:rPr>
              <w:t>0</w:t>
            </w:r>
          </w:p>
        </w:tc>
      </w:tr>
      <w:tr w:rsidR="00B55FCB" w:rsidRPr="006A02B2" w:rsidTr="00FB7B86">
        <w:trPr>
          <w:gridAfter w:val="1"/>
          <w:wAfter w:w="16" w:type="dxa"/>
          <w:cantSplit/>
          <w:trHeight w:val="96"/>
          <w:jc w:val="center"/>
        </w:trPr>
        <w:tc>
          <w:tcPr>
            <w:tcW w:w="1560" w:type="dxa"/>
            <w:vMerge/>
            <w:tcBorders>
              <w:left w:val="single" w:sz="6" w:space="0" w:color="auto"/>
              <w:bottom w:val="single" w:sz="6" w:space="0" w:color="auto"/>
              <w:right w:val="single" w:sz="6" w:space="0" w:color="auto"/>
            </w:tcBorders>
            <w:vAlign w:val="center"/>
          </w:tcPr>
          <w:p w:rsidR="00A42A35" w:rsidRPr="006A02B2" w:rsidRDefault="00A42A35" w:rsidP="00FB7B86">
            <w:pPr>
              <w:pStyle w:val="af8"/>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1.Количество благоустроенных дворовых территорий, ед.</w:t>
            </w:r>
          </w:p>
        </w:tc>
        <w:tc>
          <w:tcPr>
            <w:tcW w:w="1134"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A42A35" w:rsidRPr="006A02B2" w:rsidRDefault="00A42A35" w:rsidP="00FB7B86">
            <w:pPr>
              <w:pStyle w:val="af8"/>
              <w:rPr>
                <w:rFonts w:ascii="Times New Roman" w:hAnsi="Times New Roman"/>
                <w:sz w:val="20"/>
                <w:szCs w:val="20"/>
              </w:rPr>
            </w:pPr>
            <w:r w:rsidRPr="006A02B2">
              <w:rPr>
                <w:rFonts w:ascii="Times New Roman" w:hAnsi="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vAlign w:val="center"/>
          </w:tcPr>
          <w:p w:rsidR="00A42A35" w:rsidRPr="006A02B2" w:rsidRDefault="00E92DB1" w:rsidP="00FB7B86">
            <w:pPr>
              <w:pStyle w:val="af8"/>
              <w:rPr>
                <w:rFonts w:ascii="Times New Roman" w:hAnsi="Times New Roman"/>
                <w:sz w:val="20"/>
                <w:szCs w:val="20"/>
              </w:rPr>
            </w:pPr>
            <w:r w:rsidRPr="006A02B2">
              <w:rPr>
                <w:rFonts w:ascii="Times New Roman" w:hAnsi="Times New Roman"/>
                <w:sz w:val="20"/>
                <w:szCs w:val="20"/>
              </w:rPr>
              <w:t>0</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42A35" w:rsidRPr="006A02B2" w:rsidRDefault="00E92DB1" w:rsidP="00FB7B86">
            <w:pPr>
              <w:pStyle w:val="af8"/>
              <w:rPr>
                <w:rFonts w:ascii="Times New Roman" w:hAnsi="Times New Roman"/>
                <w:sz w:val="20"/>
                <w:szCs w:val="20"/>
              </w:rPr>
            </w:pPr>
            <w:r w:rsidRPr="006A02B2">
              <w:rPr>
                <w:rFonts w:ascii="Times New Roman" w:hAnsi="Times New Roman"/>
                <w:sz w:val="20"/>
                <w:szCs w:val="20"/>
              </w:rPr>
              <w:t>0</w:t>
            </w:r>
          </w:p>
        </w:tc>
      </w:tr>
      <w:tr w:rsidR="00517548" w:rsidRPr="006A02B2" w:rsidTr="00FB7B86">
        <w:trPr>
          <w:cantSplit/>
          <w:trHeight w:val="480"/>
          <w:jc w:val="center"/>
        </w:trPr>
        <w:tc>
          <w:tcPr>
            <w:tcW w:w="1560" w:type="dxa"/>
            <w:tcBorders>
              <w:top w:val="single" w:sz="6" w:space="0" w:color="auto"/>
              <w:left w:val="single" w:sz="6" w:space="0" w:color="auto"/>
              <w:bottom w:val="single" w:sz="4" w:space="0" w:color="auto"/>
              <w:right w:val="single" w:sz="6" w:space="0" w:color="auto"/>
            </w:tcBorders>
            <w:vAlign w:val="center"/>
            <w:hideMark/>
          </w:tcPr>
          <w:p w:rsidR="0005341A" w:rsidRPr="006A02B2" w:rsidRDefault="00517548" w:rsidP="00FB7B86">
            <w:pPr>
              <w:pStyle w:val="af8"/>
              <w:rPr>
                <w:rFonts w:ascii="Times New Roman" w:hAnsi="Times New Roman"/>
                <w:sz w:val="20"/>
                <w:szCs w:val="20"/>
              </w:rPr>
            </w:pPr>
            <w:r w:rsidRPr="006A02B2">
              <w:rPr>
                <w:rFonts w:ascii="Times New Roman" w:hAnsi="Times New Roman"/>
                <w:sz w:val="20"/>
                <w:szCs w:val="20"/>
              </w:rPr>
              <w:t xml:space="preserve">Задачи </w:t>
            </w:r>
            <w:r w:rsidR="0005341A" w:rsidRPr="006A02B2">
              <w:rPr>
                <w:rFonts w:ascii="Times New Roman" w:hAnsi="Times New Roman"/>
                <w:sz w:val="20"/>
                <w:szCs w:val="20"/>
              </w:rPr>
              <w:t>муниципальной программы</w:t>
            </w:r>
          </w:p>
          <w:p w:rsidR="00517548" w:rsidRPr="006A02B2" w:rsidRDefault="00517548" w:rsidP="00FB7B86">
            <w:pPr>
              <w:pStyle w:val="af8"/>
              <w:rPr>
                <w:rFonts w:ascii="Times New Roman" w:hAnsi="Times New Roman"/>
                <w:sz w:val="20"/>
                <w:szCs w:val="20"/>
              </w:rPr>
            </w:pP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1) Содержание существующих объектов благоустройства;</w:t>
            </w:r>
          </w:p>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2) Пропаганда благоприятной экологической обстановки и безопасности;</w:t>
            </w:r>
          </w:p>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4) Контроль над соблюдением действий</w:t>
            </w:r>
            <w:r w:rsidRPr="006A02B2">
              <w:rPr>
                <w:rFonts w:ascii="Times New Roman" w:hAnsi="Times New Roman"/>
                <w:color w:val="222222"/>
                <w:sz w:val="20"/>
                <w:szCs w:val="20"/>
                <w:shd w:val="clear" w:color="auto" w:fill="FFFFFF"/>
              </w:rPr>
              <w:t xml:space="preserve"> по обустройству объектов необходимыми для инвалидов пандусами и другими важными сооружениями;</w:t>
            </w:r>
          </w:p>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5) Усиление контроля над использованием, охраной и благоустройством территорий;</w:t>
            </w:r>
          </w:p>
        </w:tc>
      </w:tr>
      <w:tr w:rsidR="00B55FCB" w:rsidRPr="006A02B2" w:rsidTr="00FB7B86">
        <w:trPr>
          <w:gridAfter w:val="1"/>
          <w:wAfter w:w="16" w:type="dxa"/>
          <w:cantSplit/>
          <w:trHeight w:val="230"/>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 xml:space="preserve">Показатели задач муниципальной программы и их значения (с </w:t>
            </w:r>
            <w:r w:rsidRPr="006A02B2">
              <w:rPr>
                <w:rFonts w:ascii="Times New Roman" w:hAnsi="Times New Roman"/>
                <w:sz w:val="20"/>
                <w:szCs w:val="20"/>
              </w:rPr>
              <w:lastRenderedPageBreak/>
              <w:t>детализацией по годам реализации муниципальной программы)</w:t>
            </w:r>
          </w:p>
        </w:tc>
        <w:tc>
          <w:tcPr>
            <w:tcW w:w="1339" w:type="dxa"/>
            <w:tcBorders>
              <w:top w:val="single" w:sz="6" w:space="0" w:color="auto"/>
              <w:left w:val="single" w:sz="4" w:space="0" w:color="auto"/>
              <w:bottom w:val="single" w:sz="6" w:space="0" w:color="auto"/>
              <w:right w:val="single" w:sz="4" w:space="0" w:color="auto"/>
            </w:tcBorders>
            <w:vAlign w:val="center"/>
            <w:hideMark/>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lastRenderedPageBreak/>
              <w:t>Показатели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2018</w:t>
            </w:r>
          </w:p>
        </w:tc>
        <w:tc>
          <w:tcPr>
            <w:tcW w:w="993"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2021</w:t>
            </w:r>
          </w:p>
        </w:tc>
        <w:tc>
          <w:tcPr>
            <w:tcW w:w="850"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2022</w:t>
            </w:r>
          </w:p>
        </w:tc>
        <w:tc>
          <w:tcPr>
            <w:tcW w:w="915"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2023</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2024</w:t>
            </w:r>
          </w:p>
        </w:tc>
      </w:tr>
      <w:tr w:rsidR="00B55FCB" w:rsidRPr="006A02B2" w:rsidTr="00FB7B86">
        <w:trPr>
          <w:gridAfter w:val="1"/>
          <w:wAfter w:w="16" w:type="dxa"/>
          <w:cantSplit/>
          <w:trHeight w:val="23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95CB8" w:rsidRPr="006A02B2" w:rsidRDefault="00095CB8" w:rsidP="00FB7B86">
            <w:pPr>
              <w:pStyle w:val="af8"/>
              <w:rPr>
                <w:rFonts w:ascii="Times New Roman" w:hAnsi="Times New Roman"/>
                <w:sz w:val="20"/>
                <w:szCs w:val="20"/>
              </w:rPr>
            </w:pPr>
          </w:p>
        </w:tc>
        <w:tc>
          <w:tcPr>
            <w:tcW w:w="1339" w:type="dxa"/>
            <w:tcBorders>
              <w:top w:val="single" w:sz="6" w:space="0" w:color="auto"/>
              <w:left w:val="single" w:sz="4" w:space="0" w:color="auto"/>
              <w:bottom w:val="single" w:sz="6" w:space="0" w:color="auto"/>
              <w:right w:val="single" w:sz="4" w:space="0" w:color="auto"/>
            </w:tcBorders>
            <w:vAlign w:val="center"/>
            <w:hideMark/>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1.Количество проведенных субботников, ед.</w:t>
            </w:r>
          </w:p>
        </w:tc>
        <w:tc>
          <w:tcPr>
            <w:tcW w:w="1134"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6</w:t>
            </w:r>
          </w:p>
        </w:tc>
        <w:tc>
          <w:tcPr>
            <w:tcW w:w="915"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6</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6</w:t>
            </w:r>
          </w:p>
        </w:tc>
      </w:tr>
      <w:tr w:rsidR="00B55FCB" w:rsidRPr="006A02B2" w:rsidTr="00FB7B86">
        <w:trPr>
          <w:gridAfter w:val="1"/>
          <w:wAfter w:w="16" w:type="dxa"/>
          <w:cantSplit/>
          <w:trHeight w:val="23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095CB8" w:rsidRPr="006A02B2" w:rsidRDefault="00095CB8" w:rsidP="00FB7B86">
            <w:pPr>
              <w:pStyle w:val="af8"/>
              <w:rPr>
                <w:rFonts w:ascii="Times New Roman" w:hAnsi="Times New Roman"/>
                <w:sz w:val="20"/>
                <w:szCs w:val="20"/>
              </w:rPr>
            </w:pPr>
          </w:p>
        </w:tc>
        <w:tc>
          <w:tcPr>
            <w:tcW w:w="1339" w:type="dxa"/>
            <w:tcBorders>
              <w:top w:val="single" w:sz="6" w:space="0" w:color="auto"/>
              <w:left w:val="single" w:sz="4" w:space="0" w:color="auto"/>
              <w:bottom w:val="single" w:sz="6" w:space="0" w:color="auto"/>
              <w:right w:val="single" w:sz="4" w:space="0" w:color="auto"/>
            </w:tcBorders>
            <w:vAlign w:val="center"/>
            <w:hideMark/>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2.Количество проведенных мероприятий, направленных на пропаганду благоприятной экологической обстановки, ед.</w:t>
            </w:r>
          </w:p>
          <w:p w:rsidR="00095CB8" w:rsidRPr="006A02B2" w:rsidRDefault="00095CB8" w:rsidP="00FB7B86">
            <w:pPr>
              <w:pStyle w:val="af8"/>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10</w:t>
            </w:r>
          </w:p>
        </w:tc>
        <w:tc>
          <w:tcPr>
            <w:tcW w:w="915" w:type="dxa"/>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10</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095CB8" w:rsidRPr="006A02B2" w:rsidRDefault="00095CB8" w:rsidP="00FB7B86">
            <w:pPr>
              <w:pStyle w:val="af8"/>
              <w:rPr>
                <w:rFonts w:ascii="Times New Roman" w:hAnsi="Times New Roman"/>
                <w:sz w:val="20"/>
                <w:szCs w:val="20"/>
              </w:rPr>
            </w:pPr>
            <w:r w:rsidRPr="006A02B2">
              <w:rPr>
                <w:rFonts w:ascii="Times New Roman" w:hAnsi="Times New Roman"/>
                <w:sz w:val="20"/>
                <w:szCs w:val="20"/>
              </w:rPr>
              <w:t>10</w:t>
            </w:r>
          </w:p>
        </w:tc>
      </w:tr>
      <w:tr w:rsidR="00517548" w:rsidRPr="006A02B2" w:rsidTr="00FB7B86">
        <w:trPr>
          <w:cantSplit/>
          <w:trHeight w:val="55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5341A" w:rsidRPr="006A02B2" w:rsidRDefault="00517548" w:rsidP="00FB7B86">
            <w:pPr>
              <w:pStyle w:val="af8"/>
              <w:rPr>
                <w:rFonts w:ascii="Times New Roman" w:hAnsi="Times New Roman"/>
                <w:sz w:val="20"/>
                <w:szCs w:val="20"/>
              </w:rPr>
            </w:pPr>
            <w:r w:rsidRPr="006A02B2">
              <w:rPr>
                <w:rFonts w:ascii="Times New Roman" w:hAnsi="Times New Roman"/>
                <w:sz w:val="20"/>
                <w:szCs w:val="20"/>
              </w:rPr>
              <w:lastRenderedPageBreak/>
              <w:t xml:space="preserve">Срок реализации </w:t>
            </w:r>
            <w:r w:rsidR="0005341A" w:rsidRPr="006A02B2">
              <w:rPr>
                <w:rFonts w:ascii="Times New Roman" w:hAnsi="Times New Roman"/>
                <w:sz w:val="20"/>
                <w:szCs w:val="20"/>
              </w:rPr>
              <w:t>муниципальной программы</w:t>
            </w:r>
          </w:p>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 xml:space="preserve">(подпрограммы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w:t>
            </w:r>
          </w:p>
        </w:tc>
        <w:tc>
          <w:tcPr>
            <w:tcW w:w="8586" w:type="dxa"/>
            <w:gridSpan w:val="10"/>
            <w:tcBorders>
              <w:top w:val="single" w:sz="6" w:space="0" w:color="auto"/>
              <w:left w:val="single" w:sz="4" w:space="0" w:color="auto"/>
              <w:bottom w:val="single" w:sz="6" w:space="0" w:color="auto"/>
              <w:right w:val="single" w:sz="6" w:space="0" w:color="auto"/>
            </w:tcBorders>
            <w:vAlign w:val="center"/>
          </w:tcPr>
          <w:p w:rsidR="00517548" w:rsidRPr="006A02B2" w:rsidRDefault="00687585" w:rsidP="00FB7B86">
            <w:pPr>
              <w:pStyle w:val="af8"/>
              <w:rPr>
                <w:rFonts w:ascii="Times New Roman" w:hAnsi="Times New Roman"/>
                <w:sz w:val="20"/>
                <w:szCs w:val="20"/>
              </w:rPr>
            </w:pPr>
            <w:r w:rsidRPr="006A02B2">
              <w:rPr>
                <w:rFonts w:ascii="Times New Roman" w:hAnsi="Times New Roman"/>
                <w:sz w:val="20"/>
                <w:szCs w:val="20"/>
              </w:rPr>
              <w:t>2018</w:t>
            </w:r>
            <w:r w:rsidR="00517548" w:rsidRPr="006A02B2">
              <w:rPr>
                <w:rFonts w:ascii="Times New Roman" w:hAnsi="Times New Roman"/>
                <w:sz w:val="20"/>
                <w:szCs w:val="20"/>
              </w:rPr>
              <w:t>-20</w:t>
            </w:r>
            <w:r w:rsidRPr="006A02B2">
              <w:rPr>
                <w:rFonts w:ascii="Times New Roman" w:hAnsi="Times New Roman"/>
                <w:sz w:val="20"/>
                <w:szCs w:val="20"/>
              </w:rPr>
              <w:t>2</w:t>
            </w:r>
            <w:r w:rsidR="00A42A35" w:rsidRPr="006A02B2">
              <w:rPr>
                <w:rFonts w:ascii="Times New Roman" w:hAnsi="Times New Roman"/>
                <w:sz w:val="20"/>
                <w:szCs w:val="20"/>
              </w:rPr>
              <w:t>4</w:t>
            </w:r>
            <w:r w:rsidR="00517548" w:rsidRPr="006A02B2">
              <w:rPr>
                <w:rFonts w:ascii="Times New Roman" w:hAnsi="Times New Roman"/>
                <w:sz w:val="20"/>
                <w:szCs w:val="20"/>
              </w:rPr>
              <w:t xml:space="preserve"> годы</w:t>
            </w:r>
          </w:p>
        </w:tc>
      </w:tr>
      <w:tr w:rsidR="00517548" w:rsidRPr="006A02B2" w:rsidTr="00FB7B86">
        <w:trPr>
          <w:cantSplit/>
          <w:trHeight w:val="360"/>
          <w:jc w:val="center"/>
        </w:trPr>
        <w:tc>
          <w:tcPr>
            <w:tcW w:w="1560" w:type="dxa"/>
            <w:tcBorders>
              <w:top w:val="single" w:sz="4" w:space="0" w:color="auto"/>
              <w:left w:val="single" w:sz="6" w:space="0" w:color="auto"/>
              <w:bottom w:val="single" w:sz="6" w:space="0" w:color="auto"/>
              <w:right w:val="single" w:sz="6" w:space="0" w:color="auto"/>
            </w:tcBorders>
            <w:vAlign w:val="center"/>
            <w:hideMark/>
          </w:tcPr>
          <w:p w:rsidR="0005341A" w:rsidRPr="006A02B2" w:rsidRDefault="0005341A" w:rsidP="00FB7B86">
            <w:pPr>
              <w:pStyle w:val="af8"/>
              <w:rPr>
                <w:rFonts w:ascii="Times New Roman" w:hAnsi="Times New Roman"/>
                <w:sz w:val="20"/>
                <w:szCs w:val="20"/>
              </w:rPr>
            </w:pPr>
            <w:r w:rsidRPr="006A02B2">
              <w:rPr>
                <w:rFonts w:ascii="Times New Roman" w:hAnsi="Times New Roman"/>
                <w:sz w:val="20"/>
                <w:szCs w:val="20"/>
              </w:rPr>
              <w:t xml:space="preserve">Перечень </w:t>
            </w:r>
            <w:r w:rsidR="00FB7B86" w:rsidRPr="006A02B2">
              <w:rPr>
                <w:rFonts w:ascii="Times New Roman" w:hAnsi="Times New Roman"/>
                <w:sz w:val="20"/>
                <w:szCs w:val="20"/>
              </w:rPr>
              <w:t>подпрограмм муниципальной</w:t>
            </w:r>
            <w:r w:rsidRPr="006A02B2">
              <w:rPr>
                <w:rFonts w:ascii="Times New Roman" w:hAnsi="Times New Roman"/>
                <w:sz w:val="20"/>
                <w:szCs w:val="20"/>
              </w:rPr>
              <w:t xml:space="preserve"> программы</w:t>
            </w:r>
          </w:p>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(при наличии)</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517548" w:rsidRPr="006A02B2" w:rsidRDefault="00517548" w:rsidP="00FB7B86">
            <w:pPr>
              <w:pStyle w:val="af8"/>
              <w:rPr>
                <w:rFonts w:ascii="Times New Roman" w:hAnsi="Times New Roman"/>
                <w:sz w:val="20"/>
                <w:szCs w:val="20"/>
              </w:rPr>
            </w:pPr>
          </w:p>
        </w:tc>
      </w:tr>
      <w:tr w:rsidR="00B55FCB" w:rsidRPr="006A02B2" w:rsidTr="00FB7B86">
        <w:trPr>
          <w:gridAfter w:val="1"/>
          <w:wAfter w:w="16" w:type="dxa"/>
          <w:cantSplit/>
          <w:trHeight w:val="192"/>
          <w:jc w:val="center"/>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Объемы и источники</w:t>
            </w:r>
            <w:r w:rsidRPr="006A02B2">
              <w:rPr>
                <w:rFonts w:ascii="Times New Roman" w:hAnsi="Times New Roman"/>
                <w:sz w:val="20"/>
                <w:szCs w:val="20"/>
              </w:rPr>
              <w:br/>
              <w:t>финансирования программы (с детализацией по годам реализации, тыс. рублей)</w:t>
            </w: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Источники</w:t>
            </w:r>
          </w:p>
        </w:tc>
        <w:tc>
          <w:tcPr>
            <w:tcW w:w="1134" w:type="dxa"/>
            <w:tcBorders>
              <w:top w:val="single" w:sz="6" w:space="0" w:color="auto"/>
              <w:left w:val="single" w:sz="6" w:space="0" w:color="auto"/>
              <w:bottom w:val="single" w:sz="6" w:space="0" w:color="auto"/>
              <w:right w:val="single" w:sz="4"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2018</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2019</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2021</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2022</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2023</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2024</w:t>
            </w:r>
          </w:p>
        </w:tc>
      </w:tr>
      <w:tr w:rsidR="00B55FCB" w:rsidRPr="006A02B2" w:rsidTr="00FB7B86">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Федеральный бюджет</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6A02B2" w:rsidRDefault="00D5624D" w:rsidP="00FB7B86">
            <w:pPr>
              <w:pStyle w:val="af8"/>
              <w:rPr>
                <w:rFonts w:ascii="Times New Roman" w:hAnsi="Times New Roman"/>
                <w:sz w:val="20"/>
                <w:szCs w:val="20"/>
              </w:rPr>
            </w:pPr>
            <w:r>
              <w:rPr>
                <w:rFonts w:ascii="Times New Roman" w:hAnsi="Times New Roman"/>
                <w:sz w:val="20"/>
                <w:szCs w:val="20"/>
              </w:rPr>
              <w:t>31923,87</w:t>
            </w:r>
            <w:r w:rsidR="000001FF">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2997,963</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7749,78</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6A02B2" w:rsidRDefault="00D5624D" w:rsidP="00FB7B86">
            <w:pPr>
              <w:pStyle w:val="af8"/>
              <w:rPr>
                <w:rFonts w:ascii="Times New Roman" w:hAnsi="Times New Roman"/>
                <w:sz w:val="20"/>
                <w:szCs w:val="20"/>
              </w:rPr>
            </w:pPr>
            <w:r>
              <w:rPr>
                <w:rFonts w:ascii="Times New Roman" w:hAnsi="Times New Roman"/>
                <w:sz w:val="20"/>
                <w:szCs w:val="20"/>
              </w:rPr>
              <w:t>4542,46</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F022B7" w:rsidRDefault="00F022B7" w:rsidP="00FB7B86">
            <w:pPr>
              <w:pStyle w:val="af8"/>
              <w:rPr>
                <w:rFonts w:ascii="Times New Roman" w:hAnsi="Times New Roman"/>
                <w:sz w:val="20"/>
                <w:szCs w:val="20"/>
              </w:rPr>
            </w:pPr>
            <w:r w:rsidRPr="00F022B7">
              <w:rPr>
                <w:rFonts w:ascii="Times New Roman" w:hAnsi="Times New Roman"/>
                <w:sz w:val="20"/>
                <w:szCs w:val="20"/>
              </w:rPr>
              <w:t>4316,51</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E5302E" w:rsidRDefault="00F022B7" w:rsidP="00FB7B86">
            <w:pPr>
              <w:pStyle w:val="af8"/>
              <w:rPr>
                <w:rFonts w:ascii="Times New Roman" w:hAnsi="Times New Roman"/>
                <w:sz w:val="20"/>
                <w:szCs w:val="20"/>
                <w:highlight w:val="yellow"/>
              </w:rPr>
            </w:pPr>
            <w:r w:rsidRPr="00E5302E">
              <w:rPr>
                <w:rFonts w:ascii="Times New Roman" w:hAnsi="Times New Roman"/>
                <w:sz w:val="20"/>
                <w:szCs w:val="20"/>
              </w:rPr>
              <w:t>12317,16</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6A02B2" w:rsidRDefault="00F022B7" w:rsidP="00FB7B86">
            <w:pPr>
              <w:pStyle w:val="af8"/>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6A02B2" w:rsidRDefault="00F022B7" w:rsidP="00FB7B86">
            <w:pPr>
              <w:pStyle w:val="af8"/>
              <w:rPr>
                <w:rFonts w:ascii="Times New Roman" w:hAnsi="Times New Roman"/>
                <w:sz w:val="20"/>
                <w:szCs w:val="20"/>
              </w:rPr>
            </w:pPr>
            <w:r>
              <w:rPr>
                <w:rFonts w:ascii="Times New Roman" w:hAnsi="Times New Roman"/>
                <w:sz w:val="20"/>
                <w:szCs w:val="20"/>
              </w:rPr>
              <w:t>0</w:t>
            </w:r>
          </w:p>
        </w:tc>
      </w:tr>
      <w:tr w:rsidR="00B55FCB" w:rsidRPr="006A02B2" w:rsidTr="00FB7B86">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Областной бюджет</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6A02B2" w:rsidRDefault="00D5624D" w:rsidP="00FB7B86">
            <w:pPr>
              <w:pStyle w:val="af8"/>
              <w:rPr>
                <w:rFonts w:ascii="Times New Roman" w:hAnsi="Times New Roman"/>
                <w:sz w:val="20"/>
                <w:szCs w:val="20"/>
              </w:rPr>
            </w:pPr>
            <w:r>
              <w:rPr>
                <w:rFonts w:ascii="Times New Roman" w:hAnsi="Times New Roman"/>
                <w:sz w:val="20"/>
                <w:szCs w:val="20"/>
              </w:rPr>
              <w:t>2660,65</w:t>
            </w:r>
            <w:r w:rsidR="00283B31">
              <w:rPr>
                <w:rFonts w:ascii="Times New Roman" w:hAnsi="Times New Roman"/>
                <w:sz w:val="20"/>
                <w:szCs w:val="20"/>
              </w:rPr>
              <w:t>305</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6A02B2" w:rsidRDefault="00B55FCB" w:rsidP="00FB7B86">
            <w:pPr>
              <w:pStyle w:val="af8"/>
              <w:rPr>
                <w:rFonts w:ascii="Times New Roman" w:hAnsi="Times New Roman"/>
                <w:sz w:val="20"/>
                <w:szCs w:val="20"/>
              </w:rPr>
            </w:pPr>
            <w:r w:rsidRPr="006A02B2">
              <w:rPr>
                <w:rFonts w:ascii="Times New Roman" w:hAnsi="Times New Roman"/>
                <w:sz w:val="20"/>
                <w:szCs w:val="20"/>
              </w:rPr>
              <w:t>614,04</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6A02B2" w:rsidRDefault="00B55FCB" w:rsidP="00FB7B86">
            <w:pPr>
              <w:pStyle w:val="af8"/>
              <w:rPr>
                <w:rFonts w:ascii="Times New Roman" w:hAnsi="Times New Roman"/>
                <w:sz w:val="20"/>
                <w:szCs w:val="20"/>
              </w:rPr>
            </w:pPr>
            <w:r w:rsidRPr="006A02B2">
              <w:rPr>
                <w:rFonts w:ascii="Times New Roman" w:hAnsi="Times New Roman"/>
                <w:sz w:val="20"/>
                <w:szCs w:val="20"/>
              </w:rPr>
              <w:t>239,68</w:t>
            </w:r>
            <w:r w:rsidR="00283B31">
              <w:rPr>
                <w:rFonts w:ascii="Times New Roman" w:hAnsi="Times New Roman"/>
                <w:sz w:val="20"/>
                <w:szCs w:val="20"/>
              </w:rPr>
              <w:t>305</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6A02B2" w:rsidRDefault="00B55FCB" w:rsidP="00FB7B86">
            <w:pPr>
              <w:pStyle w:val="af8"/>
              <w:rPr>
                <w:rFonts w:ascii="Times New Roman" w:hAnsi="Times New Roman"/>
                <w:sz w:val="20"/>
                <w:szCs w:val="20"/>
              </w:rPr>
            </w:pPr>
            <w:r w:rsidRPr="006A02B2">
              <w:rPr>
                <w:rFonts w:ascii="Times New Roman" w:hAnsi="Times New Roman"/>
                <w:sz w:val="20"/>
                <w:szCs w:val="20"/>
              </w:rPr>
              <w:t>1292,49</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F022B7" w:rsidRDefault="00F022B7" w:rsidP="00FB7B86">
            <w:pPr>
              <w:pStyle w:val="af8"/>
              <w:rPr>
                <w:rFonts w:ascii="Times New Roman" w:hAnsi="Times New Roman"/>
                <w:sz w:val="20"/>
                <w:szCs w:val="20"/>
              </w:rPr>
            </w:pPr>
            <w:r w:rsidRPr="00F022B7">
              <w:rPr>
                <w:rFonts w:ascii="Times New Roman" w:hAnsi="Times New Roman"/>
                <w:sz w:val="20"/>
                <w:szCs w:val="20"/>
              </w:rPr>
              <w:t>133,50</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E5302E" w:rsidRDefault="00F022B7" w:rsidP="00FB7B86">
            <w:pPr>
              <w:pStyle w:val="af8"/>
              <w:rPr>
                <w:rFonts w:ascii="Times New Roman" w:hAnsi="Times New Roman"/>
                <w:sz w:val="20"/>
                <w:szCs w:val="20"/>
                <w:highlight w:val="yellow"/>
              </w:rPr>
            </w:pPr>
            <w:r w:rsidRPr="00E5302E">
              <w:rPr>
                <w:rFonts w:ascii="Times New Roman" w:hAnsi="Times New Roman"/>
                <w:sz w:val="20"/>
                <w:szCs w:val="20"/>
              </w:rPr>
              <w:t>380,94</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6A02B2" w:rsidRDefault="00F022B7" w:rsidP="00FB7B86">
            <w:pPr>
              <w:pStyle w:val="af8"/>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6A02B2" w:rsidRDefault="00F022B7" w:rsidP="00FB7B86">
            <w:pPr>
              <w:pStyle w:val="af8"/>
              <w:rPr>
                <w:rFonts w:ascii="Times New Roman" w:hAnsi="Times New Roman"/>
                <w:sz w:val="20"/>
                <w:szCs w:val="20"/>
              </w:rPr>
            </w:pPr>
            <w:r>
              <w:rPr>
                <w:rFonts w:ascii="Times New Roman" w:hAnsi="Times New Roman"/>
                <w:sz w:val="20"/>
                <w:szCs w:val="20"/>
              </w:rPr>
              <w:t>0</w:t>
            </w:r>
          </w:p>
        </w:tc>
      </w:tr>
      <w:tr w:rsidR="00B55FCB" w:rsidRPr="006A02B2" w:rsidTr="00FB7B86">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Местные бюджеты</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6A02B2" w:rsidRDefault="00D35E20" w:rsidP="00FB7B86">
            <w:pPr>
              <w:pStyle w:val="af8"/>
              <w:rPr>
                <w:rFonts w:ascii="Times New Roman" w:hAnsi="Times New Roman"/>
                <w:sz w:val="20"/>
                <w:szCs w:val="20"/>
              </w:rPr>
            </w:pPr>
            <w:r>
              <w:rPr>
                <w:rFonts w:ascii="Times New Roman" w:hAnsi="Times New Roman"/>
                <w:sz w:val="20"/>
                <w:szCs w:val="20"/>
              </w:rPr>
              <w:t>2870,0905</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6A02B2" w:rsidRDefault="00283B31" w:rsidP="00FB7B86">
            <w:pPr>
              <w:pStyle w:val="af8"/>
              <w:rPr>
                <w:rFonts w:ascii="Times New Roman" w:hAnsi="Times New Roman"/>
                <w:sz w:val="20"/>
                <w:szCs w:val="20"/>
              </w:rPr>
            </w:pPr>
            <w:r>
              <w:rPr>
                <w:rFonts w:ascii="Times New Roman" w:hAnsi="Times New Roman"/>
                <w:sz w:val="20"/>
                <w:szCs w:val="20"/>
              </w:rPr>
              <w:t>77,0605</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6A02B2" w:rsidRDefault="00B55FCB" w:rsidP="00FB7B86">
            <w:pPr>
              <w:pStyle w:val="af8"/>
              <w:rPr>
                <w:rFonts w:ascii="Times New Roman" w:hAnsi="Times New Roman"/>
                <w:sz w:val="20"/>
                <w:szCs w:val="20"/>
              </w:rPr>
            </w:pPr>
            <w:r w:rsidRPr="006A02B2">
              <w:rPr>
                <w:rFonts w:ascii="Times New Roman" w:hAnsi="Times New Roman"/>
                <w:sz w:val="20"/>
                <w:szCs w:val="20"/>
              </w:rPr>
              <w:t>205,96</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6A02B2" w:rsidRDefault="00D5624D" w:rsidP="00FB7B86">
            <w:pPr>
              <w:pStyle w:val="af8"/>
              <w:rPr>
                <w:rFonts w:ascii="Times New Roman" w:hAnsi="Times New Roman"/>
                <w:sz w:val="20"/>
                <w:szCs w:val="20"/>
              </w:rPr>
            </w:pPr>
            <w:r>
              <w:rPr>
                <w:rFonts w:ascii="Times New Roman" w:hAnsi="Times New Roman"/>
                <w:sz w:val="20"/>
                <w:szCs w:val="20"/>
              </w:rPr>
              <w:t>1167,18</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F022B7" w:rsidRDefault="00F022B7" w:rsidP="00FB7B86">
            <w:pPr>
              <w:pStyle w:val="af8"/>
              <w:rPr>
                <w:rFonts w:ascii="Times New Roman" w:hAnsi="Times New Roman"/>
                <w:sz w:val="20"/>
                <w:szCs w:val="20"/>
              </w:rPr>
            </w:pPr>
            <w:r w:rsidRPr="00F022B7">
              <w:rPr>
                <w:rFonts w:ascii="Times New Roman" w:hAnsi="Times New Roman"/>
                <w:sz w:val="20"/>
                <w:szCs w:val="20"/>
              </w:rPr>
              <w:t>451,56</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E5302E" w:rsidRDefault="00E5302E" w:rsidP="00FB7B86">
            <w:pPr>
              <w:pStyle w:val="af8"/>
              <w:rPr>
                <w:rFonts w:ascii="Times New Roman" w:hAnsi="Times New Roman"/>
                <w:sz w:val="20"/>
                <w:szCs w:val="20"/>
                <w:lang w:val="en-US"/>
              </w:rPr>
            </w:pPr>
            <w:r w:rsidRPr="00E5302E">
              <w:rPr>
                <w:rFonts w:ascii="Times New Roman" w:hAnsi="Times New Roman"/>
                <w:sz w:val="20"/>
                <w:szCs w:val="20"/>
                <w:lang w:val="en-US"/>
              </w:rPr>
              <w:t>2463.33</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6A02B2" w:rsidRDefault="00F022B7" w:rsidP="00FB7B86">
            <w:pPr>
              <w:pStyle w:val="af8"/>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6A02B2" w:rsidRDefault="00F022B7" w:rsidP="00FB7B86">
            <w:pPr>
              <w:pStyle w:val="af8"/>
              <w:rPr>
                <w:rFonts w:ascii="Times New Roman" w:hAnsi="Times New Roman"/>
                <w:sz w:val="20"/>
                <w:szCs w:val="20"/>
              </w:rPr>
            </w:pPr>
            <w:r>
              <w:rPr>
                <w:rFonts w:ascii="Times New Roman" w:hAnsi="Times New Roman"/>
                <w:sz w:val="20"/>
                <w:szCs w:val="20"/>
              </w:rPr>
              <w:t>0</w:t>
            </w:r>
          </w:p>
        </w:tc>
      </w:tr>
      <w:tr w:rsidR="00B55FCB" w:rsidRPr="006A02B2" w:rsidTr="00FB7B86">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Внебюджетные источники</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6A02B2" w:rsidRDefault="00B55FCB" w:rsidP="00FB7B86">
            <w:pPr>
              <w:pStyle w:val="af8"/>
              <w:rPr>
                <w:rFonts w:ascii="Times New Roman" w:hAnsi="Times New Roman"/>
                <w:sz w:val="20"/>
                <w:szCs w:val="20"/>
              </w:rPr>
            </w:pPr>
            <w:r w:rsidRPr="006A02B2">
              <w:rPr>
                <w:rFonts w:ascii="Times New Roman" w:hAnsi="Times New Roman"/>
                <w:sz w:val="20"/>
                <w:szCs w:val="20"/>
              </w:rPr>
              <w:t>27,0</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6A02B2" w:rsidRDefault="00B55FCB" w:rsidP="00FB7B86">
            <w:pPr>
              <w:pStyle w:val="af8"/>
              <w:rPr>
                <w:rFonts w:ascii="Times New Roman" w:hAnsi="Times New Roman"/>
                <w:sz w:val="20"/>
                <w:szCs w:val="20"/>
              </w:rPr>
            </w:pPr>
            <w:r w:rsidRPr="006A02B2">
              <w:rPr>
                <w:rFonts w:ascii="Times New Roman" w:hAnsi="Times New Roman"/>
                <w:sz w:val="20"/>
                <w:szCs w:val="20"/>
              </w:rPr>
              <w:t>13,5</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13,5</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6A02B2" w:rsidRDefault="00B55FCB" w:rsidP="00FB7B86">
            <w:pPr>
              <w:pStyle w:val="af8"/>
              <w:rPr>
                <w:rFonts w:ascii="Times New Roman" w:hAnsi="Times New Roman"/>
                <w:sz w:val="20"/>
                <w:szCs w:val="20"/>
              </w:rPr>
            </w:pPr>
            <w:r w:rsidRPr="006A02B2">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F022B7" w:rsidRDefault="00B55FCB" w:rsidP="00FB7B86">
            <w:pPr>
              <w:pStyle w:val="af8"/>
              <w:rPr>
                <w:rFonts w:ascii="Times New Roman" w:hAnsi="Times New Roman"/>
                <w:sz w:val="20"/>
                <w:szCs w:val="20"/>
              </w:rPr>
            </w:pPr>
            <w:r w:rsidRPr="00F022B7">
              <w:rPr>
                <w:rFonts w:ascii="Times New Roman" w:hAnsi="Times New Roman"/>
                <w:sz w:val="20"/>
                <w:szCs w:val="20"/>
              </w:rPr>
              <w:t>0</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E5302E" w:rsidRDefault="00B55FCB" w:rsidP="00FB7B86">
            <w:pPr>
              <w:pStyle w:val="af8"/>
              <w:rPr>
                <w:rFonts w:ascii="Times New Roman" w:hAnsi="Times New Roman"/>
                <w:sz w:val="20"/>
                <w:szCs w:val="20"/>
              </w:rPr>
            </w:pPr>
            <w:r w:rsidRPr="00E5302E">
              <w:rPr>
                <w:rFonts w:ascii="Times New Roman" w:hAnsi="Times New Roman"/>
                <w:sz w:val="20"/>
                <w:szCs w:val="20"/>
              </w:rPr>
              <w:t>0</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6A02B2" w:rsidRDefault="00B55FCB" w:rsidP="00FB7B86">
            <w:pPr>
              <w:pStyle w:val="af8"/>
              <w:rPr>
                <w:rFonts w:ascii="Times New Roman" w:hAnsi="Times New Roman"/>
                <w:sz w:val="20"/>
                <w:szCs w:val="20"/>
              </w:rPr>
            </w:pPr>
            <w:r w:rsidRPr="006A02B2">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6A02B2" w:rsidRDefault="00B55FCB" w:rsidP="00FB7B86">
            <w:pPr>
              <w:pStyle w:val="af8"/>
              <w:rPr>
                <w:rFonts w:ascii="Times New Roman" w:hAnsi="Times New Roman"/>
                <w:sz w:val="20"/>
                <w:szCs w:val="20"/>
              </w:rPr>
            </w:pPr>
            <w:r w:rsidRPr="006A02B2">
              <w:rPr>
                <w:rFonts w:ascii="Times New Roman" w:hAnsi="Times New Roman"/>
                <w:sz w:val="20"/>
                <w:szCs w:val="20"/>
              </w:rPr>
              <w:t>0</w:t>
            </w:r>
          </w:p>
        </w:tc>
      </w:tr>
      <w:tr w:rsidR="00B55FCB" w:rsidRPr="006A02B2" w:rsidTr="00FB7B86">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Всего по источникам</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6A02B2" w:rsidRDefault="00D5624D" w:rsidP="00FB7B86">
            <w:pPr>
              <w:pStyle w:val="af8"/>
              <w:rPr>
                <w:rFonts w:ascii="Times New Roman" w:hAnsi="Times New Roman"/>
                <w:sz w:val="20"/>
                <w:szCs w:val="20"/>
              </w:rPr>
            </w:pPr>
            <w:r>
              <w:rPr>
                <w:rFonts w:ascii="Times New Roman" w:hAnsi="Times New Roman"/>
                <w:sz w:val="20"/>
                <w:szCs w:val="20"/>
              </w:rPr>
              <w:t>37</w:t>
            </w:r>
            <w:r w:rsidR="00D35E20">
              <w:rPr>
                <w:rFonts w:ascii="Times New Roman" w:hAnsi="Times New Roman"/>
                <w:sz w:val="20"/>
                <w:szCs w:val="20"/>
              </w:rPr>
              <w:t>481,61</w:t>
            </w:r>
            <w:r w:rsidR="00283B31">
              <w:rPr>
                <w:rFonts w:ascii="Times New Roman" w:hAnsi="Times New Roman"/>
                <w:sz w:val="20"/>
                <w:szCs w:val="20"/>
              </w:rPr>
              <w:t>655</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6A02B2" w:rsidRDefault="00B55FCB" w:rsidP="00FB7B86">
            <w:pPr>
              <w:pStyle w:val="af8"/>
              <w:rPr>
                <w:rFonts w:ascii="Times New Roman" w:hAnsi="Times New Roman"/>
                <w:sz w:val="20"/>
                <w:szCs w:val="20"/>
              </w:rPr>
            </w:pPr>
            <w:r w:rsidRPr="006A02B2">
              <w:rPr>
                <w:rFonts w:ascii="Times New Roman" w:hAnsi="Times New Roman"/>
                <w:sz w:val="20"/>
                <w:szCs w:val="20"/>
              </w:rPr>
              <w:t>3</w:t>
            </w:r>
            <w:r w:rsidR="00283B31">
              <w:rPr>
                <w:rFonts w:ascii="Times New Roman" w:hAnsi="Times New Roman"/>
                <w:sz w:val="20"/>
                <w:szCs w:val="20"/>
              </w:rPr>
              <w:t>702,5635</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714156" w:rsidRDefault="00B55FCB" w:rsidP="00FB7B86">
            <w:pPr>
              <w:pStyle w:val="af8"/>
              <w:rPr>
                <w:rFonts w:ascii="Times New Roman" w:hAnsi="Times New Roman"/>
                <w:sz w:val="20"/>
                <w:szCs w:val="20"/>
              </w:rPr>
            </w:pPr>
            <w:r w:rsidRPr="006A02B2">
              <w:rPr>
                <w:rFonts w:ascii="Times New Roman" w:hAnsi="Times New Roman"/>
                <w:sz w:val="20"/>
                <w:szCs w:val="20"/>
              </w:rPr>
              <w:t>8208,92</w:t>
            </w:r>
            <w:r w:rsidR="00283B31">
              <w:rPr>
                <w:rFonts w:ascii="Times New Roman" w:hAnsi="Times New Roman"/>
                <w:sz w:val="20"/>
                <w:szCs w:val="20"/>
              </w:rPr>
              <w:t>305</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6A02B2" w:rsidRDefault="00D5624D" w:rsidP="00FB7B86">
            <w:pPr>
              <w:pStyle w:val="af8"/>
              <w:rPr>
                <w:rFonts w:ascii="Times New Roman" w:hAnsi="Times New Roman"/>
                <w:sz w:val="20"/>
                <w:szCs w:val="20"/>
              </w:rPr>
            </w:pPr>
            <w:r>
              <w:rPr>
                <w:rFonts w:ascii="Times New Roman" w:hAnsi="Times New Roman"/>
                <w:sz w:val="20"/>
                <w:szCs w:val="20"/>
              </w:rPr>
              <w:t>7002,13</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F022B7" w:rsidRDefault="00F022B7" w:rsidP="00FB7B86">
            <w:pPr>
              <w:pStyle w:val="af8"/>
              <w:rPr>
                <w:rFonts w:ascii="Times New Roman" w:hAnsi="Times New Roman"/>
                <w:sz w:val="20"/>
                <w:szCs w:val="20"/>
              </w:rPr>
            </w:pPr>
            <w:r w:rsidRPr="00F022B7">
              <w:rPr>
                <w:rFonts w:ascii="Times New Roman" w:hAnsi="Times New Roman"/>
                <w:sz w:val="20"/>
                <w:szCs w:val="20"/>
              </w:rPr>
              <w:t>4901,57</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E5302E" w:rsidRDefault="00E5302E" w:rsidP="00FB7B86">
            <w:pPr>
              <w:pStyle w:val="af8"/>
              <w:rPr>
                <w:rFonts w:ascii="Times New Roman" w:hAnsi="Times New Roman"/>
                <w:sz w:val="20"/>
                <w:szCs w:val="20"/>
                <w:lang w:val="en-US"/>
              </w:rPr>
            </w:pPr>
            <w:r w:rsidRPr="00E5302E">
              <w:rPr>
                <w:rFonts w:ascii="Times New Roman" w:hAnsi="Times New Roman"/>
                <w:sz w:val="20"/>
                <w:szCs w:val="20"/>
                <w:lang w:val="en-US"/>
              </w:rPr>
              <w:t>15161.43</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6A02B2" w:rsidRDefault="00F022B7" w:rsidP="00FB7B86">
            <w:pPr>
              <w:pStyle w:val="af8"/>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6A02B2" w:rsidRDefault="00F022B7" w:rsidP="00FB7B86">
            <w:pPr>
              <w:pStyle w:val="af8"/>
              <w:rPr>
                <w:rFonts w:ascii="Times New Roman" w:hAnsi="Times New Roman"/>
                <w:sz w:val="20"/>
                <w:szCs w:val="20"/>
              </w:rPr>
            </w:pPr>
            <w:r>
              <w:rPr>
                <w:rFonts w:ascii="Times New Roman" w:hAnsi="Times New Roman"/>
                <w:sz w:val="20"/>
                <w:szCs w:val="20"/>
              </w:rPr>
              <w:t>0</w:t>
            </w:r>
          </w:p>
        </w:tc>
      </w:tr>
      <w:tr w:rsidR="00B55FCB" w:rsidRPr="006A02B2" w:rsidTr="00FB7B86">
        <w:trPr>
          <w:gridAfter w:val="1"/>
          <w:wAfter w:w="16" w:type="dxa"/>
          <w:cantSplit/>
          <w:trHeight w:val="354"/>
          <w:jc w:val="center"/>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Объем и основные направления расходования средств (с детализацией по годам реализации, тыс. рублей)</w:t>
            </w: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Основные направления расходования средств</w:t>
            </w:r>
          </w:p>
        </w:tc>
        <w:tc>
          <w:tcPr>
            <w:tcW w:w="1134" w:type="dxa"/>
            <w:tcBorders>
              <w:top w:val="single" w:sz="6" w:space="0" w:color="auto"/>
              <w:left w:val="single" w:sz="6" w:space="0" w:color="auto"/>
              <w:bottom w:val="single" w:sz="6" w:space="0" w:color="auto"/>
              <w:right w:val="single" w:sz="4"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2018</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2019</w:t>
            </w: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E5302E" w:rsidRDefault="00E92DB1" w:rsidP="00FB7B86">
            <w:pPr>
              <w:pStyle w:val="af8"/>
              <w:rPr>
                <w:rFonts w:ascii="Times New Roman" w:hAnsi="Times New Roman"/>
                <w:sz w:val="20"/>
                <w:szCs w:val="20"/>
              </w:rPr>
            </w:pPr>
            <w:r w:rsidRPr="00E5302E">
              <w:rPr>
                <w:rFonts w:ascii="Times New Roman" w:hAnsi="Times New Roman"/>
                <w:sz w:val="20"/>
                <w:szCs w:val="20"/>
              </w:rPr>
              <w:t>2021</w:t>
            </w: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E5302E" w:rsidRDefault="00E92DB1" w:rsidP="00FB7B86">
            <w:pPr>
              <w:pStyle w:val="af8"/>
              <w:rPr>
                <w:rFonts w:ascii="Times New Roman" w:hAnsi="Times New Roman"/>
                <w:sz w:val="20"/>
                <w:szCs w:val="20"/>
              </w:rPr>
            </w:pPr>
            <w:r w:rsidRPr="00E5302E">
              <w:rPr>
                <w:rFonts w:ascii="Times New Roman" w:hAnsi="Times New Roman"/>
                <w:sz w:val="20"/>
                <w:szCs w:val="20"/>
              </w:rPr>
              <w:t>2022</w:t>
            </w: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6A02B2" w:rsidRDefault="00B55FCB" w:rsidP="00FB7B86">
            <w:pPr>
              <w:pStyle w:val="af8"/>
              <w:rPr>
                <w:rFonts w:ascii="Times New Roman" w:hAnsi="Times New Roman"/>
                <w:sz w:val="20"/>
                <w:szCs w:val="20"/>
              </w:rPr>
            </w:pPr>
            <w:r w:rsidRPr="006A02B2">
              <w:rPr>
                <w:rFonts w:ascii="Times New Roman" w:hAnsi="Times New Roman"/>
                <w:sz w:val="20"/>
                <w:szCs w:val="20"/>
              </w:rPr>
              <w:t>2023</w:t>
            </w: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6A02B2" w:rsidRDefault="00B55FCB" w:rsidP="00FB7B86">
            <w:pPr>
              <w:pStyle w:val="af8"/>
              <w:rPr>
                <w:rFonts w:ascii="Times New Roman" w:hAnsi="Times New Roman"/>
                <w:sz w:val="20"/>
                <w:szCs w:val="20"/>
              </w:rPr>
            </w:pPr>
            <w:r w:rsidRPr="006A02B2">
              <w:rPr>
                <w:rFonts w:ascii="Times New Roman" w:hAnsi="Times New Roman"/>
                <w:sz w:val="20"/>
                <w:szCs w:val="20"/>
              </w:rPr>
              <w:t>2024</w:t>
            </w:r>
          </w:p>
        </w:tc>
      </w:tr>
      <w:tr w:rsidR="00B55FCB" w:rsidRPr="006A02B2" w:rsidTr="00FB7B86">
        <w:trPr>
          <w:gridAfter w:val="1"/>
          <w:wAfter w:w="16" w:type="dxa"/>
          <w:cantSplit/>
          <w:trHeight w:val="354"/>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инвестиции</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6A02B2" w:rsidRDefault="00E92DB1" w:rsidP="00FB7B86">
            <w:pPr>
              <w:pStyle w:val="af8"/>
              <w:rPr>
                <w:rFonts w:ascii="Times New Roman" w:hAnsi="Times New Roman"/>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F022B7" w:rsidRDefault="00E92DB1" w:rsidP="00FB7B86">
            <w:pPr>
              <w:pStyle w:val="af8"/>
              <w:rPr>
                <w:rFonts w:ascii="Times New Roman" w:hAnsi="Times New Roman"/>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E5302E" w:rsidRDefault="00E92DB1" w:rsidP="00FB7B86">
            <w:pPr>
              <w:pStyle w:val="af8"/>
              <w:rPr>
                <w:rFonts w:ascii="Times New Roman" w:hAnsi="Times New Roman"/>
                <w:sz w:val="20"/>
                <w:szCs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highlight w:val="yellow"/>
              </w:rPr>
            </w:pP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highlight w:val="yellow"/>
              </w:rPr>
            </w:pPr>
          </w:p>
        </w:tc>
      </w:tr>
      <w:tr w:rsidR="00B55FCB" w:rsidRPr="006A02B2" w:rsidTr="00FB7B86">
        <w:trPr>
          <w:gridAfter w:val="1"/>
          <w:wAfter w:w="16" w:type="dxa"/>
          <w:cantSplit/>
          <w:trHeight w:val="354"/>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E92DB1" w:rsidRPr="006A02B2" w:rsidRDefault="00E92DB1" w:rsidP="00FB7B86">
            <w:pPr>
              <w:pStyle w:val="af8"/>
              <w:rPr>
                <w:rFonts w:ascii="Times New Roman" w:hAnsi="Times New Roman"/>
                <w:sz w:val="20"/>
                <w:szCs w:val="20"/>
              </w:rPr>
            </w:pPr>
            <w:r w:rsidRPr="006A02B2">
              <w:rPr>
                <w:rFonts w:ascii="Times New Roman" w:hAnsi="Times New Roman"/>
                <w:sz w:val="20"/>
                <w:szCs w:val="20"/>
              </w:rPr>
              <w:t>Научно-исследовательские и опытно-конструкторские работы</w:t>
            </w:r>
          </w:p>
        </w:tc>
        <w:tc>
          <w:tcPr>
            <w:tcW w:w="1134" w:type="dxa"/>
            <w:tcBorders>
              <w:top w:val="single" w:sz="6" w:space="0" w:color="auto"/>
              <w:left w:val="single" w:sz="6" w:space="0" w:color="auto"/>
              <w:bottom w:val="single" w:sz="6" w:space="0" w:color="auto"/>
              <w:right w:val="single" w:sz="4" w:space="0" w:color="auto"/>
            </w:tcBorders>
            <w:vAlign w:val="center"/>
          </w:tcPr>
          <w:p w:rsidR="00E92DB1" w:rsidRPr="006A02B2" w:rsidRDefault="00E92DB1" w:rsidP="00FB7B86">
            <w:pPr>
              <w:pStyle w:val="af8"/>
              <w:rPr>
                <w:rFonts w:ascii="Times New Roman" w:hAnsi="Times New Roman"/>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92DB1" w:rsidRPr="00F022B7" w:rsidRDefault="00E92DB1" w:rsidP="00FB7B86">
            <w:pPr>
              <w:pStyle w:val="af8"/>
              <w:rPr>
                <w:rFonts w:ascii="Times New Roman" w:hAnsi="Times New Roman"/>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E92DB1" w:rsidRPr="00E5302E" w:rsidRDefault="00E92DB1" w:rsidP="00FB7B86">
            <w:pPr>
              <w:pStyle w:val="af8"/>
              <w:rPr>
                <w:rFonts w:ascii="Times New Roman" w:hAnsi="Times New Roman"/>
                <w:sz w:val="20"/>
                <w:szCs w:val="20"/>
              </w:rPr>
            </w:pPr>
          </w:p>
        </w:tc>
        <w:tc>
          <w:tcPr>
            <w:tcW w:w="786"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highlight w:val="yellow"/>
              </w:rPr>
            </w:pPr>
          </w:p>
        </w:tc>
        <w:tc>
          <w:tcPr>
            <w:tcW w:w="852" w:type="dxa"/>
            <w:tcBorders>
              <w:top w:val="single" w:sz="4" w:space="0" w:color="auto"/>
              <w:left w:val="single" w:sz="4" w:space="0" w:color="auto"/>
              <w:bottom w:val="single" w:sz="4" w:space="0" w:color="auto"/>
              <w:right w:val="single" w:sz="4" w:space="0" w:color="auto"/>
            </w:tcBorders>
            <w:vAlign w:val="center"/>
          </w:tcPr>
          <w:p w:rsidR="00E92DB1" w:rsidRPr="006A02B2" w:rsidRDefault="00E92DB1" w:rsidP="00FB7B86">
            <w:pPr>
              <w:pStyle w:val="af8"/>
              <w:rPr>
                <w:rFonts w:ascii="Times New Roman" w:hAnsi="Times New Roman"/>
                <w:sz w:val="20"/>
                <w:szCs w:val="20"/>
                <w:highlight w:val="yellow"/>
              </w:rPr>
            </w:pPr>
          </w:p>
        </w:tc>
      </w:tr>
      <w:tr w:rsidR="00D35E20" w:rsidRPr="006A02B2" w:rsidTr="00FB7B86">
        <w:trPr>
          <w:gridAfter w:val="1"/>
          <w:wAfter w:w="16" w:type="dxa"/>
          <w:cantSplit/>
          <w:trHeight w:val="354"/>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D35E20" w:rsidRPr="006A02B2" w:rsidRDefault="00D35E20" w:rsidP="00FB7B86">
            <w:pPr>
              <w:pStyle w:val="af8"/>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D35E20" w:rsidRPr="006A02B2" w:rsidRDefault="00D35E20" w:rsidP="00FB7B86">
            <w:pPr>
              <w:pStyle w:val="af8"/>
              <w:rPr>
                <w:rFonts w:ascii="Times New Roman" w:hAnsi="Times New Roman"/>
                <w:sz w:val="20"/>
                <w:szCs w:val="20"/>
              </w:rPr>
            </w:pPr>
            <w:r w:rsidRPr="006A02B2">
              <w:rPr>
                <w:rFonts w:ascii="Times New Roman" w:hAnsi="Times New Roman"/>
                <w:sz w:val="20"/>
                <w:szCs w:val="20"/>
              </w:rPr>
              <w:t>прочие</w:t>
            </w:r>
          </w:p>
        </w:tc>
        <w:tc>
          <w:tcPr>
            <w:tcW w:w="1134" w:type="dxa"/>
            <w:tcBorders>
              <w:top w:val="single" w:sz="6" w:space="0" w:color="auto"/>
              <w:left w:val="single" w:sz="6" w:space="0" w:color="auto"/>
              <w:bottom w:val="single" w:sz="6" w:space="0" w:color="auto"/>
              <w:right w:val="single" w:sz="4" w:space="0" w:color="auto"/>
            </w:tcBorders>
            <w:vAlign w:val="center"/>
          </w:tcPr>
          <w:p w:rsidR="00D35E20" w:rsidRPr="006A02B2" w:rsidRDefault="00D35E20" w:rsidP="00FB7B86">
            <w:pPr>
              <w:pStyle w:val="af8"/>
              <w:rPr>
                <w:rFonts w:ascii="Times New Roman" w:hAnsi="Times New Roman"/>
                <w:sz w:val="20"/>
                <w:szCs w:val="20"/>
              </w:rPr>
            </w:pPr>
            <w:r>
              <w:rPr>
                <w:rFonts w:ascii="Times New Roman" w:hAnsi="Times New Roman"/>
                <w:sz w:val="20"/>
                <w:szCs w:val="20"/>
              </w:rPr>
              <w:t>37481,61655</w:t>
            </w:r>
          </w:p>
        </w:tc>
        <w:tc>
          <w:tcPr>
            <w:tcW w:w="993" w:type="dxa"/>
            <w:tcBorders>
              <w:top w:val="single" w:sz="4" w:space="0" w:color="auto"/>
              <w:left w:val="single" w:sz="4" w:space="0" w:color="auto"/>
              <w:bottom w:val="single" w:sz="4" w:space="0" w:color="auto"/>
              <w:right w:val="single" w:sz="4" w:space="0" w:color="auto"/>
            </w:tcBorders>
            <w:vAlign w:val="center"/>
          </w:tcPr>
          <w:p w:rsidR="00D35E20" w:rsidRPr="006A02B2" w:rsidRDefault="00D35E20" w:rsidP="00FB7B86">
            <w:pPr>
              <w:pStyle w:val="af8"/>
              <w:rPr>
                <w:rFonts w:ascii="Times New Roman" w:hAnsi="Times New Roman"/>
                <w:sz w:val="20"/>
                <w:szCs w:val="20"/>
              </w:rPr>
            </w:pPr>
            <w:r w:rsidRPr="006A02B2">
              <w:rPr>
                <w:rFonts w:ascii="Times New Roman" w:hAnsi="Times New Roman"/>
                <w:sz w:val="20"/>
                <w:szCs w:val="20"/>
              </w:rPr>
              <w:t>3</w:t>
            </w:r>
            <w:r>
              <w:rPr>
                <w:rFonts w:ascii="Times New Roman" w:hAnsi="Times New Roman"/>
                <w:sz w:val="20"/>
                <w:szCs w:val="20"/>
              </w:rPr>
              <w:t>702,5635</w:t>
            </w:r>
          </w:p>
        </w:tc>
        <w:tc>
          <w:tcPr>
            <w:tcW w:w="850" w:type="dxa"/>
            <w:tcBorders>
              <w:top w:val="single" w:sz="4" w:space="0" w:color="auto"/>
              <w:left w:val="single" w:sz="4" w:space="0" w:color="auto"/>
              <w:bottom w:val="single" w:sz="4" w:space="0" w:color="auto"/>
              <w:right w:val="single" w:sz="4" w:space="0" w:color="auto"/>
            </w:tcBorders>
            <w:vAlign w:val="center"/>
          </w:tcPr>
          <w:p w:rsidR="00D35E20" w:rsidRPr="00714156" w:rsidRDefault="00D35E20" w:rsidP="00FB7B86">
            <w:pPr>
              <w:pStyle w:val="af8"/>
              <w:rPr>
                <w:rFonts w:ascii="Times New Roman" w:hAnsi="Times New Roman"/>
                <w:sz w:val="20"/>
                <w:szCs w:val="20"/>
              </w:rPr>
            </w:pPr>
            <w:r w:rsidRPr="006A02B2">
              <w:rPr>
                <w:rFonts w:ascii="Times New Roman" w:hAnsi="Times New Roman"/>
                <w:sz w:val="20"/>
                <w:szCs w:val="20"/>
              </w:rPr>
              <w:t>8208,92</w:t>
            </w:r>
            <w:r>
              <w:rPr>
                <w:rFonts w:ascii="Times New Roman" w:hAnsi="Times New Roman"/>
                <w:sz w:val="20"/>
                <w:szCs w:val="20"/>
              </w:rPr>
              <w:t>305</w:t>
            </w:r>
          </w:p>
        </w:tc>
        <w:tc>
          <w:tcPr>
            <w:tcW w:w="851" w:type="dxa"/>
            <w:tcBorders>
              <w:top w:val="single" w:sz="4" w:space="0" w:color="auto"/>
              <w:left w:val="single" w:sz="4" w:space="0" w:color="auto"/>
              <w:bottom w:val="single" w:sz="4" w:space="0" w:color="auto"/>
              <w:right w:val="single" w:sz="4" w:space="0" w:color="auto"/>
            </w:tcBorders>
            <w:vAlign w:val="center"/>
          </w:tcPr>
          <w:p w:rsidR="00D35E20" w:rsidRPr="006A02B2" w:rsidRDefault="00D35E20" w:rsidP="00FB7B86">
            <w:pPr>
              <w:pStyle w:val="af8"/>
              <w:rPr>
                <w:rFonts w:ascii="Times New Roman" w:hAnsi="Times New Roman"/>
                <w:sz w:val="20"/>
                <w:szCs w:val="20"/>
              </w:rPr>
            </w:pPr>
            <w:r>
              <w:rPr>
                <w:rFonts w:ascii="Times New Roman" w:hAnsi="Times New Roman"/>
                <w:sz w:val="20"/>
                <w:szCs w:val="20"/>
              </w:rPr>
              <w:t>7002,13</w:t>
            </w:r>
          </w:p>
        </w:tc>
        <w:tc>
          <w:tcPr>
            <w:tcW w:w="850" w:type="dxa"/>
            <w:tcBorders>
              <w:top w:val="single" w:sz="4" w:space="0" w:color="auto"/>
              <w:left w:val="single" w:sz="4" w:space="0" w:color="auto"/>
              <w:bottom w:val="single" w:sz="4" w:space="0" w:color="auto"/>
              <w:right w:val="single" w:sz="4" w:space="0" w:color="auto"/>
            </w:tcBorders>
            <w:vAlign w:val="center"/>
          </w:tcPr>
          <w:p w:rsidR="00D35E20" w:rsidRPr="00F022B7" w:rsidRDefault="00D35E20" w:rsidP="00FB7B86">
            <w:pPr>
              <w:pStyle w:val="af8"/>
              <w:rPr>
                <w:rFonts w:ascii="Times New Roman" w:hAnsi="Times New Roman"/>
                <w:sz w:val="20"/>
                <w:szCs w:val="20"/>
              </w:rPr>
            </w:pPr>
            <w:r w:rsidRPr="00F022B7">
              <w:rPr>
                <w:rFonts w:ascii="Times New Roman" w:hAnsi="Times New Roman"/>
                <w:sz w:val="20"/>
                <w:szCs w:val="20"/>
              </w:rPr>
              <w:t>4901,57</w:t>
            </w:r>
          </w:p>
        </w:tc>
        <w:tc>
          <w:tcPr>
            <w:tcW w:w="915" w:type="dxa"/>
            <w:tcBorders>
              <w:top w:val="single" w:sz="4" w:space="0" w:color="auto"/>
              <w:left w:val="single" w:sz="4" w:space="0" w:color="auto"/>
              <w:bottom w:val="single" w:sz="4" w:space="0" w:color="auto"/>
              <w:right w:val="single" w:sz="4" w:space="0" w:color="auto"/>
            </w:tcBorders>
            <w:vAlign w:val="center"/>
          </w:tcPr>
          <w:p w:rsidR="00D35E20" w:rsidRPr="00E5302E" w:rsidRDefault="00E5302E" w:rsidP="00FB7B86">
            <w:pPr>
              <w:pStyle w:val="af8"/>
              <w:rPr>
                <w:rFonts w:ascii="Times New Roman" w:hAnsi="Times New Roman"/>
                <w:sz w:val="20"/>
                <w:szCs w:val="20"/>
                <w:lang w:val="en-US"/>
              </w:rPr>
            </w:pPr>
            <w:r w:rsidRPr="00E5302E">
              <w:rPr>
                <w:rFonts w:ascii="Times New Roman" w:hAnsi="Times New Roman"/>
                <w:sz w:val="20"/>
                <w:szCs w:val="20"/>
                <w:lang w:val="en-US"/>
              </w:rPr>
              <w:t>15161.43</w:t>
            </w:r>
          </w:p>
        </w:tc>
        <w:tc>
          <w:tcPr>
            <w:tcW w:w="786" w:type="dxa"/>
            <w:tcBorders>
              <w:top w:val="single" w:sz="4" w:space="0" w:color="auto"/>
              <w:left w:val="single" w:sz="4" w:space="0" w:color="auto"/>
              <w:bottom w:val="single" w:sz="4" w:space="0" w:color="auto"/>
              <w:right w:val="single" w:sz="4" w:space="0" w:color="auto"/>
            </w:tcBorders>
            <w:vAlign w:val="center"/>
          </w:tcPr>
          <w:p w:rsidR="00D35E20" w:rsidRPr="006A02B2" w:rsidRDefault="00D35E20" w:rsidP="00FB7B86">
            <w:pPr>
              <w:pStyle w:val="af8"/>
              <w:rPr>
                <w:rFonts w:ascii="Times New Roman" w:hAnsi="Times New Roman"/>
                <w:sz w:val="20"/>
                <w:szCs w:val="20"/>
              </w:rPr>
            </w:pPr>
            <w:r>
              <w:rPr>
                <w:rFonts w:ascii="Times New Roman" w:hAnsi="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vAlign w:val="center"/>
          </w:tcPr>
          <w:p w:rsidR="00D35E20" w:rsidRPr="006A02B2" w:rsidRDefault="00D35E20" w:rsidP="00FB7B86">
            <w:pPr>
              <w:pStyle w:val="af8"/>
              <w:rPr>
                <w:rFonts w:ascii="Times New Roman" w:hAnsi="Times New Roman"/>
                <w:sz w:val="20"/>
                <w:szCs w:val="20"/>
              </w:rPr>
            </w:pPr>
            <w:r>
              <w:rPr>
                <w:rFonts w:ascii="Times New Roman" w:hAnsi="Times New Roman"/>
                <w:sz w:val="20"/>
                <w:szCs w:val="20"/>
              </w:rPr>
              <w:t>0</w:t>
            </w:r>
          </w:p>
        </w:tc>
      </w:tr>
      <w:tr w:rsidR="00517548" w:rsidRPr="006A02B2" w:rsidTr="00FB7B86">
        <w:trPr>
          <w:cantSplit/>
          <w:trHeight w:val="176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05341A" w:rsidRPr="006A02B2" w:rsidRDefault="00517548" w:rsidP="00FB7B86">
            <w:pPr>
              <w:pStyle w:val="af8"/>
              <w:rPr>
                <w:rFonts w:ascii="Times New Roman" w:hAnsi="Times New Roman"/>
                <w:sz w:val="20"/>
                <w:szCs w:val="20"/>
              </w:rPr>
            </w:pPr>
            <w:r w:rsidRPr="006A02B2">
              <w:rPr>
                <w:rFonts w:ascii="Times New Roman" w:hAnsi="Times New Roman"/>
                <w:sz w:val="20"/>
                <w:szCs w:val="20"/>
              </w:rPr>
              <w:t xml:space="preserve">Организация управления </w:t>
            </w:r>
            <w:r w:rsidR="0005341A" w:rsidRPr="006A02B2">
              <w:rPr>
                <w:rFonts w:ascii="Times New Roman" w:hAnsi="Times New Roman"/>
                <w:sz w:val="20"/>
                <w:szCs w:val="20"/>
              </w:rPr>
              <w:t>муниципальной программы</w:t>
            </w:r>
          </w:p>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 xml:space="preserve">(подпрограммы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w:t>
            </w:r>
          </w:p>
        </w:tc>
        <w:tc>
          <w:tcPr>
            <w:tcW w:w="8586" w:type="dxa"/>
            <w:gridSpan w:val="10"/>
            <w:tcBorders>
              <w:top w:val="single" w:sz="6" w:space="0" w:color="auto"/>
              <w:left w:val="single" w:sz="6" w:space="0" w:color="auto"/>
              <w:bottom w:val="single" w:sz="6" w:space="0" w:color="auto"/>
              <w:right w:val="single" w:sz="6" w:space="0" w:color="auto"/>
            </w:tcBorders>
            <w:vAlign w:val="center"/>
            <w:hideMark/>
          </w:tcPr>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 xml:space="preserve">Реализацию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 xml:space="preserve"> (подпрограммы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 осуществляет Адми</w:t>
            </w:r>
            <w:r w:rsidR="000449DC" w:rsidRPr="006A02B2">
              <w:rPr>
                <w:rFonts w:ascii="Times New Roman" w:hAnsi="Times New Roman"/>
                <w:sz w:val="20"/>
                <w:szCs w:val="20"/>
              </w:rPr>
              <w:t xml:space="preserve">нистрация Первомайского района, </w:t>
            </w:r>
            <w:r w:rsidRPr="006A02B2">
              <w:rPr>
                <w:rFonts w:ascii="Times New Roman" w:hAnsi="Times New Roman"/>
                <w:sz w:val="20"/>
                <w:szCs w:val="20"/>
              </w:rPr>
              <w:t xml:space="preserve">Администрации сельских поселений Первомайского района, </w:t>
            </w:r>
            <w:r w:rsidR="00DD6338" w:rsidRPr="006A02B2">
              <w:rPr>
                <w:rFonts w:ascii="Times New Roman" w:hAnsi="Times New Roman"/>
                <w:sz w:val="20"/>
                <w:szCs w:val="20"/>
              </w:rPr>
              <w:t xml:space="preserve">Общество с Ограниченной Ответственностью Управляющая Компания «Первомайская», Общество с Ограниченной </w:t>
            </w:r>
            <w:r w:rsidR="00FB7B86" w:rsidRPr="006A02B2">
              <w:rPr>
                <w:rFonts w:ascii="Times New Roman" w:hAnsi="Times New Roman"/>
                <w:sz w:val="20"/>
                <w:szCs w:val="20"/>
              </w:rPr>
              <w:t>Ответственностью Управляющая</w:t>
            </w:r>
            <w:r w:rsidR="00DD6338" w:rsidRPr="006A02B2">
              <w:rPr>
                <w:rFonts w:ascii="Times New Roman" w:hAnsi="Times New Roman"/>
                <w:sz w:val="20"/>
                <w:szCs w:val="20"/>
              </w:rPr>
              <w:t xml:space="preserve"> Компания «Асиножилсервис»</w:t>
            </w:r>
            <w:r w:rsidRPr="006A02B2">
              <w:rPr>
                <w:rFonts w:ascii="Times New Roman" w:hAnsi="Times New Roman"/>
                <w:sz w:val="20"/>
                <w:szCs w:val="20"/>
              </w:rPr>
              <w:t>.</w:t>
            </w:r>
          </w:p>
          <w:p w:rsidR="00517548" w:rsidRPr="006A02B2" w:rsidRDefault="00517548" w:rsidP="00FB7B86">
            <w:pPr>
              <w:pStyle w:val="af8"/>
              <w:rPr>
                <w:rFonts w:ascii="Times New Roman" w:hAnsi="Times New Roman"/>
                <w:sz w:val="20"/>
                <w:szCs w:val="20"/>
              </w:rPr>
            </w:pPr>
            <w:r w:rsidRPr="006A02B2">
              <w:rPr>
                <w:rFonts w:ascii="Times New Roman" w:hAnsi="Times New Roman"/>
                <w:sz w:val="20"/>
                <w:szCs w:val="20"/>
              </w:rPr>
              <w:t xml:space="preserve">Контроль за реализацией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 xml:space="preserve"> осуществляет заместитель Главы Первомайского района </w:t>
            </w:r>
            <w:r w:rsidRPr="006A02B2">
              <w:rPr>
                <w:rStyle w:val="afa"/>
                <w:rFonts w:ascii="Times New Roman" w:hAnsi="Times New Roman"/>
                <w:bCs/>
                <w:sz w:val="20"/>
                <w:szCs w:val="20"/>
                <w:shd w:val="clear" w:color="auto" w:fill="FFFFFF"/>
              </w:rPr>
              <w:t>по строительству, ЖКХ, дорожному комплексу, ГО и ЧС</w:t>
            </w:r>
            <w:r w:rsidRPr="006A02B2">
              <w:rPr>
                <w:rFonts w:ascii="Times New Roman" w:hAnsi="Times New Roman"/>
                <w:i/>
                <w:sz w:val="20"/>
                <w:szCs w:val="20"/>
              </w:rPr>
              <w:t xml:space="preserve">. </w:t>
            </w:r>
            <w:r w:rsidRPr="006A02B2">
              <w:rPr>
                <w:rFonts w:ascii="Times New Roman" w:hAnsi="Times New Roman"/>
                <w:sz w:val="20"/>
                <w:szCs w:val="20"/>
              </w:rPr>
              <w:t xml:space="preserve">Текущий контроль и мониторинг реализации </w:t>
            </w:r>
            <w:r w:rsidR="0005341A" w:rsidRPr="006A02B2">
              <w:rPr>
                <w:rFonts w:ascii="Times New Roman" w:hAnsi="Times New Roman"/>
                <w:sz w:val="20"/>
                <w:szCs w:val="20"/>
              </w:rPr>
              <w:t>муниципальной программы</w:t>
            </w:r>
            <w:r w:rsidRPr="006A02B2">
              <w:rPr>
                <w:rFonts w:ascii="Times New Roman" w:hAnsi="Times New Roman"/>
                <w:sz w:val="20"/>
                <w:szCs w:val="20"/>
              </w:rPr>
              <w:t xml:space="preserve"> осуществляет </w:t>
            </w:r>
            <w:r w:rsidR="000449DC" w:rsidRPr="006A02B2">
              <w:rPr>
                <w:rFonts w:ascii="Times New Roman" w:hAnsi="Times New Roman"/>
                <w:sz w:val="20"/>
                <w:szCs w:val="20"/>
              </w:rPr>
              <w:t>ведущий специалист по целевым программам отдела строительства и архитектуры Администрации Первомайского района и Отдел промышленности, экономики и жизнеобеспечения Администрации Первомайского района.</w:t>
            </w:r>
          </w:p>
        </w:tc>
      </w:tr>
    </w:tbl>
    <w:p w:rsidR="00517548" w:rsidRPr="006A02B2" w:rsidRDefault="00517548" w:rsidP="00517548">
      <w:pPr>
        <w:pStyle w:val="af8"/>
        <w:jc w:val="both"/>
        <w:rPr>
          <w:rFonts w:ascii="Times New Roman" w:hAnsi="Times New Roman"/>
          <w:sz w:val="20"/>
          <w:szCs w:val="20"/>
        </w:rPr>
      </w:pPr>
    </w:p>
    <w:p w:rsidR="00517548" w:rsidRPr="006A02B2" w:rsidRDefault="00517548" w:rsidP="00517548">
      <w:pPr>
        <w:pStyle w:val="af8"/>
        <w:jc w:val="both"/>
        <w:rPr>
          <w:rFonts w:ascii="Times New Roman" w:hAnsi="Times New Roman"/>
          <w:sz w:val="20"/>
          <w:szCs w:val="20"/>
        </w:rPr>
      </w:pPr>
      <w:r w:rsidRPr="006A02B2">
        <w:rPr>
          <w:rFonts w:ascii="Times New Roman" w:hAnsi="Times New Roman"/>
          <w:sz w:val="20"/>
          <w:szCs w:val="20"/>
        </w:rPr>
        <w:br w:type="page"/>
      </w:r>
    </w:p>
    <w:p w:rsidR="00517548" w:rsidRPr="00FB7B86" w:rsidRDefault="00517548" w:rsidP="00FB7B86">
      <w:pPr>
        <w:pStyle w:val="af8"/>
        <w:numPr>
          <w:ilvl w:val="0"/>
          <w:numId w:val="5"/>
        </w:numPr>
        <w:ind w:left="0" w:firstLine="0"/>
        <w:jc w:val="center"/>
        <w:rPr>
          <w:rFonts w:ascii="Times New Roman" w:hAnsi="Times New Roman"/>
          <w:b/>
          <w:sz w:val="26"/>
          <w:szCs w:val="26"/>
        </w:rPr>
      </w:pPr>
      <w:r w:rsidRPr="00FB7B86">
        <w:rPr>
          <w:rFonts w:ascii="Times New Roman" w:hAnsi="Times New Roman"/>
          <w:b/>
          <w:sz w:val="26"/>
          <w:szCs w:val="26"/>
        </w:rPr>
        <w:lastRenderedPageBreak/>
        <w:t>Характеристика проблемы</w:t>
      </w:r>
      <w:r w:rsidR="000449DC" w:rsidRPr="00FB7B86">
        <w:rPr>
          <w:rFonts w:ascii="Times New Roman" w:hAnsi="Times New Roman"/>
          <w:b/>
          <w:sz w:val="26"/>
          <w:szCs w:val="26"/>
        </w:rPr>
        <w:t>, на решение которой направлена муниципальная программа</w:t>
      </w:r>
    </w:p>
    <w:p w:rsidR="00517548" w:rsidRPr="00FB7B86" w:rsidRDefault="00517548" w:rsidP="00517548">
      <w:pPr>
        <w:pStyle w:val="af8"/>
        <w:ind w:left="360"/>
        <w:rPr>
          <w:rFonts w:ascii="Times New Roman" w:hAnsi="Times New Roman"/>
          <w:b/>
          <w:sz w:val="26"/>
          <w:szCs w:val="26"/>
        </w:rPr>
      </w:pPr>
    </w:p>
    <w:p w:rsidR="00517548" w:rsidRPr="00FB7B86" w:rsidRDefault="00517548" w:rsidP="00FB7B86">
      <w:pPr>
        <w:pStyle w:val="af8"/>
        <w:numPr>
          <w:ilvl w:val="1"/>
          <w:numId w:val="8"/>
        </w:numPr>
        <w:ind w:left="0" w:firstLine="0"/>
        <w:jc w:val="center"/>
        <w:rPr>
          <w:rFonts w:ascii="Times New Roman" w:hAnsi="Times New Roman"/>
          <w:b/>
          <w:sz w:val="26"/>
          <w:szCs w:val="26"/>
        </w:rPr>
      </w:pPr>
      <w:r w:rsidRPr="00FB7B86">
        <w:rPr>
          <w:rFonts w:ascii="Times New Roman" w:hAnsi="Times New Roman"/>
          <w:b/>
          <w:sz w:val="26"/>
          <w:szCs w:val="26"/>
        </w:rPr>
        <w:t>Характеристика проблемы</w:t>
      </w:r>
    </w:p>
    <w:p w:rsidR="00517548" w:rsidRPr="00FB7B86" w:rsidRDefault="00517548" w:rsidP="00517548">
      <w:pPr>
        <w:pStyle w:val="af8"/>
        <w:ind w:left="1068"/>
        <w:rPr>
          <w:rFonts w:ascii="Times New Roman" w:hAnsi="Times New Roman"/>
          <w:sz w:val="26"/>
          <w:szCs w:val="26"/>
        </w:rPr>
      </w:pP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Необходимое условие успешного развития экономики района и улучшения условий жизни населения.</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В последние годы в районе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В настоящее время уличное освещение составляет 70% от необходимого, для</w:t>
      </w:r>
      <w:r w:rsidR="000449DC" w:rsidRPr="00FB7B86">
        <w:rPr>
          <w:rFonts w:ascii="Times New Roman" w:hAnsi="Times New Roman"/>
          <w:sz w:val="26"/>
          <w:szCs w:val="26"/>
        </w:rPr>
        <w:t xml:space="preserve"> </w:t>
      </w:r>
      <w:r w:rsidRPr="00FB7B86">
        <w:rPr>
          <w:rFonts w:ascii="Times New Roman" w:hAnsi="Times New Roman"/>
          <w:sz w:val="26"/>
          <w:szCs w:val="26"/>
        </w:rPr>
        <w:t>обустройства нормативного количества приборов наружного освещения требуется</w:t>
      </w:r>
      <w:r w:rsidR="000449DC" w:rsidRPr="00FB7B86">
        <w:rPr>
          <w:rFonts w:ascii="Times New Roman" w:hAnsi="Times New Roman"/>
          <w:sz w:val="26"/>
          <w:szCs w:val="26"/>
        </w:rPr>
        <w:t xml:space="preserve"> </w:t>
      </w:r>
      <w:r w:rsidRPr="00FB7B86">
        <w:rPr>
          <w:rFonts w:ascii="Times New Roman" w:hAnsi="Times New Roman"/>
          <w:sz w:val="26"/>
          <w:szCs w:val="26"/>
        </w:rPr>
        <w:t>дополнительное финансирование.</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 наличия финансирования с привлечением источников всех уровней.</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Работы по благоустройству населенных пунктов района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 негативное воздействие на окружающую среду, является одной их главных проблем обращения с отходами.</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района. </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w:t>
      </w:r>
      <w:r w:rsidRPr="00FB7B86">
        <w:rPr>
          <w:rFonts w:ascii="Times New Roman" w:hAnsi="Times New Roman"/>
          <w:sz w:val="26"/>
          <w:szCs w:val="26"/>
        </w:rPr>
        <w:lastRenderedPageBreak/>
        <w:t>проживания населения, по мобилизации финансовых и организационных ресурсов, должна осуществляться в соответствии с настоящей Программой.</w:t>
      </w:r>
    </w:p>
    <w:p w:rsidR="00517548" w:rsidRPr="00FB7B86" w:rsidRDefault="00517548" w:rsidP="00517548">
      <w:pPr>
        <w:pStyle w:val="af8"/>
        <w:ind w:firstLine="708"/>
        <w:jc w:val="both"/>
        <w:rPr>
          <w:rFonts w:ascii="Times New Roman" w:hAnsi="Times New Roman"/>
          <w:sz w:val="26"/>
          <w:szCs w:val="26"/>
        </w:rPr>
      </w:pPr>
    </w:p>
    <w:p w:rsidR="00517548" w:rsidRPr="00FB7B86" w:rsidRDefault="00517548" w:rsidP="00FB7B86">
      <w:pPr>
        <w:pStyle w:val="af8"/>
        <w:numPr>
          <w:ilvl w:val="1"/>
          <w:numId w:val="8"/>
        </w:numPr>
        <w:ind w:left="0" w:firstLine="0"/>
        <w:jc w:val="center"/>
        <w:rPr>
          <w:rFonts w:ascii="Times New Roman" w:hAnsi="Times New Roman"/>
          <w:b/>
          <w:sz w:val="26"/>
          <w:szCs w:val="26"/>
        </w:rPr>
      </w:pPr>
      <w:r w:rsidRPr="00FB7B86">
        <w:rPr>
          <w:rFonts w:ascii="Times New Roman" w:hAnsi="Times New Roman"/>
          <w:b/>
          <w:sz w:val="26"/>
          <w:szCs w:val="26"/>
        </w:rPr>
        <w:t>Основные риски, связанные с программно-целевым методом решения проблемы</w:t>
      </w:r>
    </w:p>
    <w:p w:rsidR="00517548" w:rsidRPr="00FB7B86" w:rsidRDefault="00517548" w:rsidP="00517548">
      <w:pPr>
        <w:pStyle w:val="af8"/>
        <w:ind w:left="1068"/>
        <w:rPr>
          <w:rFonts w:ascii="Times New Roman" w:hAnsi="Times New Roman"/>
          <w:sz w:val="26"/>
          <w:szCs w:val="26"/>
        </w:rPr>
      </w:pP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1.2.1. Негативное влияние на реализацию Программы может быть оказано в виде финансирования мероприятий в меньшем объеме, чем предусмотрено Программой. При наличии такого фактора Программа будет исполняться в объеме, соответствующем сумме уменьшенного финансирования.</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1.2.2. При увеличении стоимости материалов, комплектующих и горюче-смазочных материалов мероприятия Программы будут исполняться в тех объемах, на исполнение которых будет достаточно имеющихся ассигнований.</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 xml:space="preserve">1.2.3. Изменение социальной и экономической ситуации в стране, выявление новых приоритетов при решении общегосударственных задач. </w:t>
      </w:r>
    </w:p>
    <w:p w:rsidR="00517548" w:rsidRPr="00FB7B86" w:rsidRDefault="00517548" w:rsidP="00517548">
      <w:pPr>
        <w:pStyle w:val="af8"/>
        <w:ind w:left="708"/>
        <w:jc w:val="both"/>
        <w:rPr>
          <w:rFonts w:ascii="Times New Roman" w:hAnsi="Times New Roman"/>
          <w:sz w:val="26"/>
          <w:szCs w:val="26"/>
        </w:rPr>
      </w:pPr>
    </w:p>
    <w:p w:rsidR="00517548" w:rsidRPr="00FB7B86" w:rsidRDefault="00517548" w:rsidP="00FB7B86">
      <w:pPr>
        <w:pStyle w:val="af8"/>
        <w:jc w:val="center"/>
        <w:rPr>
          <w:rFonts w:ascii="Times New Roman" w:hAnsi="Times New Roman"/>
          <w:b/>
          <w:sz w:val="26"/>
          <w:szCs w:val="26"/>
        </w:rPr>
      </w:pPr>
      <w:r w:rsidRPr="00FB7B86">
        <w:rPr>
          <w:rFonts w:ascii="Times New Roman" w:hAnsi="Times New Roman"/>
          <w:sz w:val="26"/>
          <w:szCs w:val="26"/>
        </w:rPr>
        <w:t xml:space="preserve">2. </w:t>
      </w:r>
      <w:r w:rsidRPr="00FB7B86">
        <w:rPr>
          <w:rFonts w:ascii="Times New Roman" w:hAnsi="Times New Roman"/>
          <w:b/>
          <w:sz w:val="26"/>
          <w:szCs w:val="26"/>
        </w:rPr>
        <w:t>Основные цели и задачи</w:t>
      </w:r>
      <w:r w:rsidR="000449DC" w:rsidRPr="00FB7B86">
        <w:rPr>
          <w:rFonts w:ascii="Times New Roman" w:hAnsi="Times New Roman"/>
          <w:b/>
          <w:sz w:val="26"/>
          <w:szCs w:val="26"/>
        </w:rPr>
        <w:t xml:space="preserve"> муниципальной программы с указанием</w:t>
      </w:r>
      <w:r w:rsidRPr="00FB7B86">
        <w:rPr>
          <w:rFonts w:ascii="Times New Roman" w:hAnsi="Times New Roman"/>
          <w:b/>
          <w:sz w:val="26"/>
          <w:szCs w:val="26"/>
        </w:rPr>
        <w:t xml:space="preserve"> срок</w:t>
      </w:r>
      <w:r w:rsidR="000449DC" w:rsidRPr="00FB7B86">
        <w:rPr>
          <w:rFonts w:ascii="Times New Roman" w:hAnsi="Times New Roman"/>
          <w:b/>
          <w:sz w:val="26"/>
          <w:szCs w:val="26"/>
        </w:rPr>
        <w:t>ов</w:t>
      </w:r>
      <w:r w:rsidRPr="00FB7B86">
        <w:rPr>
          <w:rFonts w:ascii="Times New Roman" w:hAnsi="Times New Roman"/>
          <w:b/>
          <w:sz w:val="26"/>
          <w:szCs w:val="26"/>
        </w:rPr>
        <w:t xml:space="preserve"> и этап</w:t>
      </w:r>
      <w:r w:rsidR="00E0604E" w:rsidRPr="00FB7B86">
        <w:rPr>
          <w:rFonts w:ascii="Times New Roman" w:hAnsi="Times New Roman"/>
          <w:b/>
          <w:sz w:val="26"/>
          <w:szCs w:val="26"/>
        </w:rPr>
        <w:t>ов её</w:t>
      </w:r>
      <w:r w:rsidRPr="00FB7B86">
        <w:rPr>
          <w:rFonts w:ascii="Times New Roman" w:hAnsi="Times New Roman"/>
          <w:b/>
          <w:sz w:val="26"/>
          <w:szCs w:val="26"/>
        </w:rPr>
        <w:t xml:space="preserve"> реализации, </w:t>
      </w:r>
      <w:r w:rsidR="00E0604E" w:rsidRPr="00FB7B86">
        <w:rPr>
          <w:rFonts w:ascii="Times New Roman" w:hAnsi="Times New Roman"/>
          <w:b/>
          <w:sz w:val="26"/>
          <w:szCs w:val="26"/>
        </w:rPr>
        <w:t xml:space="preserve">а также </w:t>
      </w:r>
      <w:r w:rsidRPr="00FB7B86">
        <w:rPr>
          <w:rFonts w:ascii="Times New Roman" w:hAnsi="Times New Roman"/>
          <w:b/>
          <w:sz w:val="26"/>
          <w:szCs w:val="26"/>
        </w:rPr>
        <w:t>целевы</w:t>
      </w:r>
      <w:r w:rsidR="00E0604E" w:rsidRPr="00FB7B86">
        <w:rPr>
          <w:rFonts w:ascii="Times New Roman" w:hAnsi="Times New Roman"/>
          <w:b/>
          <w:sz w:val="26"/>
          <w:szCs w:val="26"/>
        </w:rPr>
        <w:t>х</w:t>
      </w:r>
      <w:r w:rsidRPr="00FB7B86">
        <w:rPr>
          <w:rFonts w:ascii="Times New Roman" w:hAnsi="Times New Roman"/>
          <w:b/>
          <w:sz w:val="26"/>
          <w:szCs w:val="26"/>
        </w:rPr>
        <w:t xml:space="preserve"> показател</w:t>
      </w:r>
      <w:r w:rsidR="00E0604E" w:rsidRPr="00FB7B86">
        <w:rPr>
          <w:rFonts w:ascii="Times New Roman" w:hAnsi="Times New Roman"/>
          <w:b/>
          <w:sz w:val="26"/>
          <w:szCs w:val="26"/>
        </w:rPr>
        <w:t>ей</w:t>
      </w:r>
    </w:p>
    <w:p w:rsidR="00517548" w:rsidRPr="00FB7B86" w:rsidRDefault="00517548" w:rsidP="00517548">
      <w:pPr>
        <w:pStyle w:val="af8"/>
        <w:jc w:val="center"/>
        <w:rPr>
          <w:rFonts w:ascii="Times New Roman" w:hAnsi="Times New Roman"/>
          <w:b/>
          <w:sz w:val="26"/>
          <w:szCs w:val="26"/>
        </w:rPr>
      </w:pPr>
    </w:p>
    <w:p w:rsidR="00517548" w:rsidRPr="00FB7B86" w:rsidRDefault="00517548" w:rsidP="00FB7B86">
      <w:pPr>
        <w:pStyle w:val="af8"/>
        <w:jc w:val="center"/>
        <w:rPr>
          <w:rFonts w:ascii="Times New Roman" w:hAnsi="Times New Roman"/>
          <w:b/>
          <w:sz w:val="26"/>
          <w:szCs w:val="26"/>
        </w:rPr>
      </w:pPr>
      <w:r w:rsidRPr="00FB7B86">
        <w:rPr>
          <w:rFonts w:ascii="Times New Roman" w:hAnsi="Times New Roman"/>
          <w:b/>
          <w:sz w:val="26"/>
          <w:szCs w:val="26"/>
        </w:rPr>
        <w:t>2.1. Основные цели и показатели целей</w:t>
      </w:r>
    </w:p>
    <w:p w:rsidR="00517548" w:rsidRPr="00FB7B86" w:rsidRDefault="00517548" w:rsidP="00517548">
      <w:pPr>
        <w:pStyle w:val="af8"/>
        <w:ind w:firstLine="708"/>
        <w:jc w:val="center"/>
        <w:rPr>
          <w:rFonts w:ascii="Times New Roman" w:hAnsi="Times New Roman"/>
          <w:sz w:val="26"/>
          <w:szCs w:val="26"/>
        </w:rPr>
      </w:pP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Для определения комплекса проблем, подлежащих программному решению, проведен анализ существующего положения в комплексном благоустройстве района. По результатам проведения анализа сформулированы цели, задачи и направления деятельности при осуществлении программы.</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 xml:space="preserve">Данная Программа направлена на обеспечение комфортного уровня проживания граждан на территории населенных пунктов Первомайского района и включает следующие </w:t>
      </w:r>
      <w:r w:rsidR="00E0604E" w:rsidRPr="00FB7B86">
        <w:rPr>
          <w:rFonts w:ascii="Times New Roman" w:hAnsi="Times New Roman"/>
          <w:sz w:val="26"/>
          <w:szCs w:val="26"/>
        </w:rPr>
        <w:t>цели</w:t>
      </w:r>
      <w:r w:rsidRPr="00FB7B86">
        <w:rPr>
          <w:rFonts w:ascii="Times New Roman" w:hAnsi="Times New Roman"/>
          <w:sz w:val="26"/>
          <w:szCs w:val="26"/>
        </w:rPr>
        <w:t xml:space="preserve"> для реализации:</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1) Совершенствование системы комплексного благоустройства муниципального образования «Первомайский район»;</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2) Повышение уровня внешнего благоустройства и</w:t>
      </w:r>
      <w:r w:rsidR="001B2CAE" w:rsidRPr="00FB7B86">
        <w:rPr>
          <w:rFonts w:ascii="Times New Roman" w:hAnsi="Times New Roman"/>
          <w:sz w:val="26"/>
          <w:szCs w:val="26"/>
        </w:rPr>
        <w:t xml:space="preserve"> </w:t>
      </w:r>
      <w:r w:rsidRPr="00FB7B86">
        <w:rPr>
          <w:rFonts w:ascii="Times New Roman" w:hAnsi="Times New Roman"/>
          <w:sz w:val="26"/>
          <w:szCs w:val="26"/>
        </w:rPr>
        <w:t xml:space="preserve">санитарного содержания населенных пунктов Первомайского района; </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3) Совершенствование эстетического вида Первомайского района, создание гармоничной архитектурно-ландшафтной среды.</w:t>
      </w:r>
    </w:p>
    <w:p w:rsidR="00517548" w:rsidRPr="00FB7B86" w:rsidRDefault="00517548" w:rsidP="0038404A">
      <w:pPr>
        <w:pStyle w:val="af8"/>
        <w:ind w:firstLine="708"/>
        <w:jc w:val="both"/>
        <w:outlineLvl w:val="0"/>
        <w:rPr>
          <w:rFonts w:ascii="Times New Roman" w:hAnsi="Times New Roman"/>
          <w:sz w:val="26"/>
          <w:szCs w:val="26"/>
        </w:rPr>
      </w:pPr>
      <w:r w:rsidRPr="00FB7B86">
        <w:rPr>
          <w:rFonts w:ascii="Times New Roman" w:hAnsi="Times New Roman"/>
          <w:sz w:val="26"/>
          <w:szCs w:val="26"/>
        </w:rPr>
        <w:t>Показатели целей представлены в Таблице 1.</w:t>
      </w:r>
    </w:p>
    <w:p w:rsidR="00517548" w:rsidRPr="006A02B2" w:rsidRDefault="00517548" w:rsidP="00517548">
      <w:pPr>
        <w:pStyle w:val="af8"/>
        <w:ind w:firstLine="708"/>
        <w:jc w:val="right"/>
        <w:rPr>
          <w:rFonts w:ascii="Times New Roman" w:hAnsi="Times New Roman"/>
          <w:sz w:val="20"/>
          <w:szCs w:val="20"/>
        </w:rPr>
      </w:pPr>
    </w:p>
    <w:p w:rsidR="00517548" w:rsidRPr="006A02B2" w:rsidRDefault="00517548" w:rsidP="0038404A">
      <w:pPr>
        <w:pStyle w:val="af8"/>
        <w:ind w:firstLine="708"/>
        <w:jc w:val="right"/>
        <w:outlineLvl w:val="0"/>
        <w:rPr>
          <w:rFonts w:ascii="Times New Roman" w:hAnsi="Times New Roman"/>
          <w:sz w:val="20"/>
          <w:szCs w:val="20"/>
        </w:rPr>
      </w:pPr>
      <w:r w:rsidRPr="006A02B2">
        <w:rPr>
          <w:rFonts w:ascii="Times New Roman" w:hAnsi="Times New Roman"/>
          <w:sz w:val="20"/>
          <w:szCs w:val="20"/>
        </w:rPr>
        <w:t>Таблица 1</w:t>
      </w:r>
    </w:p>
    <w:tbl>
      <w:tblPr>
        <w:tblW w:w="9504" w:type="dxa"/>
        <w:tblInd w:w="70" w:type="dxa"/>
        <w:tblLayout w:type="fixed"/>
        <w:tblCellMar>
          <w:left w:w="70" w:type="dxa"/>
          <w:right w:w="70" w:type="dxa"/>
        </w:tblCellMar>
        <w:tblLook w:val="04A0" w:firstRow="1" w:lastRow="0" w:firstColumn="1" w:lastColumn="0" w:noHBand="0" w:noVBand="1"/>
      </w:tblPr>
      <w:tblGrid>
        <w:gridCol w:w="2533"/>
        <w:gridCol w:w="1011"/>
        <w:gridCol w:w="992"/>
        <w:gridCol w:w="993"/>
        <w:gridCol w:w="992"/>
        <w:gridCol w:w="992"/>
        <w:gridCol w:w="1110"/>
        <w:gridCol w:w="881"/>
      </w:tblGrid>
      <w:tr w:rsidR="00B55FCB" w:rsidRPr="00FB7B86" w:rsidTr="00FB7B86">
        <w:trPr>
          <w:cantSplit/>
          <w:trHeight w:val="99"/>
        </w:trPr>
        <w:tc>
          <w:tcPr>
            <w:tcW w:w="2533" w:type="dxa"/>
            <w:tcBorders>
              <w:top w:val="single" w:sz="6" w:space="0" w:color="auto"/>
              <w:left w:val="single" w:sz="6" w:space="0" w:color="auto"/>
              <w:bottom w:val="single" w:sz="6" w:space="0" w:color="auto"/>
              <w:right w:val="single" w:sz="4" w:space="0" w:color="auto"/>
            </w:tcBorders>
            <w:vAlign w:val="center"/>
            <w:hideMark/>
          </w:tcPr>
          <w:p w:rsidR="00B55FCB" w:rsidRPr="00FB7B86" w:rsidRDefault="00B55FCB" w:rsidP="00FB7B86">
            <w:pPr>
              <w:pStyle w:val="af8"/>
              <w:rPr>
                <w:rFonts w:ascii="Times New Roman" w:hAnsi="Times New Roman"/>
                <w:sz w:val="24"/>
                <w:szCs w:val="24"/>
              </w:rPr>
            </w:pPr>
            <w:r w:rsidRPr="00FB7B86">
              <w:rPr>
                <w:rFonts w:ascii="Times New Roman" w:hAnsi="Times New Roman"/>
                <w:sz w:val="24"/>
                <w:szCs w:val="24"/>
              </w:rPr>
              <w:t>Показатели</w:t>
            </w:r>
          </w:p>
        </w:tc>
        <w:tc>
          <w:tcPr>
            <w:tcW w:w="1011" w:type="dxa"/>
            <w:tcBorders>
              <w:top w:val="single" w:sz="4" w:space="0" w:color="auto"/>
              <w:left w:val="single" w:sz="4" w:space="0" w:color="auto"/>
              <w:bottom w:val="single" w:sz="4" w:space="0" w:color="auto"/>
              <w:right w:val="single" w:sz="4" w:space="0" w:color="auto"/>
            </w:tcBorders>
            <w:vAlign w:val="center"/>
            <w:hideMark/>
          </w:tcPr>
          <w:p w:rsidR="00B55FCB" w:rsidRPr="00FB7B86" w:rsidRDefault="00B55FCB" w:rsidP="00FB7B86">
            <w:pPr>
              <w:pStyle w:val="af8"/>
              <w:jc w:val="center"/>
              <w:rPr>
                <w:rFonts w:ascii="Times New Roman" w:hAnsi="Times New Roman"/>
                <w:sz w:val="24"/>
                <w:szCs w:val="24"/>
              </w:rPr>
            </w:pPr>
            <w:r w:rsidRPr="00FB7B86">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FB7B86" w:rsidRDefault="00B55FCB" w:rsidP="00FB7B86">
            <w:pPr>
              <w:pStyle w:val="af8"/>
              <w:jc w:val="center"/>
              <w:rPr>
                <w:rFonts w:ascii="Times New Roman" w:hAnsi="Times New Roman"/>
                <w:sz w:val="24"/>
                <w:szCs w:val="24"/>
              </w:rPr>
            </w:pPr>
            <w:r w:rsidRPr="00FB7B86">
              <w:rPr>
                <w:rFonts w:ascii="Times New Roman" w:hAnsi="Times New Roman"/>
                <w:sz w:val="24"/>
                <w:szCs w:val="24"/>
              </w:rPr>
              <w:t>2019 год</w:t>
            </w:r>
          </w:p>
        </w:tc>
        <w:tc>
          <w:tcPr>
            <w:tcW w:w="993" w:type="dxa"/>
            <w:tcBorders>
              <w:top w:val="single" w:sz="4" w:space="0" w:color="auto"/>
              <w:left w:val="single" w:sz="4" w:space="0" w:color="auto"/>
              <w:bottom w:val="single" w:sz="4" w:space="0" w:color="auto"/>
              <w:right w:val="single" w:sz="4" w:space="0" w:color="auto"/>
            </w:tcBorders>
            <w:vAlign w:val="center"/>
          </w:tcPr>
          <w:p w:rsidR="00B55FCB" w:rsidRPr="00FB7B86" w:rsidRDefault="00B55FCB" w:rsidP="00FB7B86">
            <w:pPr>
              <w:pStyle w:val="af8"/>
              <w:jc w:val="center"/>
              <w:rPr>
                <w:rFonts w:ascii="Times New Roman" w:hAnsi="Times New Roman"/>
                <w:sz w:val="24"/>
                <w:szCs w:val="24"/>
              </w:rPr>
            </w:pPr>
            <w:r w:rsidRPr="00FB7B86">
              <w:rPr>
                <w:rFonts w:ascii="Times New Roman" w:hAnsi="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FB7B86" w:rsidRDefault="00B55FCB" w:rsidP="00FB7B86">
            <w:pPr>
              <w:pStyle w:val="af8"/>
              <w:jc w:val="center"/>
              <w:rPr>
                <w:rFonts w:ascii="Times New Roman" w:hAnsi="Times New Roman"/>
                <w:sz w:val="24"/>
                <w:szCs w:val="24"/>
              </w:rPr>
            </w:pPr>
            <w:r w:rsidRPr="00FB7B86">
              <w:rPr>
                <w:rFonts w:ascii="Times New Roman" w:hAnsi="Times New Roman"/>
                <w:sz w:val="24"/>
                <w:szCs w:val="24"/>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FB7B86" w:rsidRDefault="00B55FCB" w:rsidP="00FB7B86">
            <w:pPr>
              <w:pStyle w:val="af8"/>
              <w:jc w:val="center"/>
              <w:rPr>
                <w:rFonts w:ascii="Times New Roman" w:hAnsi="Times New Roman"/>
                <w:sz w:val="24"/>
                <w:szCs w:val="24"/>
              </w:rPr>
            </w:pPr>
            <w:r w:rsidRPr="00FB7B86">
              <w:rPr>
                <w:rFonts w:ascii="Times New Roman" w:hAnsi="Times New Roman"/>
                <w:sz w:val="24"/>
                <w:szCs w:val="24"/>
              </w:rPr>
              <w:t>2022 год</w:t>
            </w:r>
          </w:p>
        </w:tc>
        <w:tc>
          <w:tcPr>
            <w:tcW w:w="1110" w:type="dxa"/>
            <w:tcBorders>
              <w:top w:val="single" w:sz="4" w:space="0" w:color="auto"/>
              <w:left w:val="single" w:sz="4" w:space="0" w:color="auto"/>
              <w:bottom w:val="single" w:sz="4" w:space="0" w:color="auto"/>
              <w:right w:val="single" w:sz="4" w:space="0" w:color="auto"/>
            </w:tcBorders>
            <w:vAlign w:val="center"/>
          </w:tcPr>
          <w:p w:rsidR="00B55FCB" w:rsidRPr="00FB7B86" w:rsidRDefault="00B55FCB" w:rsidP="00FB7B86">
            <w:pPr>
              <w:pStyle w:val="af8"/>
              <w:jc w:val="center"/>
              <w:rPr>
                <w:rFonts w:ascii="Times New Roman" w:hAnsi="Times New Roman"/>
                <w:sz w:val="24"/>
                <w:szCs w:val="24"/>
              </w:rPr>
            </w:pPr>
            <w:r w:rsidRPr="00FB7B86">
              <w:rPr>
                <w:rFonts w:ascii="Times New Roman" w:hAnsi="Times New Roman"/>
                <w:sz w:val="24"/>
                <w:szCs w:val="24"/>
              </w:rPr>
              <w:t>2023 год</w:t>
            </w:r>
          </w:p>
        </w:tc>
        <w:tc>
          <w:tcPr>
            <w:tcW w:w="881" w:type="dxa"/>
            <w:tcBorders>
              <w:top w:val="single" w:sz="4" w:space="0" w:color="auto"/>
              <w:left w:val="single" w:sz="4" w:space="0" w:color="auto"/>
              <w:bottom w:val="single" w:sz="4" w:space="0" w:color="auto"/>
              <w:right w:val="single" w:sz="4" w:space="0" w:color="auto"/>
            </w:tcBorders>
            <w:vAlign w:val="center"/>
          </w:tcPr>
          <w:p w:rsidR="00B55FCB" w:rsidRPr="00FB7B86" w:rsidRDefault="00B55FCB" w:rsidP="00FB7B86">
            <w:pPr>
              <w:pStyle w:val="af8"/>
              <w:jc w:val="center"/>
              <w:rPr>
                <w:rFonts w:ascii="Times New Roman" w:hAnsi="Times New Roman"/>
                <w:sz w:val="24"/>
                <w:szCs w:val="24"/>
              </w:rPr>
            </w:pPr>
            <w:r w:rsidRPr="00FB7B86">
              <w:rPr>
                <w:rFonts w:ascii="Times New Roman" w:hAnsi="Times New Roman"/>
                <w:sz w:val="24"/>
                <w:szCs w:val="24"/>
              </w:rPr>
              <w:t>2024 год</w:t>
            </w:r>
          </w:p>
        </w:tc>
      </w:tr>
      <w:tr w:rsidR="00B55FCB" w:rsidRPr="00FB7B86" w:rsidTr="00FB7B86">
        <w:trPr>
          <w:cantSplit/>
          <w:trHeight w:val="96"/>
        </w:trPr>
        <w:tc>
          <w:tcPr>
            <w:tcW w:w="2533" w:type="dxa"/>
            <w:tcBorders>
              <w:top w:val="single" w:sz="6" w:space="0" w:color="auto"/>
              <w:left w:val="single" w:sz="6" w:space="0" w:color="auto"/>
              <w:bottom w:val="single" w:sz="6" w:space="0" w:color="auto"/>
              <w:right w:val="single" w:sz="4" w:space="0" w:color="auto"/>
            </w:tcBorders>
            <w:vAlign w:val="center"/>
            <w:hideMark/>
          </w:tcPr>
          <w:p w:rsidR="00B55FCB" w:rsidRPr="00FB7B86" w:rsidRDefault="00B55FCB" w:rsidP="00FB7B86">
            <w:pPr>
              <w:pStyle w:val="af8"/>
              <w:rPr>
                <w:rFonts w:ascii="Times New Roman" w:hAnsi="Times New Roman"/>
                <w:sz w:val="24"/>
                <w:szCs w:val="24"/>
              </w:rPr>
            </w:pPr>
            <w:r w:rsidRPr="00FB7B86">
              <w:rPr>
                <w:rFonts w:ascii="Times New Roman" w:hAnsi="Times New Roman"/>
                <w:sz w:val="24"/>
                <w:szCs w:val="24"/>
              </w:rPr>
              <w:t>1.Количество благоустроенных мест массового отдыха, ед.</w:t>
            </w:r>
          </w:p>
        </w:tc>
        <w:tc>
          <w:tcPr>
            <w:tcW w:w="1011" w:type="dxa"/>
            <w:tcBorders>
              <w:top w:val="single" w:sz="4" w:space="0" w:color="auto"/>
              <w:left w:val="single" w:sz="4" w:space="0" w:color="auto"/>
              <w:bottom w:val="single" w:sz="4" w:space="0" w:color="auto"/>
              <w:right w:val="single" w:sz="4" w:space="0" w:color="auto"/>
            </w:tcBorders>
            <w:vAlign w:val="center"/>
          </w:tcPr>
          <w:p w:rsidR="00B55FCB" w:rsidRPr="00FB7B86" w:rsidRDefault="00B55FCB" w:rsidP="00FB7B86">
            <w:pPr>
              <w:pStyle w:val="af8"/>
              <w:jc w:val="center"/>
              <w:rPr>
                <w:rFonts w:ascii="Times New Roman" w:hAnsi="Times New Roman"/>
                <w:sz w:val="24"/>
                <w:szCs w:val="24"/>
              </w:rPr>
            </w:pPr>
            <w:r w:rsidRPr="00FB7B86">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55FCB"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FB7B86" w:rsidRDefault="00F022B7" w:rsidP="00FB7B86">
            <w:pPr>
              <w:pStyle w:val="af8"/>
              <w:jc w:val="center"/>
              <w:rPr>
                <w:rFonts w:ascii="Times New Roman" w:hAnsi="Times New Roman"/>
                <w:sz w:val="24"/>
                <w:szCs w:val="24"/>
              </w:rPr>
            </w:pPr>
            <w:r w:rsidRPr="00FB7B86">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FB7B86" w:rsidRDefault="00F022B7" w:rsidP="00FB7B86">
            <w:pPr>
              <w:pStyle w:val="af8"/>
              <w:jc w:val="center"/>
              <w:rPr>
                <w:rFonts w:ascii="Times New Roman" w:hAnsi="Times New Roman"/>
                <w:sz w:val="24"/>
                <w:szCs w:val="24"/>
              </w:rPr>
            </w:pPr>
            <w:r w:rsidRPr="00FB7B86">
              <w:rPr>
                <w:rFonts w:ascii="Times New Roman" w:hAnsi="Times New Roman"/>
                <w:sz w:val="24"/>
                <w:szCs w:val="24"/>
              </w:rPr>
              <w:t>2</w:t>
            </w:r>
          </w:p>
        </w:tc>
        <w:tc>
          <w:tcPr>
            <w:tcW w:w="1110" w:type="dxa"/>
            <w:tcBorders>
              <w:top w:val="single" w:sz="4" w:space="0" w:color="auto"/>
              <w:left w:val="single" w:sz="4" w:space="0" w:color="auto"/>
              <w:bottom w:val="single" w:sz="4" w:space="0" w:color="auto"/>
              <w:right w:val="single" w:sz="4" w:space="0" w:color="auto"/>
            </w:tcBorders>
            <w:vAlign w:val="center"/>
          </w:tcPr>
          <w:p w:rsidR="00B55FCB" w:rsidRPr="00FB7B86" w:rsidRDefault="00F022B7" w:rsidP="00FB7B86">
            <w:pPr>
              <w:pStyle w:val="af8"/>
              <w:jc w:val="center"/>
              <w:rPr>
                <w:rFonts w:ascii="Times New Roman" w:hAnsi="Times New Roman"/>
                <w:sz w:val="24"/>
                <w:szCs w:val="24"/>
              </w:rPr>
            </w:pPr>
            <w:r w:rsidRPr="00FB7B86">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tcPr>
          <w:p w:rsidR="00B55FCB" w:rsidRPr="00FB7B86" w:rsidRDefault="00F022B7" w:rsidP="00FB7B86">
            <w:pPr>
              <w:pStyle w:val="af8"/>
              <w:jc w:val="center"/>
              <w:rPr>
                <w:rFonts w:ascii="Times New Roman" w:hAnsi="Times New Roman"/>
                <w:sz w:val="24"/>
                <w:szCs w:val="24"/>
              </w:rPr>
            </w:pPr>
            <w:r w:rsidRPr="00FB7B86">
              <w:rPr>
                <w:rFonts w:ascii="Times New Roman" w:hAnsi="Times New Roman"/>
                <w:sz w:val="24"/>
                <w:szCs w:val="24"/>
              </w:rPr>
              <w:t>0</w:t>
            </w:r>
          </w:p>
        </w:tc>
      </w:tr>
      <w:tr w:rsidR="00B55FCB" w:rsidRPr="00FB7B86" w:rsidTr="00FB7B86">
        <w:trPr>
          <w:cantSplit/>
          <w:trHeight w:val="96"/>
        </w:trPr>
        <w:tc>
          <w:tcPr>
            <w:tcW w:w="2533" w:type="dxa"/>
            <w:tcBorders>
              <w:top w:val="single" w:sz="6" w:space="0" w:color="auto"/>
              <w:left w:val="single" w:sz="6" w:space="0" w:color="auto"/>
              <w:bottom w:val="single" w:sz="6" w:space="0" w:color="auto"/>
              <w:right w:val="single" w:sz="4" w:space="0" w:color="auto"/>
            </w:tcBorders>
            <w:vAlign w:val="center"/>
          </w:tcPr>
          <w:p w:rsidR="00B55FCB" w:rsidRPr="00FB7B86" w:rsidRDefault="00B55FCB" w:rsidP="00FB7B86">
            <w:pPr>
              <w:pStyle w:val="af8"/>
              <w:rPr>
                <w:rFonts w:ascii="Times New Roman" w:hAnsi="Times New Roman"/>
                <w:sz w:val="24"/>
                <w:szCs w:val="24"/>
              </w:rPr>
            </w:pPr>
            <w:r w:rsidRPr="00FB7B86">
              <w:rPr>
                <w:rFonts w:ascii="Times New Roman" w:hAnsi="Times New Roman"/>
                <w:sz w:val="24"/>
                <w:szCs w:val="24"/>
              </w:rPr>
              <w:t>1.Количество благоустроенных дворовых территорий, ед.</w:t>
            </w:r>
          </w:p>
        </w:tc>
        <w:tc>
          <w:tcPr>
            <w:tcW w:w="1011" w:type="dxa"/>
            <w:tcBorders>
              <w:top w:val="single" w:sz="4" w:space="0" w:color="auto"/>
              <w:left w:val="single" w:sz="4" w:space="0" w:color="auto"/>
              <w:bottom w:val="single" w:sz="4" w:space="0" w:color="auto"/>
              <w:right w:val="single" w:sz="4" w:space="0" w:color="auto"/>
            </w:tcBorders>
            <w:vAlign w:val="center"/>
          </w:tcPr>
          <w:p w:rsidR="00B55FCB"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B55FCB"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0</w:t>
            </w:r>
          </w:p>
        </w:tc>
        <w:tc>
          <w:tcPr>
            <w:tcW w:w="1110" w:type="dxa"/>
            <w:tcBorders>
              <w:top w:val="single" w:sz="4" w:space="0" w:color="auto"/>
              <w:left w:val="single" w:sz="4" w:space="0" w:color="auto"/>
              <w:bottom w:val="single" w:sz="4" w:space="0" w:color="auto"/>
              <w:right w:val="single" w:sz="4" w:space="0" w:color="auto"/>
            </w:tcBorders>
            <w:vAlign w:val="center"/>
          </w:tcPr>
          <w:p w:rsidR="00B55FCB"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tcPr>
          <w:p w:rsidR="00B55FCB"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0</w:t>
            </w:r>
          </w:p>
        </w:tc>
      </w:tr>
    </w:tbl>
    <w:p w:rsidR="00FB7B86" w:rsidRDefault="00FB7B86" w:rsidP="00FB7B86">
      <w:pPr>
        <w:pStyle w:val="af8"/>
        <w:jc w:val="center"/>
        <w:rPr>
          <w:rFonts w:ascii="Times New Roman" w:hAnsi="Times New Roman"/>
          <w:b/>
          <w:sz w:val="26"/>
          <w:szCs w:val="26"/>
        </w:rPr>
      </w:pPr>
    </w:p>
    <w:p w:rsidR="00FB7B86" w:rsidRDefault="00517548" w:rsidP="00FB7B86">
      <w:pPr>
        <w:pStyle w:val="af8"/>
        <w:jc w:val="center"/>
        <w:rPr>
          <w:rFonts w:ascii="Times New Roman" w:hAnsi="Times New Roman"/>
          <w:b/>
          <w:sz w:val="26"/>
          <w:szCs w:val="26"/>
        </w:rPr>
      </w:pPr>
      <w:r w:rsidRPr="00FB7B86">
        <w:rPr>
          <w:rFonts w:ascii="Times New Roman" w:hAnsi="Times New Roman"/>
          <w:b/>
          <w:sz w:val="26"/>
          <w:szCs w:val="26"/>
        </w:rPr>
        <w:t>2.2. Основные задачи Программы и их показатели</w:t>
      </w:r>
    </w:p>
    <w:p w:rsidR="00517548" w:rsidRPr="00FB7B86" w:rsidRDefault="00517548" w:rsidP="00FB7B86">
      <w:pPr>
        <w:pStyle w:val="af8"/>
        <w:ind w:firstLine="709"/>
        <w:jc w:val="both"/>
        <w:rPr>
          <w:rFonts w:ascii="Times New Roman" w:hAnsi="Times New Roman"/>
          <w:b/>
          <w:sz w:val="26"/>
          <w:szCs w:val="26"/>
        </w:rPr>
      </w:pPr>
      <w:r w:rsidRPr="00FB7B86">
        <w:rPr>
          <w:rFonts w:ascii="Times New Roman" w:hAnsi="Times New Roman"/>
          <w:sz w:val="26"/>
          <w:szCs w:val="26"/>
        </w:rPr>
        <w:lastRenderedPageBreak/>
        <w:t xml:space="preserve">Благоустройство в жилых кварталах и на территориях сельских населенных пунктов района включает в себя внутриквартальные проезды, тротуары, зелёные насаждения, детские игровые и спортивные площадки, места отдыха с установленными в них малыми архитектурными формами. Благоустройство является качественным показателем обеспечения чистоты, порядка и обеспечения комфортных условий для проживания граждан. </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укос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района.</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shd w:val="clear" w:color="auto" w:fill="FFFFFF"/>
        </w:rPr>
        <w:t>На данный момент огромное внимание уделяется возможности инвалидов пользоваться услугами наравне с остальными группами населения, не имеющими проблем со здоровьем и комфортно чувствовать себя в жилых зданиях</w:t>
      </w:r>
      <w:r w:rsidRPr="00FB7B86">
        <w:rPr>
          <w:rFonts w:ascii="Times New Roman" w:hAnsi="Times New Roman"/>
          <w:sz w:val="26"/>
          <w:szCs w:val="26"/>
        </w:rPr>
        <w:t xml:space="preserve">. Существует необходимость </w:t>
      </w:r>
      <w:r w:rsidRPr="00FB7B86">
        <w:rPr>
          <w:rFonts w:ascii="Times New Roman" w:hAnsi="Times New Roman"/>
          <w:sz w:val="26"/>
          <w:szCs w:val="26"/>
          <w:shd w:val="clear" w:color="auto" w:fill="FFFFFF"/>
        </w:rPr>
        <w:t>обустройства объектов необходимыми для инвалидов пандусами и другими важными сооружениями, для создания комфортной среды для жизни инвалидов.</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Для достижения поставленных целей необходимо решить следующие задачи:</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1) Содержание существующих объектов благоустройства;</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2) Пропаганда благоприятной экологической обстановки и безопасности;</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 xml:space="preserve">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4) Контроль над соблюдением действий</w:t>
      </w:r>
      <w:r w:rsidRPr="00FB7B86">
        <w:rPr>
          <w:rFonts w:ascii="Times New Roman" w:hAnsi="Times New Roman"/>
          <w:color w:val="222222"/>
          <w:sz w:val="26"/>
          <w:szCs w:val="26"/>
          <w:shd w:val="clear" w:color="auto" w:fill="FFFFFF"/>
        </w:rPr>
        <w:t xml:space="preserve"> по обустройству объектов необходимыми для инвалидов пандусами и другими важными сооружениями;</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5) Усиление контроля над использованием, охрано</w:t>
      </w:r>
      <w:r w:rsidR="001B2CAE" w:rsidRPr="00FB7B86">
        <w:rPr>
          <w:rFonts w:ascii="Times New Roman" w:hAnsi="Times New Roman"/>
          <w:sz w:val="26"/>
          <w:szCs w:val="26"/>
        </w:rPr>
        <w:t>й и благоустройством территорий.</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Данные задачи решаются в течение всего срока реализации муниципальной программы, по мере необходимости.</w:t>
      </w:r>
    </w:p>
    <w:p w:rsidR="00517548" w:rsidRPr="00FB7B86" w:rsidRDefault="00517548" w:rsidP="00FB7B86">
      <w:pPr>
        <w:pStyle w:val="af8"/>
        <w:ind w:firstLine="709"/>
        <w:jc w:val="both"/>
        <w:outlineLvl w:val="0"/>
        <w:rPr>
          <w:rFonts w:ascii="Times New Roman" w:hAnsi="Times New Roman"/>
          <w:sz w:val="26"/>
          <w:szCs w:val="26"/>
        </w:rPr>
      </w:pPr>
      <w:r w:rsidRPr="00FB7B86">
        <w:rPr>
          <w:rFonts w:ascii="Times New Roman" w:hAnsi="Times New Roman"/>
          <w:sz w:val="26"/>
          <w:szCs w:val="26"/>
        </w:rPr>
        <w:t>Показатели задач Программы представлены в Таблице 2.</w:t>
      </w:r>
    </w:p>
    <w:p w:rsidR="00517548" w:rsidRPr="006A02B2" w:rsidRDefault="00517548" w:rsidP="00517548">
      <w:pPr>
        <w:pStyle w:val="af8"/>
        <w:ind w:firstLine="708"/>
        <w:jc w:val="right"/>
        <w:rPr>
          <w:rFonts w:ascii="Times New Roman" w:hAnsi="Times New Roman"/>
          <w:sz w:val="20"/>
          <w:szCs w:val="20"/>
        </w:rPr>
      </w:pPr>
    </w:p>
    <w:p w:rsidR="00517548" w:rsidRPr="006A02B2" w:rsidRDefault="00517548" w:rsidP="0038404A">
      <w:pPr>
        <w:pStyle w:val="af8"/>
        <w:ind w:firstLine="708"/>
        <w:jc w:val="right"/>
        <w:outlineLvl w:val="0"/>
        <w:rPr>
          <w:rFonts w:ascii="Times New Roman" w:hAnsi="Times New Roman"/>
          <w:sz w:val="20"/>
          <w:szCs w:val="20"/>
        </w:rPr>
      </w:pPr>
      <w:r w:rsidRPr="006A02B2">
        <w:rPr>
          <w:rFonts w:ascii="Times New Roman" w:hAnsi="Times New Roman"/>
          <w:sz w:val="20"/>
          <w:szCs w:val="20"/>
        </w:rPr>
        <w:t>Таблица 2</w:t>
      </w:r>
    </w:p>
    <w:tbl>
      <w:tblPr>
        <w:tblW w:w="9504" w:type="dxa"/>
        <w:tblInd w:w="70" w:type="dxa"/>
        <w:tblLayout w:type="fixed"/>
        <w:tblCellMar>
          <w:left w:w="70" w:type="dxa"/>
          <w:right w:w="70" w:type="dxa"/>
        </w:tblCellMar>
        <w:tblLook w:val="04A0" w:firstRow="1" w:lastRow="0" w:firstColumn="1" w:lastColumn="0" w:noHBand="0" w:noVBand="1"/>
      </w:tblPr>
      <w:tblGrid>
        <w:gridCol w:w="2535"/>
        <w:gridCol w:w="1009"/>
        <w:gridCol w:w="992"/>
        <w:gridCol w:w="993"/>
        <w:gridCol w:w="992"/>
        <w:gridCol w:w="992"/>
        <w:gridCol w:w="992"/>
        <w:gridCol w:w="999"/>
      </w:tblGrid>
      <w:tr w:rsidR="003851A6" w:rsidRPr="00FB7B86" w:rsidTr="00FB7B86">
        <w:trPr>
          <w:cantSplit/>
          <w:trHeight w:val="230"/>
        </w:trPr>
        <w:tc>
          <w:tcPr>
            <w:tcW w:w="2535" w:type="dxa"/>
            <w:tcBorders>
              <w:top w:val="single" w:sz="6" w:space="0" w:color="auto"/>
              <w:left w:val="single" w:sz="4" w:space="0" w:color="auto"/>
              <w:bottom w:val="single" w:sz="6" w:space="0" w:color="auto"/>
              <w:right w:val="single" w:sz="4" w:space="0" w:color="auto"/>
            </w:tcBorders>
            <w:vAlign w:val="center"/>
            <w:hideMark/>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Показатели</w:t>
            </w:r>
          </w:p>
        </w:tc>
        <w:tc>
          <w:tcPr>
            <w:tcW w:w="1009" w:type="dxa"/>
            <w:tcBorders>
              <w:top w:val="single" w:sz="4" w:space="0" w:color="auto"/>
              <w:left w:val="single" w:sz="4" w:space="0" w:color="auto"/>
              <w:bottom w:val="single" w:sz="4" w:space="0" w:color="auto"/>
              <w:right w:val="single" w:sz="4" w:space="0" w:color="auto"/>
            </w:tcBorders>
            <w:vAlign w:val="center"/>
            <w:hideMark/>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2019 год</w:t>
            </w:r>
          </w:p>
        </w:tc>
        <w:tc>
          <w:tcPr>
            <w:tcW w:w="993"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2023 год</w:t>
            </w:r>
          </w:p>
        </w:tc>
        <w:tc>
          <w:tcPr>
            <w:tcW w:w="999"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2024 год</w:t>
            </w:r>
          </w:p>
        </w:tc>
      </w:tr>
      <w:tr w:rsidR="003851A6" w:rsidRPr="00FB7B86" w:rsidTr="00FB7B86">
        <w:trPr>
          <w:cantSplit/>
          <w:trHeight w:val="230"/>
        </w:trPr>
        <w:tc>
          <w:tcPr>
            <w:tcW w:w="2535" w:type="dxa"/>
            <w:tcBorders>
              <w:top w:val="single" w:sz="6" w:space="0" w:color="auto"/>
              <w:left w:val="single" w:sz="4" w:space="0" w:color="auto"/>
              <w:bottom w:val="single" w:sz="6" w:space="0" w:color="auto"/>
              <w:right w:val="single" w:sz="4" w:space="0" w:color="auto"/>
            </w:tcBorders>
            <w:vAlign w:val="center"/>
            <w:hideMark/>
          </w:tcPr>
          <w:p w:rsidR="003851A6" w:rsidRPr="00FB7B86" w:rsidRDefault="003851A6" w:rsidP="00FB7B86">
            <w:pPr>
              <w:pStyle w:val="af8"/>
              <w:rPr>
                <w:rFonts w:ascii="Times New Roman" w:hAnsi="Times New Roman"/>
                <w:sz w:val="24"/>
                <w:szCs w:val="24"/>
              </w:rPr>
            </w:pPr>
            <w:r w:rsidRPr="00FB7B86">
              <w:rPr>
                <w:rFonts w:ascii="Times New Roman" w:hAnsi="Times New Roman"/>
                <w:sz w:val="24"/>
                <w:szCs w:val="24"/>
              </w:rPr>
              <w:t>1.Количество проведенных субботников, ед.</w:t>
            </w:r>
          </w:p>
        </w:tc>
        <w:tc>
          <w:tcPr>
            <w:tcW w:w="1009"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6</w:t>
            </w:r>
          </w:p>
        </w:tc>
        <w:tc>
          <w:tcPr>
            <w:tcW w:w="999"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6</w:t>
            </w:r>
          </w:p>
        </w:tc>
      </w:tr>
      <w:tr w:rsidR="003851A6" w:rsidRPr="00FB7B86" w:rsidTr="00FB7B86">
        <w:trPr>
          <w:cantSplit/>
          <w:trHeight w:val="230"/>
        </w:trPr>
        <w:tc>
          <w:tcPr>
            <w:tcW w:w="2535" w:type="dxa"/>
            <w:tcBorders>
              <w:top w:val="single" w:sz="6" w:space="0" w:color="auto"/>
              <w:left w:val="single" w:sz="4" w:space="0" w:color="auto"/>
              <w:bottom w:val="single" w:sz="6" w:space="0" w:color="auto"/>
              <w:right w:val="single" w:sz="4" w:space="0" w:color="auto"/>
            </w:tcBorders>
            <w:vAlign w:val="center"/>
            <w:hideMark/>
          </w:tcPr>
          <w:p w:rsidR="003851A6" w:rsidRPr="00FB7B86" w:rsidRDefault="003851A6" w:rsidP="00FB7B86">
            <w:pPr>
              <w:pStyle w:val="af8"/>
              <w:rPr>
                <w:rFonts w:ascii="Times New Roman" w:hAnsi="Times New Roman"/>
                <w:sz w:val="24"/>
                <w:szCs w:val="24"/>
              </w:rPr>
            </w:pPr>
            <w:r w:rsidRPr="00FB7B86">
              <w:rPr>
                <w:rFonts w:ascii="Times New Roman" w:hAnsi="Times New Roman"/>
                <w:sz w:val="24"/>
                <w:szCs w:val="24"/>
              </w:rPr>
              <w:lastRenderedPageBreak/>
              <w:t>2.Количество проведенных мероприятий, направленных на пропаганду благоприятной экологической обстановки, ед.</w:t>
            </w:r>
          </w:p>
        </w:tc>
        <w:tc>
          <w:tcPr>
            <w:tcW w:w="1009"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10</w:t>
            </w:r>
          </w:p>
        </w:tc>
        <w:tc>
          <w:tcPr>
            <w:tcW w:w="999" w:type="dxa"/>
            <w:tcBorders>
              <w:top w:val="single" w:sz="4" w:space="0" w:color="auto"/>
              <w:left w:val="single" w:sz="4" w:space="0" w:color="auto"/>
              <w:bottom w:val="single" w:sz="4" w:space="0" w:color="auto"/>
              <w:right w:val="single" w:sz="4" w:space="0" w:color="auto"/>
            </w:tcBorders>
            <w:vAlign w:val="center"/>
          </w:tcPr>
          <w:p w:rsidR="003851A6" w:rsidRPr="00FB7B86" w:rsidRDefault="003851A6" w:rsidP="00FB7B86">
            <w:pPr>
              <w:pStyle w:val="af8"/>
              <w:jc w:val="center"/>
              <w:rPr>
                <w:rFonts w:ascii="Times New Roman" w:hAnsi="Times New Roman"/>
                <w:sz w:val="24"/>
                <w:szCs w:val="24"/>
              </w:rPr>
            </w:pPr>
            <w:r w:rsidRPr="00FB7B86">
              <w:rPr>
                <w:rFonts w:ascii="Times New Roman" w:hAnsi="Times New Roman"/>
                <w:sz w:val="24"/>
                <w:szCs w:val="24"/>
              </w:rPr>
              <w:t>10</w:t>
            </w:r>
          </w:p>
        </w:tc>
      </w:tr>
    </w:tbl>
    <w:p w:rsidR="00102AB3" w:rsidRPr="006A02B2" w:rsidRDefault="00102AB3" w:rsidP="00102AB3">
      <w:pPr>
        <w:pStyle w:val="af8"/>
        <w:rPr>
          <w:rFonts w:ascii="Times New Roman" w:hAnsi="Times New Roman"/>
          <w:sz w:val="20"/>
          <w:szCs w:val="20"/>
        </w:rPr>
      </w:pPr>
    </w:p>
    <w:p w:rsidR="00102AB3" w:rsidRPr="00FB7B86" w:rsidRDefault="00102AB3" w:rsidP="00FB7B86">
      <w:pPr>
        <w:pStyle w:val="af8"/>
        <w:ind w:firstLine="709"/>
        <w:jc w:val="both"/>
        <w:rPr>
          <w:rFonts w:ascii="Times New Roman" w:hAnsi="Times New Roman"/>
          <w:sz w:val="26"/>
          <w:szCs w:val="26"/>
        </w:rPr>
      </w:pPr>
      <w:r w:rsidRPr="00FB7B86">
        <w:rPr>
          <w:rFonts w:ascii="Times New Roman" w:hAnsi="Times New Roman"/>
          <w:sz w:val="26"/>
          <w:szCs w:val="26"/>
        </w:rPr>
        <w:t>Условия досрочного прекращения реализации Программы.</w:t>
      </w:r>
    </w:p>
    <w:p w:rsidR="00102AB3" w:rsidRPr="00FB7B86" w:rsidRDefault="00102AB3" w:rsidP="00FB7B86">
      <w:pPr>
        <w:pStyle w:val="a5"/>
        <w:spacing w:before="0" w:beforeAutospacing="0" w:after="0" w:afterAutospacing="0"/>
        <w:ind w:firstLine="709"/>
        <w:jc w:val="both"/>
        <w:rPr>
          <w:color w:val="000000"/>
          <w:sz w:val="26"/>
          <w:szCs w:val="26"/>
          <w:shd w:val="clear" w:color="auto" w:fill="FFFFFF"/>
        </w:rPr>
      </w:pPr>
      <w:r w:rsidRPr="00FB7B86">
        <w:rPr>
          <w:color w:val="000000"/>
          <w:sz w:val="26"/>
          <w:szCs w:val="26"/>
          <w:shd w:val="clear" w:color="auto" w:fill="FFFFFF"/>
        </w:rPr>
        <w:t>При любом сценарии реализации Программы существуют следующие риски, которые могут серьезно повлиять на реализацию или досрочное прекращение программы:</w:t>
      </w:r>
    </w:p>
    <w:p w:rsidR="00102AB3" w:rsidRPr="00FB7B86" w:rsidRDefault="00DD6338" w:rsidP="00FB7B86">
      <w:pPr>
        <w:pStyle w:val="a5"/>
        <w:spacing w:before="0" w:beforeAutospacing="0" w:after="0" w:afterAutospacing="0"/>
        <w:ind w:firstLine="709"/>
        <w:jc w:val="both"/>
        <w:rPr>
          <w:color w:val="000000"/>
          <w:sz w:val="26"/>
          <w:szCs w:val="26"/>
          <w:shd w:val="clear" w:color="auto" w:fill="FFFFFF"/>
        </w:rPr>
      </w:pPr>
      <w:r w:rsidRPr="00FB7B86">
        <w:rPr>
          <w:color w:val="000000"/>
          <w:sz w:val="26"/>
          <w:szCs w:val="26"/>
          <w:shd w:val="clear" w:color="auto" w:fill="FFFFFF"/>
        </w:rPr>
        <w:t>1)</w:t>
      </w:r>
      <w:r w:rsidR="00102AB3" w:rsidRPr="00FB7B86">
        <w:rPr>
          <w:color w:val="000000"/>
          <w:sz w:val="26"/>
          <w:szCs w:val="26"/>
          <w:shd w:val="clear" w:color="auto" w:fill="FFFFFF"/>
        </w:rPr>
        <w:t xml:space="preserve">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102AB3" w:rsidRPr="00FB7B86" w:rsidRDefault="00DD6338" w:rsidP="00FB7B86">
      <w:pPr>
        <w:pStyle w:val="a5"/>
        <w:spacing w:before="0" w:beforeAutospacing="0" w:after="0" w:afterAutospacing="0"/>
        <w:ind w:firstLine="709"/>
        <w:jc w:val="both"/>
        <w:rPr>
          <w:color w:val="000000"/>
          <w:sz w:val="26"/>
          <w:szCs w:val="26"/>
          <w:shd w:val="clear" w:color="auto" w:fill="FFFFFF"/>
        </w:rPr>
      </w:pPr>
      <w:r w:rsidRPr="00FB7B86">
        <w:rPr>
          <w:color w:val="000000"/>
          <w:sz w:val="26"/>
          <w:szCs w:val="26"/>
          <w:shd w:val="clear" w:color="auto" w:fill="FFFFFF"/>
        </w:rPr>
        <w:t xml:space="preserve">2) </w:t>
      </w:r>
      <w:r w:rsidR="00102AB3" w:rsidRPr="00FB7B86">
        <w:rPr>
          <w:color w:val="000000"/>
          <w:sz w:val="26"/>
          <w:szCs w:val="26"/>
          <w:shd w:val="clear" w:color="auto" w:fill="FFFFFF"/>
        </w:rPr>
        <w:t>финансовые риски, связанные с возникновением бюджетного дефицита и вследствие этого недостаточным уровнем бюджетного финансирования.</w:t>
      </w:r>
    </w:p>
    <w:p w:rsidR="00C7588F" w:rsidRPr="00FB7B86" w:rsidRDefault="00C7588F" w:rsidP="00FB7B86">
      <w:pPr>
        <w:pStyle w:val="ConsPlusTitle"/>
        <w:widowControl/>
        <w:ind w:firstLine="709"/>
        <w:jc w:val="both"/>
        <w:rPr>
          <w:b w:val="0"/>
          <w:sz w:val="26"/>
          <w:szCs w:val="26"/>
        </w:rPr>
      </w:pPr>
    </w:p>
    <w:p w:rsidR="00517548" w:rsidRPr="00FB7B86" w:rsidRDefault="00517548" w:rsidP="00FB7B86">
      <w:pPr>
        <w:jc w:val="center"/>
        <w:rPr>
          <w:b/>
          <w:sz w:val="26"/>
          <w:szCs w:val="26"/>
        </w:rPr>
      </w:pPr>
      <w:r w:rsidRPr="00FB7B86">
        <w:rPr>
          <w:b/>
          <w:sz w:val="26"/>
          <w:szCs w:val="26"/>
        </w:rPr>
        <w:t xml:space="preserve">3. </w:t>
      </w:r>
      <w:r w:rsidR="00E0604E" w:rsidRPr="00FB7B86">
        <w:rPr>
          <w:b/>
          <w:sz w:val="26"/>
          <w:szCs w:val="26"/>
        </w:rPr>
        <w:t>Перечень</w:t>
      </w:r>
      <w:r w:rsidR="009D7920" w:rsidRPr="00FB7B86">
        <w:rPr>
          <w:b/>
          <w:sz w:val="26"/>
          <w:szCs w:val="26"/>
        </w:rPr>
        <w:t xml:space="preserve"> программных мероприятий</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 xml:space="preserve">3.1. </w:t>
      </w:r>
      <w:r w:rsidR="003851A6" w:rsidRPr="00FB7B86">
        <w:rPr>
          <w:rFonts w:ascii="Times New Roman" w:hAnsi="Times New Roman"/>
          <w:sz w:val="26"/>
          <w:szCs w:val="26"/>
        </w:rPr>
        <w:t>Для разработки программных мероприятий необходимо провести ряд м</w:t>
      </w:r>
      <w:r w:rsidRPr="00FB7B86">
        <w:rPr>
          <w:rFonts w:ascii="Times New Roman" w:hAnsi="Times New Roman"/>
          <w:sz w:val="26"/>
          <w:szCs w:val="26"/>
        </w:rPr>
        <w:t>ероприяти</w:t>
      </w:r>
      <w:r w:rsidR="003851A6" w:rsidRPr="00FB7B86">
        <w:rPr>
          <w:rFonts w:ascii="Times New Roman" w:hAnsi="Times New Roman"/>
          <w:sz w:val="26"/>
          <w:szCs w:val="26"/>
        </w:rPr>
        <w:t>й</w:t>
      </w:r>
      <w:r w:rsidRPr="00FB7B86">
        <w:rPr>
          <w:rFonts w:ascii="Times New Roman" w:hAnsi="Times New Roman"/>
          <w:sz w:val="26"/>
          <w:szCs w:val="26"/>
        </w:rPr>
        <w:t>, предусмотренны</w:t>
      </w:r>
      <w:r w:rsidR="003851A6" w:rsidRPr="00FB7B86">
        <w:rPr>
          <w:rFonts w:ascii="Times New Roman" w:hAnsi="Times New Roman"/>
          <w:sz w:val="26"/>
          <w:szCs w:val="26"/>
        </w:rPr>
        <w:t>х</w:t>
      </w:r>
      <w:r w:rsidRPr="00FB7B86">
        <w:rPr>
          <w:rFonts w:ascii="Times New Roman" w:hAnsi="Times New Roman"/>
          <w:sz w:val="26"/>
          <w:szCs w:val="26"/>
        </w:rPr>
        <w:t xml:space="preserve"> разделом 3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утвержденных приказом Министерства строительства и жилищно-коммунального хозяйства Российской Федерации от 21 февраля 2017 года № 114/пр</w:t>
      </w:r>
      <w:r w:rsidR="00BC480D" w:rsidRPr="00FB7B86">
        <w:rPr>
          <w:rFonts w:ascii="Times New Roman" w:hAnsi="Times New Roman"/>
          <w:sz w:val="26"/>
          <w:szCs w:val="26"/>
        </w:rPr>
        <w:t>.</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Выполненные мероприятия:</w:t>
      </w:r>
    </w:p>
    <w:p w:rsidR="00517548" w:rsidRPr="00FB7B86" w:rsidRDefault="00DD6338" w:rsidP="00FB7B86">
      <w:pPr>
        <w:pStyle w:val="af8"/>
        <w:ind w:firstLine="709"/>
        <w:jc w:val="both"/>
        <w:rPr>
          <w:rFonts w:ascii="Times New Roman" w:hAnsi="Times New Roman"/>
          <w:sz w:val="26"/>
          <w:szCs w:val="26"/>
        </w:rPr>
      </w:pPr>
      <w:r w:rsidRPr="00FB7B86">
        <w:rPr>
          <w:rFonts w:ascii="Times New Roman" w:hAnsi="Times New Roman"/>
          <w:color w:val="000000"/>
          <w:sz w:val="26"/>
          <w:szCs w:val="26"/>
          <w:shd w:val="clear" w:color="auto" w:fill="FFFFFF"/>
        </w:rPr>
        <w:t>1</w:t>
      </w:r>
      <w:r w:rsidR="00517548" w:rsidRPr="00FB7B86">
        <w:rPr>
          <w:rFonts w:ascii="Times New Roman" w:hAnsi="Times New Roman"/>
          <w:color w:val="000000"/>
          <w:sz w:val="26"/>
          <w:szCs w:val="26"/>
          <w:shd w:val="clear" w:color="auto" w:fill="FFFFFF"/>
        </w:rPr>
        <w:t>) приняты следующие муниципальные правовые акты:</w:t>
      </w:r>
    </w:p>
    <w:p w:rsidR="00517548" w:rsidRPr="00FB7B86" w:rsidRDefault="00DD6338"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color w:val="000000"/>
          <w:sz w:val="26"/>
          <w:szCs w:val="26"/>
          <w:shd w:val="clear" w:color="auto" w:fill="FFFFFF"/>
        </w:rPr>
        <w:t>а)</w:t>
      </w:r>
      <w:r w:rsidR="00FB7B86">
        <w:rPr>
          <w:rFonts w:ascii="Times New Roman" w:hAnsi="Times New Roman"/>
          <w:color w:val="000000"/>
          <w:sz w:val="26"/>
          <w:szCs w:val="26"/>
          <w:shd w:val="clear" w:color="auto" w:fill="FFFFFF"/>
        </w:rPr>
        <w:t xml:space="preserve"> </w:t>
      </w:r>
      <w:r w:rsidR="005F2FB7" w:rsidRPr="00FB7B86">
        <w:rPr>
          <w:rFonts w:ascii="Times New Roman" w:hAnsi="Times New Roman"/>
          <w:color w:val="000000"/>
          <w:sz w:val="26"/>
          <w:szCs w:val="26"/>
          <w:shd w:val="clear" w:color="auto" w:fill="FFFFFF"/>
        </w:rPr>
        <w:t xml:space="preserve">Постановление № 182 </w:t>
      </w:r>
      <w:r w:rsidR="00517548" w:rsidRPr="00FB7B86">
        <w:rPr>
          <w:rFonts w:ascii="Times New Roman" w:hAnsi="Times New Roman"/>
          <w:color w:val="000000"/>
          <w:sz w:val="26"/>
          <w:szCs w:val="26"/>
          <w:shd w:val="clear" w:color="auto" w:fill="FFFFFF"/>
        </w:rPr>
        <w:t>от 2</w:t>
      </w:r>
      <w:r w:rsidR="005F2FB7" w:rsidRPr="00FB7B86">
        <w:rPr>
          <w:rFonts w:ascii="Times New Roman" w:hAnsi="Times New Roman"/>
          <w:color w:val="000000"/>
          <w:sz w:val="26"/>
          <w:szCs w:val="26"/>
          <w:shd w:val="clear" w:color="auto" w:fill="FFFFFF"/>
        </w:rPr>
        <w:t>1</w:t>
      </w:r>
      <w:r w:rsidR="00517548" w:rsidRPr="00FB7B86">
        <w:rPr>
          <w:rFonts w:ascii="Times New Roman" w:hAnsi="Times New Roman"/>
          <w:color w:val="000000"/>
          <w:sz w:val="26"/>
          <w:szCs w:val="26"/>
          <w:shd w:val="clear" w:color="auto" w:fill="FFFFFF"/>
        </w:rPr>
        <w:t>.0</w:t>
      </w:r>
      <w:r w:rsidR="005F2FB7" w:rsidRPr="00FB7B86">
        <w:rPr>
          <w:rFonts w:ascii="Times New Roman" w:hAnsi="Times New Roman"/>
          <w:color w:val="000000"/>
          <w:sz w:val="26"/>
          <w:szCs w:val="26"/>
          <w:shd w:val="clear" w:color="auto" w:fill="FFFFFF"/>
        </w:rPr>
        <w:t>8</w:t>
      </w:r>
      <w:r w:rsidR="00517548" w:rsidRPr="00FB7B86">
        <w:rPr>
          <w:rFonts w:ascii="Times New Roman" w:hAnsi="Times New Roman"/>
          <w:color w:val="000000"/>
          <w:sz w:val="26"/>
          <w:szCs w:val="26"/>
          <w:shd w:val="clear" w:color="auto" w:fill="FFFFFF"/>
        </w:rPr>
        <w:t xml:space="preserve">.2017 </w:t>
      </w:r>
      <w:r w:rsidR="009D7920" w:rsidRPr="00FB7B86">
        <w:rPr>
          <w:rFonts w:ascii="Times New Roman" w:hAnsi="Times New Roman"/>
          <w:color w:val="000000"/>
          <w:sz w:val="26"/>
          <w:szCs w:val="26"/>
          <w:shd w:val="clear" w:color="auto" w:fill="FFFFFF"/>
        </w:rPr>
        <w:t>«</w:t>
      </w:r>
      <w:r w:rsidR="00517548" w:rsidRPr="00FB7B86">
        <w:rPr>
          <w:rFonts w:ascii="Times New Roman" w:hAnsi="Times New Roman"/>
          <w:color w:val="000000"/>
          <w:sz w:val="26"/>
          <w:szCs w:val="26"/>
          <w:shd w:val="clear" w:color="auto" w:fill="FFFFFF"/>
        </w:rPr>
        <w:t>Об утверждении Порядка включения объектов в муниципальную программу «Благоустройство территории Первомайского района на 201</w:t>
      </w:r>
      <w:r w:rsidR="00B123CA" w:rsidRPr="00FB7B86">
        <w:rPr>
          <w:rFonts w:ascii="Times New Roman" w:hAnsi="Times New Roman"/>
          <w:color w:val="000000"/>
          <w:sz w:val="26"/>
          <w:szCs w:val="26"/>
          <w:shd w:val="clear" w:color="auto" w:fill="FFFFFF"/>
        </w:rPr>
        <w:t>8 -202</w:t>
      </w:r>
      <w:r w:rsidR="00372B50" w:rsidRPr="00FB7B86">
        <w:rPr>
          <w:rFonts w:ascii="Times New Roman" w:hAnsi="Times New Roman"/>
          <w:color w:val="000000"/>
          <w:sz w:val="26"/>
          <w:szCs w:val="26"/>
          <w:shd w:val="clear" w:color="auto" w:fill="FFFFFF"/>
        </w:rPr>
        <w:t xml:space="preserve">4 </w:t>
      </w:r>
      <w:r w:rsidR="00517548" w:rsidRPr="00FB7B86">
        <w:rPr>
          <w:rFonts w:ascii="Times New Roman" w:hAnsi="Times New Roman"/>
          <w:color w:val="000000"/>
          <w:sz w:val="26"/>
          <w:szCs w:val="26"/>
          <w:shd w:val="clear" w:color="auto" w:fill="FFFFFF"/>
        </w:rPr>
        <w:t>год</w:t>
      </w:r>
      <w:r w:rsidR="00B123CA" w:rsidRPr="00FB7B86">
        <w:rPr>
          <w:rFonts w:ascii="Times New Roman" w:hAnsi="Times New Roman"/>
          <w:color w:val="000000"/>
          <w:sz w:val="26"/>
          <w:szCs w:val="26"/>
          <w:shd w:val="clear" w:color="auto" w:fill="FFFFFF"/>
        </w:rPr>
        <w:t>а</w:t>
      </w:r>
      <w:r w:rsidR="00517548" w:rsidRPr="00FB7B86">
        <w:rPr>
          <w:rFonts w:ascii="Times New Roman" w:hAnsi="Times New Roman"/>
          <w:color w:val="000000"/>
          <w:sz w:val="26"/>
          <w:szCs w:val="26"/>
          <w:shd w:val="clear" w:color="auto" w:fill="FFFFFF"/>
        </w:rPr>
        <w:t>»;</w:t>
      </w:r>
    </w:p>
    <w:p w:rsidR="00517548" w:rsidRPr="00FB7B86" w:rsidRDefault="00DD6338"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color w:val="000000"/>
          <w:sz w:val="26"/>
          <w:szCs w:val="26"/>
          <w:shd w:val="clear" w:color="auto" w:fill="FFFFFF"/>
        </w:rPr>
        <w:t>2</w:t>
      </w:r>
      <w:r w:rsidR="00517548" w:rsidRPr="00FB7B86">
        <w:rPr>
          <w:rFonts w:ascii="Times New Roman" w:hAnsi="Times New Roman"/>
          <w:color w:val="000000"/>
          <w:sz w:val="26"/>
          <w:szCs w:val="26"/>
          <w:shd w:val="clear" w:color="auto" w:fill="FFFFFF"/>
        </w:rPr>
        <w:t xml:space="preserve">) опубликован проект Программы на </w:t>
      </w:r>
      <w:r w:rsidR="00517548" w:rsidRPr="00FB7B86">
        <w:rPr>
          <w:rFonts w:ascii="Times New Roman" w:hAnsi="Times New Roman"/>
          <w:sz w:val="26"/>
          <w:szCs w:val="26"/>
        </w:rPr>
        <w:t>официальном сайте Администрации Первомайского района в информационно-телекоммуникационной сети Интернет (</w:t>
      </w:r>
      <w:r w:rsidR="00517548" w:rsidRPr="00FB7B86">
        <w:rPr>
          <w:rFonts w:ascii="Times New Roman" w:hAnsi="Times New Roman"/>
          <w:sz w:val="26"/>
          <w:szCs w:val="26"/>
          <w:lang w:val="en-US"/>
        </w:rPr>
        <w:t>http</w:t>
      </w:r>
      <w:r w:rsidR="00517548" w:rsidRPr="00FB7B86">
        <w:rPr>
          <w:rFonts w:ascii="Times New Roman" w:hAnsi="Times New Roman"/>
          <w:sz w:val="26"/>
          <w:szCs w:val="26"/>
        </w:rPr>
        <w:t>://</w:t>
      </w:r>
      <w:r w:rsidR="00517548" w:rsidRPr="00FB7B86">
        <w:rPr>
          <w:rFonts w:ascii="Times New Roman" w:hAnsi="Times New Roman"/>
          <w:sz w:val="26"/>
          <w:szCs w:val="26"/>
          <w:lang w:val="en-US"/>
        </w:rPr>
        <w:t>pmr</w:t>
      </w:r>
      <w:r w:rsidR="00517548" w:rsidRPr="00FB7B86">
        <w:rPr>
          <w:rFonts w:ascii="Times New Roman" w:hAnsi="Times New Roman"/>
          <w:sz w:val="26"/>
          <w:szCs w:val="26"/>
        </w:rPr>
        <w:t>.</w:t>
      </w:r>
      <w:r w:rsidR="00517548" w:rsidRPr="00FB7B86">
        <w:rPr>
          <w:rFonts w:ascii="Times New Roman" w:hAnsi="Times New Roman"/>
          <w:sz w:val="26"/>
          <w:szCs w:val="26"/>
          <w:lang w:val="en-US"/>
        </w:rPr>
        <w:t>tomsk</w:t>
      </w:r>
      <w:r w:rsidR="00517548" w:rsidRPr="00FB7B86">
        <w:rPr>
          <w:rFonts w:ascii="Times New Roman" w:hAnsi="Times New Roman"/>
          <w:sz w:val="26"/>
          <w:szCs w:val="26"/>
        </w:rPr>
        <w:t>.</w:t>
      </w:r>
      <w:r w:rsidR="00517548" w:rsidRPr="00FB7B86">
        <w:rPr>
          <w:rFonts w:ascii="Times New Roman" w:hAnsi="Times New Roman"/>
          <w:sz w:val="26"/>
          <w:szCs w:val="26"/>
          <w:lang w:val="en-US"/>
        </w:rPr>
        <w:t>ru</w:t>
      </w:r>
      <w:r w:rsidR="00517548" w:rsidRPr="00FB7B86">
        <w:rPr>
          <w:rFonts w:ascii="Times New Roman" w:hAnsi="Times New Roman"/>
          <w:sz w:val="26"/>
          <w:szCs w:val="26"/>
        </w:rPr>
        <w:t>/).</w:t>
      </w:r>
    </w:p>
    <w:p w:rsidR="00517548" w:rsidRPr="00FB7B86" w:rsidRDefault="00DD6338"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sz w:val="26"/>
          <w:szCs w:val="26"/>
          <w:shd w:val="clear" w:color="auto" w:fill="FFFFFF"/>
        </w:rPr>
        <w:t>3</w:t>
      </w:r>
      <w:r w:rsidR="00517548" w:rsidRPr="00FB7B86">
        <w:rPr>
          <w:rFonts w:ascii="Times New Roman" w:hAnsi="Times New Roman"/>
          <w:sz w:val="26"/>
          <w:szCs w:val="26"/>
          <w:shd w:val="clear" w:color="auto" w:fill="FFFFFF"/>
        </w:rPr>
        <w:t xml:space="preserve">) проведен отбор </w:t>
      </w:r>
      <w:r w:rsidR="00517548" w:rsidRPr="00FB7B86">
        <w:rPr>
          <w:rFonts w:ascii="Times New Roman" w:hAnsi="Times New Roman"/>
          <w:bCs/>
          <w:sz w:val="26"/>
          <w:szCs w:val="26"/>
        </w:rPr>
        <w:t xml:space="preserve">предложений заинтересованных лиц о включении дворовой территории в Программу в соответствии с </w:t>
      </w:r>
      <w:r w:rsidR="00517548" w:rsidRPr="00FB7B86">
        <w:rPr>
          <w:rFonts w:ascii="Times New Roman" w:hAnsi="Times New Roman"/>
          <w:color w:val="000000"/>
          <w:sz w:val="26"/>
          <w:szCs w:val="26"/>
          <w:shd w:val="clear" w:color="auto" w:fill="FFFFFF"/>
        </w:rPr>
        <w:t xml:space="preserve">постановлением № </w:t>
      </w:r>
      <w:r w:rsidR="00B123CA" w:rsidRPr="00FB7B86">
        <w:rPr>
          <w:rFonts w:ascii="Times New Roman" w:hAnsi="Times New Roman"/>
          <w:color w:val="000000"/>
          <w:sz w:val="26"/>
          <w:szCs w:val="26"/>
          <w:shd w:val="clear" w:color="auto" w:fill="FFFFFF"/>
        </w:rPr>
        <w:t>182</w:t>
      </w:r>
      <w:r w:rsidR="00517548" w:rsidRPr="00FB7B86">
        <w:rPr>
          <w:rFonts w:ascii="Times New Roman" w:hAnsi="Times New Roman"/>
          <w:color w:val="000000"/>
          <w:sz w:val="26"/>
          <w:szCs w:val="26"/>
          <w:shd w:val="clear" w:color="auto" w:fill="FFFFFF"/>
        </w:rPr>
        <w:t xml:space="preserve"> от 2</w:t>
      </w:r>
      <w:r w:rsidR="00B123CA" w:rsidRPr="00FB7B86">
        <w:rPr>
          <w:rFonts w:ascii="Times New Roman" w:hAnsi="Times New Roman"/>
          <w:color w:val="000000"/>
          <w:sz w:val="26"/>
          <w:szCs w:val="26"/>
          <w:shd w:val="clear" w:color="auto" w:fill="FFFFFF"/>
        </w:rPr>
        <w:t>1</w:t>
      </w:r>
      <w:r w:rsidR="00517548" w:rsidRPr="00FB7B86">
        <w:rPr>
          <w:rFonts w:ascii="Times New Roman" w:hAnsi="Times New Roman"/>
          <w:color w:val="000000"/>
          <w:sz w:val="26"/>
          <w:szCs w:val="26"/>
          <w:shd w:val="clear" w:color="auto" w:fill="FFFFFF"/>
        </w:rPr>
        <w:t>.0</w:t>
      </w:r>
      <w:r w:rsidR="00B123CA" w:rsidRPr="00FB7B86">
        <w:rPr>
          <w:rFonts w:ascii="Times New Roman" w:hAnsi="Times New Roman"/>
          <w:color w:val="000000"/>
          <w:sz w:val="26"/>
          <w:szCs w:val="26"/>
          <w:shd w:val="clear" w:color="auto" w:fill="FFFFFF"/>
        </w:rPr>
        <w:t>8</w:t>
      </w:r>
      <w:r w:rsidR="009D7920" w:rsidRPr="00FB7B86">
        <w:rPr>
          <w:rFonts w:ascii="Times New Roman" w:hAnsi="Times New Roman"/>
          <w:color w:val="000000"/>
          <w:sz w:val="26"/>
          <w:szCs w:val="26"/>
          <w:shd w:val="clear" w:color="auto" w:fill="FFFFFF"/>
        </w:rPr>
        <w:t>.2017 «</w:t>
      </w:r>
      <w:r w:rsidR="00517548" w:rsidRPr="00FB7B86">
        <w:rPr>
          <w:rFonts w:ascii="Times New Roman" w:hAnsi="Times New Roman"/>
          <w:color w:val="000000"/>
          <w:sz w:val="26"/>
          <w:szCs w:val="26"/>
          <w:shd w:val="clear" w:color="auto" w:fill="FFFFFF"/>
        </w:rPr>
        <w:t>Об утверждении Порядка включения объектов в муниципальную программу «Благоустройство территории Первомайского района на 201</w:t>
      </w:r>
      <w:r w:rsidR="00B123CA" w:rsidRPr="00FB7B86">
        <w:rPr>
          <w:rFonts w:ascii="Times New Roman" w:hAnsi="Times New Roman"/>
          <w:color w:val="000000"/>
          <w:sz w:val="26"/>
          <w:szCs w:val="26"/>
          <w:shd w:val="clear" w:color="auto" w:fill="FFFFFF"/>
        </w:rPr>
        <w:t>8-2022</w:t>
      </w:r>
      <w:r w:rsidR="00517548" w:rsidRPr="00FB7B86">
        <w:rPr>
          <w:rFonts w:ascii="Times New Roman" w:hAnsi="Times New Roman"/>
          <w:color w:val="000000"/>
          <w:sz w:val="26"/>
          <w:szCs w:val="26"/>
          <w:shd w:val="clear" w:color="auto" w:fill="FFFFFF"/>
        </w:rPr>
        <w:t xml:space="preserve"> год</w:t>
      </w:r>
      <w:r w:rsidR="00B123CA" w:rsidRPr="00FB7B86">
        <w:rPr>
          <w:rFonts w:ascii="Times New Roman" w:hAnsi="Times New Roman"/>
          <w:color w:val="000000"/>
          <w:sz w:val="26"/>
          <w:szCs w:val="26"/>
          <w:shd w:val="clear" w:color="auto" w:fill="FFFFFF"/>
        </w:rPr>
        <w:t>а</w:t>
      </w:r>
      <w:r w:rsidR="00517548" w:rsidRPr="00FB7B86">
        <w:rPr>
          <w:rFonts w:ascii="Times New Roman" w:hAnsi="Times New Roman"/>
          <w:color w:val="000000"/>
          <w:sz w:val="26"/>
          <w:szCs w:val="26"/>
          <w:shd w:val="clear" w:color="auto" w:fill="FFFFFF"/>
        </w:rPr>
        <w:t>».</w:t>
      </w:r>
    </w:p>
    <w:p w:rsidR="00517548" w:rsidRPr="00FB7B86" w:rsidRDefault="00DD6338" w:rsidP="00FB7B86">
      <w:pPr>
        <w:pStyle w:val="af8"/>
        <w:ind w:firstLine="709"/>
        <w:jc w:val="both"/>
        <w:rPr>
          <w:rFonts w:ascii="Times New Roman" w:hAnsi="Times New Roman"/>
          <w:sz w:val="26"/>
          <w:szCs w:val="26"/>
          <w:shd w:val="clear" w:color="auto" w:fill="FFFFFF"/>
        </w:rPr>
      </w:pPr>
      <w:r w:rsidRPr="00FB7B86">
        <w:rPr>
          <w:rFonts w:ascii="Times New Roman" w:hAnsi="Times New Roman"/>
          <w:color w:val="000000"/>
          <w:sz w:val="26"/>
          <w:szCs w:val="26"/>
          <w:shd w:val="clear" w:color="auto" w:fill="FFFFFF"/>
        </w:rPr>
        <w:t>4</w:t>
      </w:r>
      <w:r w:rsidR="00517548" w:rsidRPr="00FB7B86">
        <w:rPr>
          <w:rFonts w:ascii="Times New Roman" w:hAnsi="Times New Roman"/>
          <w:color w:val="000000"/>
          <w:sz w:val="26"/>
          <w:szCs w:val="26"/>
          <w:shd w:val="clear" w:color="auto" w:fill="FFFFFF"/>
        </w:rPr>
        <w:t>) проведены общественные обсуждения проекта Программы в с</w:t>
      </w:r>
      <w:r w:rsidR="00B123CA" w:rsidRPr="00FB7B86">
        <w:rPr>
          <w:rFonts w:ascii="Times New Roman" w:hAnsi="Times New Roman"/>
          <w:color w:val="000000"/>
          <w:sz w:val="26"/>
          <w:szCs w:val="26"/>
          <w:shd w:val="clear" w:color="auto" w:fill="FFFFFF"/>
        </w:rPr>
        <w:t>оответствии с постановлением № 182</w:t>
      </w:r>
      <w:r w:rsidR="00517548" w:rsidRPr="00FB7B86">
        <w:rPr>
          <w:rFonts w:ascii="Times New Roman" w:hAnsi="Times New Roman"/>
          <w:color w:val="000000"/>
          <w:sz w:val="26"/>
          <w:szCs w:val="26"/>
          <w:shd w:val="clear" w:color="auto" w:fill="FFFFFF"/>
        </w:rPr>
        <w:t xml:space="preserve"> от 2</w:t>
      </w:r>
      <w:r w:rsidR="00B123CA" w:rsidRPr="00FB7B86">
        <w:rPr>
          <w:rFonts w:ascii="Times New Roman" w:hAnsi="Times New Roman"/>
          <w:color w:val="000000"/>
          <w:sz w:val="26"/>
          <w:szCs w:val="26"/>
          <w:shd w:val="clear" w:color="auto" w:fill="FFFFFF"/>
        </w:rPr>
        <w:t>1</w:t>
      </w:r>
      <w:r w:rsidR="00517548" w:rsidRPr="00FB7B86">
        <w:rPr>
          <w:rFonts w:ascii="Times New Roman" w:hAnsi="Times New Roman"/>
          <w:color w:val="000000"/>
          <w:sz w:val="26"/>
          <w:szCs w:val="26"/>
          <w:shd w:val="clear" w:color="auto" w:fill="FFFFFF"/>
        </w:rPr>
        <w:t>.0</w:t>
      </w:r>
      <w:r w:rsidR="00B123CA" w:rsidRPr="00FB7B86">
        <w:rPr>
          <w:rFonts w:ascii="Times New Roman" w:hAnsi="Times New Roman"/>
          <w:color w:val="000000"/>
          <w:sz w:val="26"/>
          <w:szCs w:val="26"/>
          <w:shd w:val="clear" w:color="auto" w:fill="FFFFFF"/>
        </w:rPr>
        <w:t>8</w:t>
      </w:r>
      <w:r w:rsidR="00517548" w:rsidRPr="00FB7B86">
        <w:rPr>
          <w:rFonts w:ascii="Times New Roman" w:hAnsi="Times New Roman"/>
          <w:color w:val="000000"/>
          <w:sz w:val="26"/>
          <w:szCs w:val="26"/>
          <w:shd w:val="clear" w:color="auto" w:fill="FFFFFF"/>
        </w:rPr>
        <w:t xml:space="preserve">.2017 </w:t>
      </w:r>
      <w:r w:rsidR="00E0604E" w:rsidRPr="00FB7B86">
        <w:rPr>
          <w:rFonts w:ascii="Times New Roman" w:hAnsi="Times New Roman"/>
          <w:color w:val="000000"/>
          <w:sz w:val="26"/>
          <w:szCs w:val="26"/>
          <w:shd w:val="clear" w:color="auto" w:fill="FFFFFF"/>
        </w:rPr>
        <w:t>«</w:t>
      </w:r>
      <w:r w:rsidR="00517548" w:rsidRPr="00FB7B86">
        <w:rPr>
          <w:rFonts w:ascii="Times New Roman" w:hAnsi="Times New Roman"/>
          <w:color w:val="000000"/>
          <w:sz w:val="26"/>
          <w:szCs w:val="26"/>
          <w:shd w:val="clear" w:color="auto" w:fill="FFFFFF"/>
        </w:rPr>
        <w:t>Об утверждении Порядка включения объектов в муниципальную программу «Благоустройство территории Первомайского района на 201</w:t>
      </w:r>
      <w:r w:rsidR="00B123CA" w:rsidRPr="00FB7B86">
        <w:rPr>
          <w:rFonts w:ascii="Times New Roman" w:hAnsi="Times New Roman"/>
          <w:color w:val="000000"/>
          <w:sz w:val="26"/>
          <w:szCs w:val="26"/>
          <w:shd w:val="clear" w:color="auto" w:fill="FFFFFF"/>
        </w:rPr>
        <w:t>8-202</w:t>
      </w:r>
      <w:r w:rsidR="003D292D" w:rsidRPr="00FB7B86">
        <w:rPr>
          <w:rFonts w:ascii="Times New Roman" w:hAnsi="Times New Roman"/>
          <w:color w:val="000000"/>
          <w:sz w:val="26"/>
          <w:szCs w:val="26"/>
          <w:shd w:val="clear" w:color="auto" w:fill="FFFFFF"/>
        </w:rPr>
        <w:t>4</w:t>
      </w:r>
      <w:r w:rsidR="00517548" w:rsidRPr="00FB7B86">
        <w:rPr>
          <w:rFonts w:ascii="Times New Roman" w:hAnsi="Times New Roman"/>
          <w:color w:val="000000"/>
          <w:sz w:val="26"/>
          <w:szCs w:val="26"/>
          <w:shd w:val="clear" w:color="auto" w:fill="FFFFFF"/>
        </w:rPr>
        <w:t xml:space="preserve"> год</w:t>
      </w:r>
      <w:r w:rsidR="00B123CA" w:rsidRPr="00FB7B86">
        <w:rPr>
          <w:rFonts w:ascii="Times New Roman" w:hAnsi="Times New Roman"/>
          <w:color w:val="000000"/>
          <w:sz w:val="26"/>
          <w:szCs w:val="26"/>
          <w:shd w:val="clear" w:color="auto" w:fill="FFFFFF"/>
        </w:rPr>
        <w:t>а</w:t>
      </w:r>
      <w:r w:rsidR="00517548" w:rsidRPr="00FB7B86">
        <w:rPr>
          <w:rFonts w:ascii="Times New Roman" w:hAnsi="Times New Roman"/>
          <w:color w:val="000000"/>
          <w:sz w:val="26"/>
          <w:szCs w:val="26"/>
          <w:shd w:val="clear" w:color="auto" w:fill="FFFFFF"/>
        </w:rPr>
        <w:t>».</w:t>
      </w:r>
    </w:p>
    <w:p w:rsidR="00517548" w:rsidRPr="00FB7B86" w:rsidRDefault="00517548" w:rsidP="00FB7B86">
      <w:pPr>
        <w:pStyle w:val="af8"/>
        <w:ind w:firstLine="709"/>
        <w:jc w:val="both"/>
        <w:rPr>
          <w:rFonts w:ascii="Times New Roman" w:hAnsi="Times New Roman"/>
          <w:sz w:val="26"/>
          <w:szCs w:val="26"/>
        </w:rPr>
      </w:pPr>
      <w:r w:rsidRPr="00FB7B86">
        <w:rPr>
          <w:rFonts w:ascii="Times New Roman" w:hAnsi="Times New Roman"/>
          <w:sz w:val="26"/>
          <w:szCs w:val="26"/>
        </w:rPr>
        <w:t xml:space="preserve">По итогам </w:t>
      </w:r>
      <w:r w:rsidRPr="00FB7B86">
        <w:rPr>
          <w:rFonts w:ascii="Times New Roman" w:hAnsi="Times New Roman"/>
          <w:bCs/>
          <w:sz w:val="26"/>
          <w:szCs w:val="26"/>
        </w:rPr>
        <w:t>предложений заинтересованных лиц о включении дворовой территории в Программу</w:t>
      </w:r>
      <w:r w:rsidRPr="00FB7B86">
        <w:rPr>
          <w:rFonts w:ascii="Times New Roman" w:hAnsi="Times New Roman"/>
          <w:sz w:val="26"/>
          <w:szCs w:val="26"/>
        </w:rPr>
        <w:t xml:space="preserve"> и общественных обсуждений </w:t>
      </w:r>
      <w:r w:rsidR="00BC480D" w:rsidRPr="00FB7B86">
        <w:rPr>
          <w:rFonts w:ascii="Times New Roman" w:hAnsi="Times New Roman"/>
          <w:sz w:val="26"/>
          <w:szCs w:val="26"/>
        </w:rPr>
        <w:t xml:space="preserve">будет </w:t>
      </w:r>
      <w:r w:rsidRPr="00FB7B86">
        <w:rPr>
          <w:rFonts w:ascii="Times New Roman" w:hAnsi="Times New Roman"/>
          <w:sz w:val="26"/>
          <w:szCs w:val="26"/>
        </w:rPr>
        <w:t>сформирован адресный перечень дворовых территорий и общественных территорий, подлежащих включению в муниципальную программу</w:t>
      </w:r>
      <w:r w:rsidR="00BC480D" w:rsidRPr="00FB7B86">
        <w:rPr>
          <w:rFonts w:ascii="Times New Roman" w:hAnsi="Times New Roman"/>
          <w:sz w:val="26"/>
          <w:szCs w:val="26"/>
        </w:rPr>
        <w:t>, котор</w:t>
      </w:r>
      <w:r w:rsidR="00FC04B3" w:rsidRPr="00FB7B86">
        <w:rPr>
          <w:rFonts w:ascii="Times New Roman" w:hAnsi="Times New Roman"/>
          <w:sz w:val="26"/>
          <w:szCs w:val="26"/>
        </w:rPr>
        <w:t>ый будет изложен в приложении 7</w:t>
      </w:r>
      <w:r w:rsidR="00BC480D" w:rsidRPr="00FB7B86">
        <w:rPr>
          <w:rFonts w:ascii="Times New Roman" w:hAnsi="Times New Roman"/>
          <w:sz w:val="26"/>
          <w:szCs w:val="26"/>
        </w:rPr>
        <w:t>.</w:t>
      </w:r>
    </w:p>
    <w:p w:rsidR="00372B50" w:rsidRPr="00FB7B86" w:rsidRDefault="00372B50" w:rsidP="00FB7B86">
      <w:pPr>
        <w:pStyle w:val="af8"/>
        <w:ind w:firstLine="709"/>
        <w:jc w:val="both"/>
        <w:rPr>
          <w:rFonts w:ascii="Times New Roman" w:hAnsi="Times New Roman"/>
          <w:sz w:val="26"/>
          <w:szCs w:val="26"/>
        </w:rPr>
      </w:pPr>
      <w:r w:rsidRPr="00FB7B86">
        <w:rPr>
          <w:rFonts w:ascii="Times New Roman" w:hAnsi="Times New Roman"/>
          <w:sz w:val="26"/>
          <w:szCs w:val="26"/>
        </w:rPr>
        <w:t xml:space="preserve">Администрация Первомайского района имеет право исключать из адресного перечня дворовых и общественных территорий, подлежащих благоустройству в рамках </w:t>
      </w:r>
      <w:r w:rsidRPr="00FB7B86">
        <w:rPr>
          <w:rFonts w:ascii="Times New Roman" w:hAnsi="Times New Roman"/>
          <w:sz w:val="26"/>
          <w:szCs w:val="26"/>
        </w:rPr>
        <w:lastRenderedPageBreak/>
        <w:t xml:space="preserve">реализации муниципальной программы, территории, расположенные вблизи многоквартирных домов, физический износ основных </w:t>
      </w:r>
      <w:r w:rsidR="003F0F70" w:rsidRPr="00FB7B86">
        <w:rPr>
          <w:rFonts w:ascii="Times New Roman" w:hAnsi="Times New Roman"/>
          <w:sz w:val="26"/>
          <w:szCs w:val="26"/>
        </w:rPr>
        <w:t xml:space="preserve">конструктивных элементов (крыша, стены, фундамент) </w:t>
      </w:r>
      <w:r w:rsidR="00FB7B86" w:rsidRPr="00FB7B86">
        <w:rPr>
          <w:rFonts w:ascii="Times New Roman" w:hAnsi="Times New Roman"/>
          <w:sz w:val="26"/>
          <w:szCs w:val="26"/>
        </w:rPr>
        <w:t>которых</w:t>
      </w:r>
      <w:r w:rsidR="003F0F70" w:rsidRPr="00FB7B86">
        <w:rPr>
          <w:rFonts w:ascii="Times New Roman" w:hAnsi="Times New Roman"/>
          <w:sz w:val="26"/>
          <w:szCs w:val="26"/>
        </w:rPr>
        <w:t xml:space="preserve"> превышает 70 процентов, а также территории, которые планируется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3F0F70" w:rsidRPr="00FB7B86" w:rsidRDefault="003F0F70" w:rsidP="00FB7B86">
      <w:pPr>
        <w:pStyle w:val="af8"/>
        <w:ind w:firstLine="709"/>
        <w:jc w:val="both"/>
        <w:rPr>
          <w:rFonts w:ascii="Times New Roman" w:hAnsi="Times New Roman"/>
          <w:sz w:val="26"/>
          <w:szCs w:val="26"/>
        </w:rPr>
      </w:pPr>
      <w:r w:rsidRPr="00FB7B86">
        <w:rPr>
          <w:rFonts w:ascii="Times New Roman" w:hAnsi="Times New Roman"/>
          <w:sz w:val="26"/>
          <w:szCs w:val="26"/>
        </w:rPr>
        <w:t>Также Администрация Пе</w:t>
      </w:r>
      <w:r w:rsidR="00FB7B86">
        <w:rPr>
          <w:rFonts w:ascii="Times New Roman" w:hAnsi="Times New Roman"/>
          <w:sz w:val="26"/>
          <w:szCs w:val="26"/>
        </w:rPr>
        <w:t xml:space="preserve">рвомайского района имеет право </w:t>
      </w:r>
      <w:r w:rsidRPr="00FB7B86">
        <w:rPr>
          <w:rFonts w:ascii="Times New Roman" w:hAnsi="Times New Roman"/>
          <w:sz w:val="26"/>
          <w:szCs w:val="26"/>
        </w:rPr>
        <w:t xml:space="preserve">исключать из адресного </w:t>
      </w:r>
      <w:r w:rsidR="00FB7B86" w:rsidRPr="00FB7B86">
        <w:rPr>
          <w:rFonts w:ascii="Times New Roman" w:hAnsi="Times New Roman"/>
          <w:sz w:val="26"/>
          <w:szCs w:val="26"/>
        </w:rPr>
        <w:t>перечня дворовых</w:t>
      </w:r>
      <w:r w:rsidRPr="00FB7B86">
        <w:rPr>
          <w:rFonts w:ascii="Times New Roman" w:hAnsi="Times New Roman"/>
          <w:sz w:val="26"/>
          <w:szCs w:val="26"/>
        </w:rPr>
        <w:t xml:space="preserve">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w:t>
      </w:r>
      <w:r w:rsidR="00296973" w:rsidRPr="00FB7B86">
        <w:rPr>
          <w:rFonts w:ascii="Times New Roman" w:hAnsi="Times New Roman"/>
          <w:sz w:val="26"/>
          <w:szCs w:val="26"/>
        </w:rPr>
        <w:t>только при условии одобрения соответствующего решения муниципального образования межведомсвенной комиссией в порядке, установленном такой комиссией.</w:t>
      </w:r>
      <w:r w:rsidRPr="00FB7B86">
        <w:rPr>
          <w:rFonts w:ascii="Times New Roman" w:hAnsi="Times New Roman"/>
          <w:sz w:val="26"/>
          <w:szCs w:val="26"/>
        </w:rPr>
        <w:t xml:space="preserve"> </w:t>
      </w:r>
    </w:p>
    <w:p w:rsidR="00F0710A" w:rsidRPr="00FB7B86" w:rsidRDefault="00F0710A"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color w:val="000000"/>
          <w:sz w:val="26"/>
          <w:szCs w:val="26"/>
          <w:shd w:val="clear" w:color="auto" w:fill="FFFFFF"/>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F0710A" w:rsidRPr="00FB7B86" w:rsidRDefault="00DD6338"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color w:val="000000"/>
          <w:sz w:val="26"/>
          <w:szCs w:val="26"/>
          <w:shd w:val="clear" w:color="auto" w:fill="FFFFFF"/>
        </w:rPr>
        <w:t xml:space="preserve">1) </w:t>
      </w:r>
      <w:r w:rsidR="00F0710A" w:rsidRPr="00FB7B86">
        <w:rPr>
          <w:rFonts w:ascii="Times New Roman" w:hAnsi="Times New Roman"/>
          <w:color w:val="000000"/>
          <w:sz w:val="26"/>
          <w:szCs w:val="26"/>
          <w:shd w:val="clear" w:color="auto" w:fill="FFFFFF"/>
        </w:rPr>
        <w:t xml:space="preserve">текущий мониторинг выполнения мероприятий Программы; </w:t>
      </w:r>
    </w:p>
    <w:p w:rsidR="00F0710A" w:rsidRPr="00FB7B86" w:rsidRDefault="00DD6338"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color w:val="000000"/>
          <w:sz w:val="26"/>
          <w:szCs w:val="26"/>
          <w:shd w:val="clear" w:color="auto" w:fill="FFFFFF"/>
        </w:rPr>
        <w:t>2)</w:t>
      </w:r>
      <w:r w:rsidR="00FB7B86">
        <w:rPr>
          <w:rFonts w:ascii="Times New Roman" w:hAnsi="Times New Roman"/>
          <w:color w:val="000000"/>
          <w:sz w:val="26"/>
          <w:szCs w:val="26"/>
          <w:shd w:val="clear" w:color="auto" w:fill="FFFFFF"/>
        </w:rPr>
        <w:t xml:space="preserve"> </w:t>
      </w:r>
      <w:r w:rsidR="00F0710A" w:rsidRPr="00FB7B86">
        <w:rPr>
          <w:rFonts w:ascii="Times New Roman" w:hAnsi="Times New Roman"/>
          <w:color w:val="000000"/>
          <w:sz w:val="26"/>
          <w:szCs w:val="26"/>
          <w:shd w:val="clear" w:color="auto" w:fill="FFFFFF"/>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A50478" w:rsidRPr="00FB7B86" w:rsidRDefault="00A50478"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color w:val="000000"/>
          <w:sz w:val="26"/>
          <w:szCs w:val="26"/>
          <w:shd w:val="clear" w:color="auto" w:fill="FFFFFF"/>
        </w:rPr>
        <w:t>Для управления рисками программы, предусмотрен комплекс мер, по их устранению:</w:t>
      </w:r>
    </w:p>
    <w:p w:rsidR="00A50478" w:rsidRPr="00FB7B86" w:rsidRDefault="00296973"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color w:val="000000"/>
          <w:sz w:val="26"/>
          <w:szCs w:val="26"/>
          <w:shd w:val="clear" w:color="auto" w:fill="FFFFFF"/>
        </w:rPr>
        <w:t xml:space="preserve">- </w:t>
      </w:r>
      <w:r w:rsidR="00A50478" w:rsidRPr="00FB7B86">
        <w:rPr>
          <w:rFonts w:ascii="Times New Roman" w:hAnsi="Times New Roman"/>
          <w:color w:val="000000"/>
          <w:sz w:val="26"/>
          <w:szCs w:val="26"/>
          <w:shd w:val="clear" w:color="auto" w:fill="FFFFFF"/>
        </w:rPr>
        <w:t>требуемые объемы бюджетного финансирования обосновываются в рамках бюджетного цикла;</w:t>
      </w:r>
    </w:p>
    <w:p w:rsidR="00A50478" w:rsidRPr="00FB7B86" w:rsidRDefault="00296973"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color w:val="000000"/>
          <w:sz w:val="26"/>
          <w:szCs w:val="26"/>
          <w:shd w:val="clear" w:color="auto" w:fill="FFFFFF"/>
        </w:rPr>
        <w:t xml:space="preserve">- </w:t>
      </w:r>
      <w:r w:rsidR="00A50478" w:rsidRPr="00FB7B86">
        <w:rPr>
          <w:rFonts w:ascii="Times New Roman" w:hAnsi="Times New Roman"/>
          <w:color w:val="000000"/>
          <w:sz w:val="26"/>
          <w:szCs w:val="26"/>
          <w:shd w:val="clear" w:color="auto" w:fill="FFFFFF"/>
        </w:rPr>
        <w:t>в качестве дополнительного финансирования планируется привлекать средства на реализацию программы (мероприятий) из бюджета Томской области, в виде субсидий.</w:t>
      </w:r>
    </w:p>
    <w:p w:rsidR="00A50478" w:rsidRPr="00FB7B86" w:rsidRDefault="00A50478"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color w:val="000000"/>
          <w:sz w:val="26"/>
          <w:szCs w:val="26"/>
          <w:shd w:val="clear" w:color="auto" w:fill="FFFFFF"/>
        </w:rPr>
        <w:t>Организационные риски связаны с необходимостью координации большого количества участников в процессе проведения массовых мероприяти</w:t>
      </w:r>
      <w:r w:rsidR="00D37DE5" w:rsidRPr="00FB7B86">
        <w:rPr>
          <w:rFonts w:ascii="Times New Roman" w:hAnsi="Times New Roman"/>
          <w:color w:val="000000"/>
          <w:sz w:val="26"/>
          <w:szCs w:val="26"/>
          <w:shd w:val="clear" w:color="auto" w:fill="FFFFFF"/>
        </w:rPr>
        <w:t>й (трудовое участие)</w:t>
      </w:r>
      <w:r w:rsidRPr="00FB7B86">
        <w:rPr>
          <w:rFonts w:ascii="Times New Roman" w:hAnsi="Times New Roman"/>
          <w:color w:val="000000"/>
          <w:sz w:val="26"/>
          <w:szCs w:val="26"/>
          <w:shd w:val="clear" w:color="auto" w:fill="FFFFFF"/>
        </w:rPr>
        <w:t xml:space="preserve">. </w:t>
      </w:r>
    </w:p>
    <w:p w:rsidR="00A50478" w:rsidRPr="00FB7B86" w:rsidRDefault="00A50478"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color w:val="000000"/>
          <w:sz w:val="26"/>
          <w:szCs w:val="26"/>
          <w:shd w:val="clear" w:color="auto" w:fill="FFFFFF"/>
        </w:rPr>
        <w:t>В качестве мер управления организационными рисками будут использоваться:</w:t>
      </w:r>
    </w:p>
    <w:p w:rsidR="00296973" w:rsidRPr="00FB7B86" w:rsidRDefault="00296973"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color w:val="000000"/>
          <w:sz w:val="26"/>
          <w:szCs w:val="26"/>
          <w:shd w:val="clear" w:color="auto" w:fill="FFFFFF"/>
        </w:rPr>
        <w:t>-</w:t>
      </w:r>
      <w:r w:rsidR="00FB7B86">
        <w:rPr>
          <w:rFonts w:ascii="Times New Roman" w:hAnsi="Times New Roman"/>
          <w:color w:val="000000"/>
          <w:sz w:val="26"/>
          <w:szCs w:val="26"/>
          <w:shd w:val="clear" w:color="auto" w:fill="FFFFFF"/>
        </w:rPr>
        <w:t xml:space="preserve"> </w:t>
      </w:r>
      <w:r w:rsidR="00A50478" w:rsidRPr="00FB7B86">
        <w:rPr>
          <w:rFonts w:ascii="Times New Roman" w:hAnsi="Times New Roman"/>
          <w:color w:val="000000"/>
          <w:sz w:val="26"/>
          <w:szCs w:val="26"/>
          <w:shd w:val="clear" w:color="auto" w:fill="FFFFFF"/>
        </w:rPr>
        <w:t xml:space="preserve">составление планов работ, </w:t>
      </w:r>
    </w:p>
    <w:p w:rsidR="00A50478" w:rsidRPr="00FB7B86" w:rsidRDefault="00296973" w:rsidP="00FB7B86">
      <w:pPr>
        <w:pStyle w:val="af8"/>
        <w:ind w:firstLine="709"/>
        <w:jc w:val="both"/>
        <w:rPr>
          <w:rFonts w:ascii="Times New Roman" w:hAnsi="Times New Roman"/>
          <w:color w:val="000000"/>
          <w:sz w:val="26"/>
          <w:szCs w:val="26"/>
          <w:shd w:val="clear" w:color="auto" w:fill="FFFFFF"/>
        </w:rPr>
      </w:pPr>
      <w:r w:rsidRPr="00FB7B86">
        <w:rPr>
          <w:rFonts w:ascii="Times New Roman" w:hAnsi="Times New Roman"/>
          <w:color w:val="000000"/>
          <w:sz w:val="26"/>
          <w:szCs w:val="26"/>
          <w:shd w:val="clear" w:color="auto" w:fill="FFFFFF"/>
        </w:rPr>
        <w:t>-</w:t>
      </w:r>
      <w:r w:rsidR="00FB7B86">
        <w:rPr>
          <w:rFonts w:ascii="Times New Roman" w:hAnsi="Times New Roman"/>
          <w:color w:val="000000"/>
          <w:sz w:val="26"/>
          <w:szCs w:val="26"/>
          <w:shd w:val="clear" w:color="auto" w:fill="FFFFFF"/>
        </w:rPr>
        <w:t xml:space="preserve"> </w:t>
      </w:r>
      <w:r w:rsidR="00A50478" w:rsidRPr="00FB7B86">
        <w:rPr>
          <w:rFonts w:ascii="Times New Roman" w:hAnsi="Times New Roman"/>
          <w:color w:val="000000"/>
          <w:sz w:val="26"/>
          <w:szCs w:val="26"/>
          <w:shd w:val="clear" w:color="auto" w:fill="FFFFFF"/>
        </w:rPr>
        <w:t>закрепление ответственности за выполнение мероприятий за конкр</w:t>
      </w:r>
      <w:r w:rsidR="00D37DE5" w:rsidRPr="00FB7B86">
        <w:rPr>
          <w:rFonts w:ascii="Times New Roman" w:hAnsi="Times New Roman"/>
          <w:color w:val="000000"/>
          <w:sz w:val="26"/>
          <w:szCs w:val="26"/>
          <w:shd w:val="clear" w:color="auto" w:fill="FFFFFF"/>
        </w:rPr>
        <w:t>етными исполнителями</w:t>
      </w:r>
      <w:r w:rsidR="00A50478" w:rsidRPr="00FB7B86">
        <w:rPr>
          <w:rFonts w:ascii="Times New Roman" w:hAnsi="Times New Roman"/>
          <w:color w:val="000000"/>
          <w:sz w:val="26"/>
          <w:szCs w:val="26"/>
          <w:shd w:val="clear" w:color="auto" w:fill="FFFFFF"/>
        </w:rPr>
        <w:t xml:space="preserve">. </w:t>
      </w:r>
    </w:p>
    <w:p w:rsidR="00FC04B3" w:rsidRPr="00FB7B86" w:rsidRDefault="00FC04B3" w:rsidP="00FB7B86">
      <w:pPr>
        <w:pStyle w:val="af8"/>
        <w:ind w:firstLine="709"/>
        <w:jc w:val="both"/>
        <w:rPr>
          <w:rFonts w:ascii="Times New Roman" w:hAnsi="Times New Roman"/>
          <w:sz w:val="26"/>
          <w:szCs w:val="26"/>
        </w:rPr>
      </w:pPr>
    </w:p>
    <w:p w:rsidR="00F84FD9" w:rsidRPr="006A02B2" w:rsidRDefault="00F84FD9" w:rsidP="00517548">
      <w:pPr>
        <w:pStyle w:val="af8"/>
        <w:ind w:firstLine="708"/>
        <w:jc w:val="both"/>
        <w:rPr>
          <w:rFonts w:ascii="Times New Roman" w:hAnsi="Times New Roman"/>
          <w:sz w:val="20"/>
          <w:szCs w:val="20"/>
        </w:rPr>
        <w:sectPr w:rsidR="00F84FD9" w:rsidRPr="006A02B2" w:rsidSect="00CF7C21">
          <w:pgSz w:w="11906" w:h="16838"/>
          <w:pgMar w:top="1134" w:right="567" w:bottom="1134" w:left="1701" w:header="709" w:footer="709" w:gutter="0"/>
          <w:cols w:space="708"/>
          <w:docGrid w:linePitch="360"/>
        </w:sectPr>
      </w:pPr>
    </w:p>
    <w:p w:rsidR="0036210E" w:rsidRPr="00FB7B86" w:rsidRDefault="0036210E" w:rsidP="0036210E">
      <w:pPr>
        <w:pStyle w:val="af8"/>
        <w:jc w:val="center"/>
        <w:rPr>
          <w:rFonts w:ascii="Times New Roman" w:hAnsi="Times New Roman"/>
          <w:b/>
          <w:sz w:val="26"/>
          <w:szCs w:val="26"/>
        </w:rPr>
      </w:pPr>
      <w:r w:rsidRPr="00FB7B86">
        <w:rPr>
          <w:rFonts w:ascii="Times New Roman" w:hAnsi="Times New Roman"/>
          <w:b/>
          <w:sz w:val="26"/>
          <w:szCs w:val="26"/>
        </w:rPr>
        <w:lastRenderedPageBreak/>
        <w:t>3.2. Перечень мероприятий Программы</w:t>
      </w:r>
    </w:p>
    <w:p w:rsidR="0036210E" w:rsidRPr="006A02B2" w:rsidRDefault="0036210E" w:rsidP="0036210E">
      <w:pPr>
        <w:pStyle w:val="af8"/>
        <w:jc w:val="center"/>
        <w:rPr>
          <w:rFonts w:ascii="Times New Roman" w:hAnsi="Times New Roman"/>
          <w:b/>
          <w:sz w:val="20"/>
          <w:szCs w:val="20"/>
        </w:rPr>
      </w:pPr>
    </w:p>
    <w:p w:rsidR="00F84FD9" w:rsidRPr="00FB7B86" w:rsidRDefault="0036210E" w:rsidP="00FB7B86">
      <w:pPr>
        <w:pStyle w:val="af8"/>
        <w:ind w:firstLine="709"/>
        <w:jc w:val="both"/>
        <w:rPr>
          <w:rFonts w:ascii="Times New Roman" w:hAnsi="Times New Roman"/>
          <w:sz w:val="26"/>
          <w:szCs w:val="26"/>
        </w:rPr>
      </w:pPr>
      <w:r w:rsidRPr="00FB7B86">
        <w:rPr>
          <w:rFonts w:ascii="Times New Roman" w:hAnsi="Times New Roman"/>
          <w:sz w:val="26"/>
          <w:szCs w:val="26"/>
        </w:rPr>
        <w:t>Перечень мероприятий Программы представлен в Таблице 3.</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417"/>
        <w:gridCol w:w="851"/>
        <w:gridCol w:w="1559"/>
        <w:gridCol w:w="1418"/>
        <w:gridCol w:w="1559"/>
        <w:gridCol w:w="1843"/>
        <w:gridCol w:w="1559"/>
        <w:gridCol w:w="992"/>
        <w:gridCol w:w="1985"/>
      </w:tblGrid>
      <w:tr w:rsidR="00F84FD9" w:rsidRPr="006A02B2" w:rsidTr="00FE611E">
        <w:trPr>
          <w:trHeight w:val="855"/>
          <w:jc w:val="center"/>
        </w:trPr>
        <w:tc>
          <w:tcPr>
            <w:tcW w:w="568" w:type="dxa"/>
            <w:vMerge w:val="restart"/>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 п/п</w:t>
            </w:r>
          </w:p>
        </w:tc>
        <w:tc>
          <w:tcPr>
            <w:tcW w:w="1559" w:type="dxa"/>
            <w:vMerge w:val="restart"/>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Наименование мероприятий</w:t>
            </w:r>
          </w:p>
        </w:tc>
        <w:tc>
          <w:tcPr>
            <w:tcW w:w="1417" w:type="dxa"/>
            <w:vMerge w:val="restart"/>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Ответственный исполнитель</w:t>
            </w:r>
          </w:p>
        </w:tc>
        <w:tc>
          <w:tcPr>
            <w:tcW w:w="851" w:type="dxa"/>
            <w:vMerge w:val="restart"/>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Сроки реализации</w:t>
            </w:r>
          </w:p>
        </w:tc>
        <w:tc>
          <w:tcPr>
            <w:tcW w:w="7938" w:type="dxa"/>
            <w:gridSpan w:val="5"/>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Объем средств на реализацию программы, тыс. руб.</w:t>
            </w:r>
          </w:p>
        </w:tc>
        <w:tc>
          <w:tcPr>
            <w:tcW w:w="992" w:type="dxa"/>
            <w:vMerge w:val="restart"/>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Показатель непосредственного результата</w:t>
            </w:r>
          </w:p>
        </w:tc>
        <w:tc>
          <w:tcPr>
            <w:tcW w:w="1985" w:type="dxa"/>
            <w:vMerge w:val="restart"/>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Наименование показателя непосредственного результата</w:t>
            </w:r>
          </w:p>
        </w:tc>
      </w:tr>
      <w:tr w:rsidR="00F84FD9"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center"/>
              <w:rPr>
                <w:b/>
                <w:bCs/>
                <w:sz w:val="22"/>
                <w:szCs w:val="22"/>
              </w:rPr>
            </w:pPr>
          </w:p>
        </w:tc>
        <w:tc>
          <w:tcPr>
            <w:tcW w:w="1559" w:type="dxa"/>
            <w:vMerge/>
            <w:shd w:val="clear" w:color="auto" w:fill="auto"/>
            <w:hideMark/>
          </w:tcPr>
          <w:p w:rsidR="00F84FD9" w:rsidRPr="006A02B2" w:rsidRDefault="00F84FD9" w:rsidP="00F022B7">
            <w:pPr>
              <w:tabs>
                <w:tab w:val="left" w:pos="1200"/>
              </w:tabs>
              <w:jc w:val="center"/>
              <w:rPr>
                <w:b/>
                <w:bCs/>
                <w:sz w:val="22"/>
                <w:szCs w:val="22"/>
              </w:rPr>
            </w:pPr>
          </w:p>
        </w:tc>
        <w:tc>
          <w:tcPr>
            <w:tcW w:w="1417" w:type="dxa"/>
            <w:vMerge/>
            <w:shd w:val="clear" w:color="auto" w:fill="auto"/>
            <w:hideMark/>
          </w:tcPr>
          <w:p w:rsidR="00F84FD9" w:rsidRPr="006A02B2" w:rsidRDefault="00F84FD9" w:rsidP="00F022B7">
            <w:pPr>
              <w:tabs>
                <w:tab w:val="left" w:pos="1200"/>
              </w:tabs>
              <w:jc w:val="center"/>
              <w:rPr>
                <w:b/>
                <w:bCs/>
                <w:sz w:val="22"/>
                <w:szCs w:val="22"/>
              </w:rPr>
            </w:pPr>
          </w:p>
        </w:tc>
        <w:tc>
          <w:tcPr>
            <w:tcW w:w="851" w:type="dxa"/>
            <w:vMerge/>
            <w:shd w:val="clear" w:color="auto" w:fill="auto"/>
            <w:hideMark/>
          </w:tcPr>
          <w:p w:rsidR="00F84FD9" w:rsidRPr="006A02B2" w:rsidRDefault="00F84FD9" w:rsidP="00F022B7">
            <w:pPr>
              <w:tabs>
                <w:tab w:val="left" w:pos="1200"/>
              </w:tabs>
              <w:jc w:val="center"/>
              <w:rPr>
                <w:b/>
                <w:bCs/>
                <w:sz w:val="22"/>
                <w:szCs w:val="22"/>
              </w:rPr>
            </w:pPr>
          </w:p>
        </w:tc>
        <w:tc>
          <w:tcPr>
            <w:tcW w:w="7938" w:type="dxa"/>
            <w:gridSpan w:val="5"/>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Источник финансирования</w:t>
            </w:r>
          </w:p>
        </w:tc>
        <w:tc>
          <w:tcPr>
            <w:tcW w:w="992" w:type="dxa"/>
            <w:vMerge/>
            <w:shd w:val="clear" w:color="auto" w:fill="auto"/>
            <w:hideMark/>
          </w:tcPr>
          <w:p w:rsidR="00F84FD9" w:rsidRPr="006A02B2" w:rsidRDefault="00F84FD9" w:rsidP="00F022B7">
            <w:pPr>
              <w:tabs>
                <w:tab w:val="left" w:pos="1200"/>
              </w:tabs>
              <w:jc w:val="center"/>
              <w:rPr>
                <w:b/>
                <w:bCs/>
                <w:sz w:val="22"/>
                <w:szCs w:val="22"/>
              </w:rPr>
            </w:pPr>
          </w:p>
        </w:tc>
        <w:tc>
          <w:tcPr>
            <w:tcW w:w="1985" w:type="dxa"/>
            <w:vMerge/>
            <w:shd w:val="clear" w:color="auto" w:fill="auto"/>
            <w:hideMark/>
          </w:tcPr>
          <w:p w:rsidR="00F84FD9" w:rsidRPr="006A02B2" w:rsidRDefault="00F84FD9" w:rsidP="00F022B7">
            <w:pPr>
              <w:tabs>
                <w:tab w:val="left" w:pos="1200"/>
              </w:tabs>
              <w:jc w:val="center"/>
              <w:rPr>
                <w:b/>
                <w:bCs/>
                <w:sz w:val="22"/>
                <w:szCs w:val="22"/>
              </w:rPr>
            </w:pPr>
          </w:p>
        </w:tc>
      </w:tr>
      <w:tr w:rsidR="0036210E" w:rsidRPr="006A02B2" w:rsidTr="00FE611E">
        <w:trPr>
          <w:trHeight w:val="990"/>
          <w:jc w:val="center"/>
        </w:trPr>
        <w:tc>
          <w:tcPr>
            <w:tcW w:w="568" w:type="dxa"/>
            <w:vMerge/>
            <w:shd w:val="clear" w:color="auto" w:fill="auto"/>
            <w:hideMark/>
          </w:tcPr>
          <w:p w:rsidR="00F84FD9" w:rsidRPr="006A02B2" w:rsidRDefault="00F84FD9" w:rsidP="00F022B7">
            <w:pPr>
              <w:tabs>
                <w:tab w:val="left" w:pos="1200"/>
              </w:tabs>
              <w:jc w:val="center"/>
              <w:rPr>
                <w:b/>
                <w:bCs/>
                <w:sz w:val="22"/>
                <w:szCs w:val="22"/>
              </w:rPr>
            </w:pPr>
          </w:p>
        </w:tc>
        <w:tc>
          <w:tcPr>
            <w:tcW w:w="1559" w:type="dxa"/>
            <w:vMerge/>
            <w:shd w:val="clear" w:color="auto" w:fill="auto"/>
            <w:hideMark/>
          </w:tcPr>
          <w:p w:rsidR="00F84FD9" w:rsidRPr="006A02B2" w:rsidRDefault="00F84FD9" w:rsidP="00F022B7">
            <w:pPr>
              <w:tabs>
                <w:tab w:val="left" w:pos="1200"/>
              </w:tabs>
              <w:jc w:val="center"/>
              <w:rPr>
                <w:b/>
                <w:bCs/>
                <w:sz w:val="22"/>
                <w:szCs w:val="22"/>
              </w:rPr>
            </w:pPr>
          </w:p>
        </w:tc>
        <w:tc>
          <w:tcPr>
            <w:tcW w:w="1417" w:type="dxa"/>
            <w:vMerge/>
            <w:shd w:val="clear" w:color="auto" w:fill="auto"/>
            <w:hideMark/>
          </w:tcPr>
          <w:p w:rsidR="00F84FD9" w:rsidRPr="006A02B2" w:rsidRDefault="00F84FD9" w:rsidP="00F022B7">
            <w:pPr>
              <w:tabs>
                <w:tab w:val="left" w:pos="1200"/>
              </w:tabs>
              <w:jc w:val="center"/>
              <w:rPr>
                <w:b/>
                <w:bCs/>
                <w:sz w:val="22"/>
                <w:szCs w:val="22"/>
              </w:rPr>
            </w:pPr>
          </w:p>
        </w:tc>
        <w:tc>
          <w:tcPr>
            <w:tcW w:w="851" w:type="dxa"/>
            <w:vMerge/>
            <w:shd w:val="clear" w:color="auto" w:fill="auto"/>
            <w:hideMark/>
          </w:tcPr>
          <w:p w:rsidR="00F84FD9" w:rsidRPr="006A02B2" w:rsidRDefault="00F84FD9" w:rsidP="00F022B7">
            <w:pPr>
              <w:tabs>
                <w:tab w:val="left" w:pos="1200"/>
              </w:tabs>
              <w:jc w:val="center"/>
              <w:rPr>
                <w:b/>
                <w:bCs/>
                <w:sz w:val="22"/>
                <w:szCs w:val="22"/>
              </w:rPr>
            </w:pPr>
          </w:p>
        </w:tc>
        <w:tc>
          <w:tcPr>
            <w:tcW w:w="1559" w:type="dxa"/>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Всего</w:t>
            </w:r>
          </w:p>
        </w:tc>
        <w:tc>
          <w:tcPr>
            <w:tcW w:w="1418" w:type="dxa"/>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Федеральный бюджет (по согласованию)</w:t>
            </w:r>
          </w:p>
        </w:tc>
        <w:tc>
          <w:tcPr>
            <w:tcW w:w="1559" w:type="dxa"/>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Областной бюджет</w:t>
            </w:r>
          </w:p>
        </w:tc>
        <w:tc>
          <w:tcPr>
            <w:tcW w:w="1843" w:type="dxa"/>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Местный бюджет (по согласованию)</w:t>
            </w:r>
          </w:p>
        </w:tc>
        <w:tc>
          <w:tcPr>
            <w:tcW w:w="1559" w:type="dxa"/>
            <w:shd w:val="clear" w:color="auto" w:fill="auto"/>
            <w:vAlign w:val="center"/>
            <w:hideMark/>
          </w:tcPr>
          <w:p w:rsidR="00F84FD9" w:rsidRPr="006A02B2" w:rsidRDefault="00F84FD9" w:rsidP="00FB7B86">
            <w:pPr>
              <w:tabs>
                <w:tab w:val="left" w:pos="1200"/>
              </w:tabs>
              <w:jc w:val="center"/>
              <w:rPr>
                <w:b/>
                <w:bCs/>
                <w:sz w:val="22"/>
                <w:szCs w:val="22"/>
              </w:rPr>
            </w:pPr>
            <w:r w:rsidRPr="006A02B2">
              <w:rPr>
                <w:b/>
                <w:bCs/>
                <w:sz w:val="22"/>
                <w:szCs w:val="22"/>
              </w:rPr>
              <w:t>Внебюджет (по согласованию)</w:t>
            </w:r>
          </w:p>
        </w:tc>
        <w:tc>
          <w:tcPr>
            <w:tcW w:w="992" w:type="dxa"/>
            <w:shd w:val="clear" w:color="auto" w:fill="auto"/>
            <w:hideMark/>
          </w:tcPr>
          <w:p w:rsidR="00F84FD9" w:rsidRPr="006A02B2" w:rsidRDefault="00F84FD9" w:rsidP="00F022B7">
            <w:pPr>
              <w:tabs>
                <w:tab w:val="left" w:pos="1200"/>
              </w:tabs>
              <w:jc w:val="center"/>
              <w:rPr>
                <w:b/>
                <w:bCs/>
                <w:sz w:val="22"/>
                <w:szCs w:val="22"/>
              </w:rPr>
            </w:pPr>
          </w:p>
        </w:tc>
        <w:tc>
          <w:tcPr>
            <w:tcW w:w="1985" w:type="dxa"/>
            <w:shd w:val="clear" w:color="auto" w:fill="auto"/>
            <w:hideMark/>
          </w:tcPr>
          <w:p w:rsidR="00F84FD9" w:rsidRPr="006A02B2" w:rsidRDefault="00F84FD9" w:rsidP="00F022B7">
            <w:pPr>
              <w:tabs>
                <w:tab w:val="left" w:pos="1200"/>
              </w:tabs>
              <w:jc w:val="center"/>
              <w:rPr>
                <w:b/>
                <w:bCs/>
                <w:sz w:val="22"/>
                <w:szCs w:val="22"/>
              </w:rPr>
            </w:pPr>
          </w:p>
        </w:tc>
      </w:tr>
      <w:tr w:rsidR="00F84FD9" w:rsidRPr="006A02B2" w:rsidTr="00FE611E">
        <w:trPr>
          <w:trHeight w:val="300"/>
          <w:jc w:val="center"/>
        </w:trPr>
        <w:tc>
          <w:tcPr>
            <w:tcW w:w="15310" w:type="dxa"/>
            <w:gridSpan w:val="11"/>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Задача 1. Содержание существующих объектов благоустройства</w:t>
            </w:r>
          </w:p>
        </w:tc>
      </w:tr>
      <w:tr w:rsidR="0036210E" w:rsidRPr="006A02B2" w:rsidTr="00FE611E">
        <w:trPr>
          <w:trHeight w:val="300"/>
          <w:jc w:val="center"/>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1</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Обустройство наиболее посещаемых муниципальных территорий</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E5302E" w:rsidRDefault="00E5302E" w:rsidP="00F022B7">
            <w:pPr>
              <w:tabs>
                <w:tab w:val="left" w:pos="1200"/>
              </w:tabs>
              <w:jc w:val="center"/>
              <w:rPr>
                <w:b/>
                <w:bCs/>
                <w:sz w:val="22"/>
                <w:szCs w:val="22"/>
                <w:lang w:val="en-US"/>
              </w:rPr>
            </w:pPr>
            <w:r>
              <w:rPr>
                <w:b/>
                <w:bCs/>
                <w:sz w:val="22"/>
                <w:szCs w:val="22"/>
                <w:lang w:val="en-US"/>
              </w:rPr>
              <w:t>34 579</w:t>
            </w:r>
            <w:r>
              <w:rPr>
                <w:b/>
                <w:bCs/>
                <w:sz w:val="22"/>
                <w:szCs w:val="22"/>
              </w:rPr>
              <w:t>,</w:t>
            </w:r>
            <w:r>
              <w:rPr>
                <w:b/>
                <w:bCs/>
                <w:sz w:val="22"/>
                <w:szCs w:val="22"/>
                <w:lang w:val="en-US"/>
              </w:rPr>
              <w:t>39605</w:t>
            </w:r>
          </w:p>
        </w:tc>
        <w:tc>
          <w:tcPr>
            <w:tcW w:w="1418" w:type="dxa"/>
            <w:shd w:val="clear" w:color="auto" w:fill="auto"/>
            <w:hideMark/>
          </w:tcPr>
          <w:p w:rsidR="00F84FD9" w:rsidRPr="006A02B2" w:rsidRDefault="00A70E0D" w:rsidP="00F022B7">
            <w:pPr>
              <w:tabs>
                <w:tab w:val="left" w:pos="1200"/>
              </w:tabs>
              <w:jc w:val="center"/>
              <w:rPr>
                <w:b/>
                <w:bCs/>
                <w:sz w:val="22"/>
                <w:szCs w:val="22"/>
              </w:rPr>
            </w:pPr>
            <w:r>
              <w:rPr>
                <w:b/>
                <w:bCs/>
                <w:sz w:val="22"/>
                <w:szCs w:val="22"/>
              </w:rPr>
              <w:t>31412,51</w:t>
            </w:r>
          </w:p>
        </w:tc>
        <w:tc>
          <w:tcPr>
            <w:tcW w:w="1559" w:type="dxa"/>
            <w:shd w:val="clear" w:color="auto" w:fill="auto"/>
            <w:hideMark/>
          </w:tcPr>
          <w:p w:rsidR="00F84FD9" w:rsidRPr="006A02B2" w:rsidRDefault="00A70E0D" w:rsidP="00F022B7">
            <w:pPr>
              <w:tabs>
                <w:tab w:val="left" w:pos="1200"/>
              </w:tabs>
              <w:jc w:val="center"/>
              <w:rPr>
                <w:b/>
                <w:bCs/>
                <w:sz w:val="22"/>
                <w:szCs w:val="22"/>
              </w:rPr>
            </w:pPr>
            <w:r>
              <w:rPr>
                <w:b/>
                <w:bCs/>
                <w:sz w:val="22"/>
                <w:szCs w:val="22"/>
              </w:rPr>
              <w:t>1403,91605</w:t>
            </w:r>
          </w:p>
        </w:tc>
        <w:tc>
          <w:tcPr>
            <w:tcW w:w="1843" w:type="dxa"/>
            <w:shd w:val="clear" w:color="auto" w:fill="auto"/>
            <w:hideMark/>
          </w:tcPr>
          <w:p w:rsidR="00F84FD9" w:rsidRPr="00E5302E" w:rsidRDefault="00E5302E" w:rsidP="00F022B7">
            <w:pPr>
              <w:tabs>
                <w:tab w:val="left" w:pos="1200"/>
              </w:tabs>
              <w:jc w:val="center"/>
              <w:rPr>
                <w:b/>
                <w:bCs/>
                <w:sz w:val="22"/>
                <w:szCs w:val="22"/>
                <w:lang w:val="en-US"/>
              </w:rPr>
            </w:pPr>
            <w:r>
              <w:rPr>
                <w:b/>
                <w:bCs/>
                <w:sz w:val="22"/>
                <w:szCs w:val="22"/>
                <w:lang w:val="en-US"/>
              </w:rPr>
              <w:t>1 762</w:t>
            </w:r>
            <w:r>
              <w:rPr>
                <w:b/>
                <w:bCs/>
                <w:sz w:val="22"/>
                <w:szCs w:val="22"/>
              </w:rPr>
              <w:t>,</w:t>
            </w:r>
            <w:r>
              <w:rPr>
                <w:b/>
                <w:bCs/>
                <w:sz w:val="22"/>
                <w:szCs w:val="22"/>
                <w:lang w:val="en-US"/>
              </w:rPr>
              <w:t>98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14</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Количество обустроенных мест массового отдыха, ед.</w:t>
            </w: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3010,883</w:t>
            </w:r>
          </w:p>
        </w:tc>
        <w:tc>
          <w:tcPr>
            <w:tcW w:w="1418"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2486,6</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509,303</w:t>
            </w: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14,98</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8029,61305</w:t>
            </w:r>
          </w:p>
        </w:tc>
        <w:tc>
          <w:tcPr>
            <w:tcW w:w="1418"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7749,78</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239,68305</w:t>
            </w: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40,15</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460DC9" w:rsidP="00F022B7">
            <w:pPr>
              <w:tabs>
                <w:tab w:val="left" w:pos="1200"/>
              </w:tabs>
              <w:jc w:val="center"/>
              <w:rPr>
                <w:b/>
                <w:bCs/>
                <w:sz w:val="22"/>
                <w:szCs w:val="22"/>
              </w:rPr>
            </w:pPr>
            <w:r>
              <w:rPr>
                <w:b/>
                <w:bCs/>
                <w:sz w:val="22"/>
                <w:szCs w:val="22"/>
              </w:rPr>
              <w:t>5207,47</w:t>
            </w:r>
          </w:p>
        </w:tc>
        <w:tc>
          <w:tcPr>
            <w:tcW w:w="1418" w:type="dxa"/>
            <w:shd w:val="clear" w:color="auto" w:fill="auto"/>
            <w:hideMark/>
          </w:tcPr>
          <w:p w:rsidR="00F84FD9" w:rsidRPr="006A02B2" w:rsidRDefault="00D5624D" w:rsidP="00F022B7">
            <w:pPr>
              <w:tabs>
                <w:tab w:val="left" w:pos="1200"/>
              </w:tabs>
              <w:jc w:val="center"/>
              <w:rPr>
                <w:sz w:val="22"/>
                <w:szCs w:val="22"/>
              </w:rPr>
            </w:pPr>
            <w:r>
              <w:rPr>
                <w:sz w:val="22"/>
                <w:szCs w:val="22"/>
              </w:rPr>
              <w:t>4542,46</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140,49</w:t>
            </w:r>
          </w:p>
        </w:tc>
        <w:tc>
          <w:tcPr>
            <w:tcW w:w="1843" w:type="dxa"/>
            <w:shd w:val="clear" w:color="auto" w:fill="auto"/>
            <w:hideMark/>
          </w:tcPr>
          <w:p w:rsidR="00F84FD9" w:rsidRPr="006A02B2" w:rsidRDefault="00D5624D" w:rsidP="00F022B7">
            <w:pPr>
              <w:tabs>
                <w:tab w:val="left" w:pos="1200"/>
              </w:tabs>
              <w:jc w:val="center"/>
              <w:rPr>
                <w:sz w:val="22"/>
                <w:szCs w:val="22"/>
              </w:rPr>
            </w:pPr>
            <w:r>
              <w:rPr>
                <w:sz w:val="22"/>
                <w:szCs w:val="22"/>
              </w:rPr>
              <w:t>524,52</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3</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C85F1C" w:rsidRDefault="00460DC9" w:rsidP="00F022B7">
            <w:pPr>
              <w:tabs>
                <w:tab w:val="left" w:pos="1200"/>
              </w:tabs>
              <w:jc w:val="center"/>
              <w:rPr>
                <w:b/>
                <w:bCs/>
                <w:sz w:val="22"/>
                <w:szCs w:val="22"/>
              </w:rPr>
            </w:pPr>
            <w:r>
              <w:rPr>
                <w:b/>
                <w:bCs/>
                <w:sz w:val="22"/>
                <w:szCs w:val="22"/>
              </w:rPr>
              <w:t>4895,01</w:t>
            </w:r>
          </w:p>
        </w:tc>
        <w:tc>
          <w:tcPr>
            <w:tcW w:w="1418" w:type="dxa"/>
            <w:shd w:val="clear" w:color="auto" w:fill="auto"/>
            <w:hideMark/>
          </w:tcPr>
          <w:p w:rsidR="00F84FD9" w:rsidRPr="00C85F1C" w:rsidRDefault="00F84FD9" w:rsidP="00F022B7">
            <w:pPr>
              <w:tabs>
                <w:tab w:val="left" w:pos="1200"/>
              </w:tabs>
              <w:jc w:val="center"/>
              <w:rPr>
                <w:sz w:val="22"/>
                <w:szCs w:val="22"/>
              </w:rPr>
            </w:pPr>
            <w:r w:rsidRPr="00C85F1C">
              <w:rPr>
                <w:sz w:val="22"/>
                <w:szCs w:val="22"/>
              </w:rPr>
              <w:t>4316,5</w:t>
            </w:r>
            <w:r w:rsidR="00F022B7" w:rsidRPr="00C85F1C">
              <w:rPr>
                <w:sz w:val="22"/>
                <w:szCs w:val="22"/>
              </w:rPr>
              <w:t>1</w:t>
            </w:r>
          </w:p>
        </w:tc>
        <w:tc>
          <w:tcPr>
            <w:tcW w:w="1559" w:type="dxa"/>
            <w:shd w:val="clear" w:color="auto" w:fill="auto"/>
            <w:hideMark/>
          </w:tcPr>
          <w:p w:rsidR="00F84FD9" w:rsidRPr="00C85F1C" w:rsidRDefault="00F84FD9" w:rsidP="00F022B7">
            <w:pPr>
              <w:tabs>
                <w:tab w:val="left" w:pos="1200"/>
              </w:tabs>
              <w:jc w:val="center"/>
              <w:rPr>
                <w:sz w:val="22"/>
                <w:szCs w:val="22"/>
              </w:rPr>
            </w:pPr>
            <w:r w:rsidRPr="00C85F1C">
              <w:rPr>
                <w:sz w:val="22"/>
                <w:szCs w:val="22"/>
              </w:rPr>
              <w:t>133,5</w:t>
            </w:r>
            <w:r w:rsidR="00F022B7" w:rsidRPr="00C85F1C">
              <w:rPr>
                <w:sz w:val="22"/>
                <w:szCs w:val="22"/>
              </w:rPr>
              <w:t>0</w:t>
            </w:r>
          </w:p>
        </w:tc>
        <w:tc>
          <w:tcPr>
            <w:tcW w:w="1843" w:type="dxa"/>
            <w:shd w:val="clear" w:color="auto" w:fill="auto"/>
            <w:hideMark/>
          </w:tcPr>
          <w:p w:rsidR="00F84FD9" w:rsidRPr="00C85F1C" w:rsidRDefault="00460DC9" w:rsidP="00F022B7">
            <w:pPr>
              <w:tabs>
                <w:tab w:val="left" w:pos="1200"/>
              </w:tabs>
              <w:jc w:val="center"/>
              <w:rPr>
                <w:sz w:val="22"/>
                <w:szCs w:val="22"/>
              </w:rPr>
            </w:pPr>
            <w:r>
              <w:rPr>
                <w:sz w:val="22"/>
                <w:szCs w:val="22"/>
              </w:rPr>
              <w:t>445,0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022B7" w:rsidP="00F022B7">
            <w:pPr>
              <w:tabs>
                <w:tab w:val="left" w:pos="1200"/>
              </w:tabs>
              <w:jc w:val="center"/>
              <w:rPr>
                <w:sz w:val="22"/>
                <w:szCs w:val="22"/>
              </w:rPr>
            </w:pPr>
            <w:r>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C85F1C" w:rsidRDefault="00C85F1C" w:rsidP="00E5302E">
            <w:pPr>
              <w:tabs>
                <w:tab w:val="left" w:pos="1200"/>
              </w:tabs>
              <w:jc w:val="center"/>
              <w:rPr>
                <w:b/>
                <w:bCs/>
                <w:sz w:val="22"/>
                <w:szCs w:val="22"/>
              </w:rPr>
            </w:pPr>
            <w:r w:rsidRPr="00C85F1C">
              <w:rPr>
                <w:b/>
                <w:bCs/>
                <w:sz w:val="22"/>
                <w:szCs w:val="22"/>
              </w:rPr>
              <w:t>13</w:t>
            </w:r>
            <w:r w:rsidR="00E5302E">
              <w:rPr>
                <w:b/>
                <w:bCs/>
                <w:sz w:val="22"/>
                <w:szCs w:val="22"/>
                <w:lang w:val="en-US"/>
              </w:rPr>
              <w:t>436</w:t>
            </w:r>
            <w:r w:rsidRPr="00C85F1C">
              <w:rPr>
                <w:b/>
                <w:bCs/>
                <w:sz w:val="22"/>
                <w:szCs w:val="22"/>
              </w:rPr>
              <w:t>,4</w:t>
            </w:r>
            <w:r w:rsidR="00E5302E">
              <w:rPr>
                <w:b/>
                <w:bCs/>
                <w:sz w:val="22"/>
                <w:szCs w:val="22"/>
              </w:rPr>
              <w:t>2</w:t>
            </w:r>
          </w:p>
        </w:tc>
        <w:tc>
          <w:tcPr>
            <w:tcW w:w="1418" w:type="dxa"/>
            <w:shd w:val="clear" w:color="auto" w:fill="auto"/>
            <w:hideMark/>
          </w:tcPr>
          <w:p w:rsidR="00F84FD9" w:rsidRPr="00C85F1C" w:rsidRDefault="00C85F1C" w:rsidP="00F022B7">
            <w:pPr>
              <w:tabs>
                <w:tab w:val="left" w:pos="1200"/>
              </w:tabs>
              <w:jc w:val="center"/>
              <w:rPr>
                <w:sz w:val="22"/>
                <w:szCs w:val="22"/>
              </w:rPr>
            </w:pPr>
            <w:r w:rsidRPr="00C85F1C">
              <w:rPr>
                <w:sz w:val="22"/>
                <w:szCs w:val="22"/>
              </w:rPr>
              <w:t>12317,16</w:t>
            </w:r>
          </w:p>
        </w:tc>
        <w:tc>
          <w:tcPr>
            <w:tcW w:w="1559" w:type="dxa"/>
            <w:shd w:val="clear" w:color="auto" w:fill="auto"/>
            <w:hideMark/>
          </w:tcPr>
          <w:p w:rsidR="00F84FD9" w:rsidRPr="00C85F1C" w:rsidRDefault="00C85F1C" w:rsidP="00F022B7">
            <w:pPr>
              <w:tabs>
                <w:tab w:val="left" w:pos="1200"/>
              </w:tabs>
              <w:jc w:val="center"/>
              <w:rPr>
                <w:sz w:val="22"/>
                <w:szCs w:val="22"/>
              </w:rPr>
            </w:pPr>
            <w:r w:rsidRPr="00C85F1C">
              <w:rPr>
                <w:sz w:val="22"/>
                <w:szCs w:val="22"/>
              </w:rPr>
              <w:t>380,94</w:t>
            </w:r>
          </w:p>
        </w:tc>
        <w:tc>
          <w:tcPr>
            <w:tcW w:w="1843" w:type="dxa"/>
            <w:shd w:val="clear" w:color="auto" w:fill="auto"/>
            <w:hideMark/>
          </w:tcPr>
          <w:p w:rsidR="00F84FD9" w:rsidRPr="00C85F1C" w:rsidRDefault="00E5302E" w:rsidP="00F022B7">
            <w:pPr>
              <w:tabs>
                <w:tab w:val="left" w:pos="1200"/>
              </w:tabs>
              <w:jc w:val="center"/>
              <w:rPr>
                <w:sz w:val="22"/>
                <w:szCs w:val="22"/>
              </w:rPr>
            </w:pPr>
            <w:r>
              <w:rPr>
                <w:sz w:val="22"/>
                <w:szCs w:val="22"/>
                <w:lang w:val="en-US"/>
              </w:rPr>
              <w:t>738</w:t>
            </w:r>
            <w:r w:rsidR="006E13DA">
              <w:rPr>
                <w:sz w:val="22"/>
                <w:szCs w:val="22"/>
              </w:rPr>
              <w:t>,33</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022B7" w:rsidP="00F022B7">
            <w:pPr>
              <w:tabs>
                <w:tab w:val="left" w:pos="1200"/>
              </w:tabs>
              <w:jc w:val="center"/>
              <w:rPr>
                <w:b/>
                <w:bCs/>
                <w:sz w:val="22"/>
                <w:szCs w:val="22"/>
              </w:rPr>
            </w:pPr>
            <w:r>
              <w:rPr>
                <w:b/>
                <w:bCs/>
                <w:sz w:val="22"/>
                <w:szCs w:val="22"/>
              </w:rPr>
              <w:t>0</w:t>
            </w:r>
          </w:p>
        </w:tc>
        <w:tc>
          <w:tcPr>
            <w:tcW w:w="1418"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559"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843"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022B7" w:rsidP="00F022B7">
            <w:pPr>
              <w:tabs>
                <w:tab w:val="left" w:pos="1200"/>
              </w:tabs>
              <w:jc w:val="center"/>
              <w:rPr>
                <w:b/>
                <w:bCs/>
                <w:sz w:val="22"/>
                <w:szCs w:val="22"/>
              </w:rPr>
            </w:pPr>
            <w:r>
              <w:rPr>
                <w:b/>
                <w:bCs/>
                <w:sz w:val="22"/>
                <w:szCs w:val="22"/>
              </w:rPr>
              <w:t>0</w:t>
            </w:r>
          </w:p>
        </w:tc>
        <w:tc>
          <w:tcPr>
            <w:tcW w:w="1418"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559"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843"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022B7" w:rsidP="00F022B7">
            <w:pPr>
              <w:tabs>
                <w:tab w:val="left" w:pos="1200"/>
              </w:tabs>
              <w:jc w:val="center"/>
              <w:rPr>
                <w:sz w:val="22"/>
                <w:szCs w:val="22"/>
              </w:rPr>
            </w:pPr>
            <w:r>
              <w:rPr>
                <w:sz w:val="22"/>
                <w:szCs w:val="22"/>
              </w:rPr>
              <w:t>0</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2</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Обустройство дворовых территорий</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6A02B2" w:rsidRDefault="00E5302E" w:rsidP="00F022B7">
            <w:pPr>
              <w:tabs>
                <w:tab w:val="left" w:pos="1200"/>
              </w:tabs>
              <w:jc w:val="center"/>
              <w:rPr>
                <w:b/>
                <w:bCs/>
                <w:sz w:val="22"/>
                <w:szCs w:val="22"/>
              </w:rPr>
            </w:pPr>
            <w:r>
              <w:rPr>
                <w:b/>
                <w:bCs/>
                <w:sz w:val="22"/>
                <w:szCs w:val="22"/>
              </w:rPr>
              <w:t>2119,1805</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511,363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104,737</w:t>
            </w:r>
          </w:p>
        </w:tc>
        <w:tc>
          <w:tcPr>
            <w:tcW w:w="1843" w:type="dxa"/>
            <w:shd w:val="clear" w:color="auto" w:fill="auto"/>
            <w:hideMark/>
          </w:tcPr>
          <w:p w:rsidR="00F84FD9" w:rsidRPr="006A02B2" w:rsidRDefault="00E5302E" w:rsidP="00F022B7">
            <w:pPr>
              <w:tabs>
                <w:tab w:val="left" w:pos="1200"/>
              </w:tabs>
              <w:jc w:val="center"/>
              <w:rPr>
                <w:b/>
                <w:bCs/>
                <w:sz w:val="22"/>
                <w:szCs w:val="22"/>
              </w:rPr>
            </w:pPr>
            <w:r>
              <w:rPr>
                <w:b/>
                <w:bCs/>
                <w:sz w:val="22"/>
                <w:szCs w:val="22"/>
              </w:rPr>
              <w:t>1503,0805</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27</w:t>
            </w:r>
            <w:r w:rsidR="00A70E0D">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2</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Количество обустроенных дворовых территорий, ед.</w:t>
            </w: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632,6805</w:t>
            </w:r>
          </w:p>
        </w:tc>
        <w:tc>
          <w:tcPr>
            <w:tcW w:w="1418"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511,363</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104,737</w:t>
            </w: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3,0805</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13,5</w:t>
            </w: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13,5</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13,5</w:t>
            </w: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E5302E" w:rsidRDefault="00E5302E" w:rsidP="00F022B7">
            <w:pPr>
              <w:tabs>
                <w:tab w:val="left" w:pos="1200"/>
              </w:tabs>
              <w:jc w:val="center"/>
              <w:rPr>
                <w:b/>
                <w:bCs/>
                <w:sz w:val="22"/>
                <w:szCs w:val="22"/>
                <w:lang w:val="en-US"/>
              </w:rPr>
            </w:pPr>
            <w:r>
              <w:rPr>
                <w:b/>
                <w:bCs/>
                <w:sz w:val="22"/>
                <w:szCs w:val="22"/>
                <w:lang w:val="en-US"/>
              </w:rPr>
              <w:t>1500</w:t>
            </w:r>
            <w:r>
              <w:rPr>
                <w:b/>
                <w:bCs/>
                <w:sz w:val="22"/>
                <w:szCs w:val="22"/>
              </w:rPr>
              <w:t>,</w:t>
            </w:r>
            <w:r>
              <w:rPr>
                <w:b/>
                <w:bCs/>
                <w:sz w:val="22"/>
                <w:szCs w:val="22"/>
                <w:lang w:val="en-US"/>
              </w:rPr>
              <w:t>00</w:t>
            </w:r>
          </w:p>
        </w:tc>
        <w:tc>
          <w:tcPr>
            <w:tcW w:w="1418" w:type="dxa"/>
            <w:shd w:val="clear" w:color="auto" w:fill="auto"/>
            <w:hideMark/>
          </w:tcPr>
          <w:p w:rsidR="00F84FD9" w:rsidRPr="006A02B2" w:rsidRDefault="00E5302E" w:rsidP="00F022B7">
            <w:pPr>
              <w:tabs>
                <w:tab w:val="left" w:pos="1200"/>
              </w:tabs>
              <w:jc w:val="center"/>
              <w:rPr>
                <w:sz w:val="22"/>
                <w:szCs w:val="22"/>
              </w:rPr>
            </w:pPr>
            <w:r>
              <w:rPr>
                <w:sz w:val="22"/>
                <w:szCs w:val="22"/>
              </w:rPr>
              <w:t>0</w:t>
            </w:r>
          </w:p>
        </w:tc>
        <w:tc>
          <w:tcPr>
            <w:tcW w:w="1559" w:type="dxa"/>
            <w:shd w:val="clear" w:color="auto" w:fill="auto"/>
            <w:hideMark/>
          </w:tcPr>
          <w:p w:rsidR="00F84FD9" w:rsidRPr="006A02B2" w:rsidRDefault="00E5302E" w:rsidP="00F022B7">
            <w:pPr>
              <w:tabs>
                <w:tab w:val="left" w:pos="1200"/>
              </w:tabs>
              <w:jc w:val="center"/>
              <w:rPr>
                <w:sz w:val="22"/>
                <w:szCs w:val="22"/>
              </w:rPr>
            </w:pPr>
            <w:r>
              <w:rPr>
                <w:sz w:val="22"/>
                <w:szCs w:val="22"/>
              </w:rPr>
              <w:t>0</w:t>
            </w:r>
          </w:p>
        </w:tc>
        <w:tc>
          <w:tcPr>
            <w:tcW w:w="1843" w:type="dxa"/>
            <w:shd w:val="clear" w:color="auto" w:fill="auto"/>
            <w:hideMark/>
          </w:tcPr>
          <w:p w:rsidR="00F84FD9" w:rsidRPr="006A02B2" w:rsidRDefault="00E5302E" w:rsidP="00F022B7">
            <w:pPr>
              <w:tabs>
                <w:tab w:val="left" w:pos="1200"/>
              </w:tabs>
              <w:jc w:val="center"/>
              <w:rPr>
                <w:sz w:val="22"/>
                <w:szCs w:val="22"/>
              </w:rPr>
            </w:pPr>
            <w:r>
              <w:rPr>
                <w:sz w:val="22"/>
                <w:szCs w:val="22"/>
              </w:rPr>
              <w:t>1500,00</w:t>
            </w:r>
          </w:p>
        </w:tc>
        <w:tc>
          <w:tcPr>
            <w:tcW w:w="1559" w:type="dxa"/>
            <w:shd w:val="clear" w:color="auto" w:fill="auto"/>
            <w:hideMark/>
          </w:tcPr>
          <w:p w:rsidR="00F84FD9" w:rsidRPr="006A02B2" w:rsidRDefault="00E5302E" w:rsidP="00F022B7">
            <w:pPr>
              <w:tabs>
                <w:tab w:val="left" w:pos="1200"/>
              </w:tabs>
              <w:jc w:val="center"/>
              <w:rPr>
                <w:sz w:val="22"/>
                <w:szCs w:val="22"/>
              </w:rPr>
            </w:pPr>
            <w:r>
              <w:rPr>
                <w:sz w:val="22"/>
                <w:szCs w:val="22"/>
              </w:rPr>
              <w:t>0</w:t>
            </w:r>
          </w:p>
        </w:tc>
        <w:tc>
          <w:tcPr>
            <w:tcW w:w="992" w:type="dxa"/>
            <w:shd w:val="clear" w:color="auto" w:fill="auto"/>
            <w:hideMark/>
          </w:tcPr>
          <w:p w:rsidR="00F84FD9" w:rsidRPr="006A02B2" w:rsidRDefault="00E5302E" w:rsidP="00F022B7">
            <w:pPr>
              <w:tabs>
                <w:tab w:val="left" w:pos="1200"/>
              </w:tabs>
              <w:jc w:val="center"/>
              <w:rPr>
                <w:sz w:val="22"/>
                <w:szCs w:val="22"/>
              </w:rPr>
            </w:pPr>
            <w:r>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3</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 xml:space="preserve">Определение </w:t>
            </w:r>
            <w:r w:rsidRPr="006A02B2">
              <w:rPr>
                <w:sz w:val="22"/>
                <w:szCs w:val="22"/>
              </w:rPr>
              <w:lastRenderedPageBreak/>
              <w:t>границ земельных участков объектов благоустройства</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lastRenderedPageBreak/>
              <w:t>Администра</w:t>
            </w:r>
            <w:r w:rsidRPr="006A02B2">
              <w:rPr>
                <w:sz w:val="22"/>
                <w:szCs w:val="22"/>
              </w:rPr>
              <w:lastRenderedPageBreak/>
              <w:t>ция 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lastRenderedPageBreak/>
              <w:t>Всего</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20</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843"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20</w:t>
            </w:r>
            <w:r w:rsidR="00A70E0D">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3</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 xml:space="preserve">Количество </w:t>
            </w:r>
            <w:r w:rsidRPr="006A02B2">
              <w:rPr>
                <w:sz w:val="22"/>
                <w:szCs w:val="22"/>
              </w:rPr>
              <w:lastRenderedPageBreak/>
              <w:t>проведенных топосъёмок, ед</w:t>
            </w: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12</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12</w:t>
            </w:r>
            <w:r w:rsidR="00A70E0D">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8</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8</w:t>
            </w:r>
            <w:r w:rsidR="00A70E0D">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4</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Получение положительного заключения достоверности сметной стоимости</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6A02B2" w:rsidRDefault="00332DDA" w:rsidP="00F022B7">
            <w:pPr>
              <w:tabs>
                <w:tab w:val="left" w:pos="1200"/>
              </w:tabs>
              <w:jc w:val="center"/>
              <w:rPr>
                <w:b/>
                <w:bCs/>
                <w:sz w:val="22"/>
                <w:szCs w:val="22"/>
              </w:rPr>
            </w:pPr>
            <w:r>
              <w:rPr>
                <w:b/>
                <w:bCs/>
                <w:sz w:val="22"/>
                <w:szCs w:val="22"/>
              </w:rPr>
              <w:t>420,53</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843" w:type="dxa"/>
            <w:shd w:val="clear" w:color="auto" w:fill="auto"/>
            <w:hideMark/>
          </w:tcPr>
          <w:p w:rsidR="00F84FD9" w:rsidRPr="006A02B2" w:rsidRDefault="00332DDA" w:rsidP="00F022B7">
            <w:pPr>
              <w:tabs>
                <w:tab w:val="left" w:pos="1200"/>
              </w:tabs>
              <w:jc w:val="center"/>
              <w:rPr>
                <w:b/>
                <w:bCs/>
                <w:sz w:val="22"/>
                <w:szCs w:val="22"/>
              </w:rPr>
            </w:pPr>
            <w:r>
              <w:rPr>
                <w:b/>
                <w:bCs/>
                <w:sz w:val="22"/>
                <w:szCs w:val="22"/>
              </w:rPr>
              <w:t>420,53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7</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Количество разработанных проектно-сметных документаций, ед.</w:t>
            </w: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47</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47</w:t>
            </w:r>
            <w:r w:rsidR="00A70E0D">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4</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87,81</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87,81</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460DC9" w:rsidP="00F022B7">
            <w:pPr>
              <w:tabs>
                <w:tab w:val="left" w:pos="1200"/>
              </w:tabs>
              <w:jc w:val="center"/>
              <w:rPr>
                <w:b/>
                <w:bCs/>
                <w:sz w:val="22"/>
                <w:szCs w:val="22"/>
              </w:rPr>
            </w:pPr>
            <w:r>
              <w:rPr>
                <w:b/>
                <w:bCs/>
                <w:sz w:val="22"/>
                <w:szCs w:val="22"/>
              </w:rPr>
              <w:t>279,16</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460DC9" w:rsidP="00F022B7">
            <w:pPr>
              <w:tabs>
                <w:tab w:val="left" w:pos="1200"/>
              </w:tabs>
              <w:jc w:val="center"/>
              <w:rPr>
                <w:sz w:val="22"/>
                <w:szCs w:val="22"/>
              </w:rPr>
            </w:pPr>
            <w:r>
              <w:rPr>
                <w:sz w:val="22"/>
                <w:szCs w:val="22"/>
              </w:rPr>
              <w:t>279,16</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6A02B2" w:rsidRDefault="00460DC9" w:rsidP="00F022B7">
            <w:pPr>
              <w:tabs>
                <w:tab w:val="left" w:pos="1200"/>
              </w:tabs>
              <w:jc w:val="center"/>
              <w:rPr>
                <w:b/>
                <w:bCs/>
                <w:sz w:val="22"/>
                <w:szCs w:val="22"/>
              </w:rPr>
            </w:pPr>
            <w:r>
              <w:rPr>
                <w:b/>
                <w:bCs/>
                <w:sz w:val="22"/>
                <w:szCs w:val="22"/>
              </w:rPr>
              <w:t>6,56</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460DC9" w:rsidP="00F022B7">
            <w:pPr>
              <w:tabs>
                <w:tab w:val="left" w:pos="1200"/>
              </w:tabs>
              <w:jc w:val="center"/>
              <w:rPr>
                <w:sz w:val="22"/>
                <w:szCs w:val="22"/>
              </w:rPr>
            </w:pPr>
            <w:r>
              <w:rPr>
                <w:sz w:val="22"/>
                <w:szCs w:val="22"/>
              </w:rPr>
              <w:t>6,56</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5</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Разработка дизайн- проекта</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6A02B2" w:rsidRDefault="00D73726" w:rsidP="00F022B7">
            <w:pPr>
              <w:tabs>
                <w:tab w:val="left" w:pos="1200"/>
              </w:tabs>
              <w:jc w:val="center"/>
              <w:rPr>
                <w:b/>
                <w:bCs/>
                <w:sz w:val="22"/>
                <w:szCs w:val="22"/>
              </w:rPr>
            </w:pPr>
            <w:r>
              <w:rPr>
                <w:b/>
                <w:bCs/>
                <w:sz w:val="22"/>
                <w:szCs w:val="22"/>
              </w:rPr>
              <w:t>475,00</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843" w:type="dxa"/>
            <w:shd w:val="clear" w:color="auto" w:fill="auto"/>
            <w:hideMark/>
          </w:tcPr>
          <w:p w:rsidR="00F84FD9" w:rsidRPr="006A02B2" w:rsidRDefault="00D73726" w:rsidP="00F022B7">
            <w:pPr>
              <w:tabs>
                <w:tab w:val="left" w:pos="1200"/>
              </w:tabs>
              <w:jc w:val="center"/>
              <w:rPr>
                <w:b/>
                <w:bCs/>
                <w:sz w:val="22"/>
                <w:szCs w:val="22"/>
              </w:rPr>
            </w:pPr>
            <w:r>
              <w:rPr>
                <w:b/>
                <w:bCs/>
                <w:sz w:val="22"/>
                <w:szCs w:val="22"/>
              </w:rPr>
              <w:t>475,00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4</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Количество разработанных дизайн- проектов</w:t>
            </w: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70</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70</w:t>
            </w:r>
            <w:r w:rsidR="00A70E0D">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8167ED" w:rsidP="00F022B7">
            <w:pPr>
              <w:tabs>
                <w:tab w:val="left" w:pos="1200"/>
              </w:tabs>
              <w:jc w:val="center"/>
              <w:rPr>
                <w:b/>
                <w:bCs/>
                <w:sz w:val="22"/>
                <w:szCs w:val="22"/>
              </w:rPr>
            </w:pPr>
            <w:r>
              <w:rPr>
                <w:b/>
                <w:bCs/>
                <w:sz w:val="22"/>
                <w:szCs w:val="22"/>
              </w:rPr>
              <w:t>180</w:t>
            </w:r>
            <w:r w:rsidR="00A70E0D">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8167ED" w:rsidP="00F022B7">
            <w:pPr>
              <w:tabs>
                <w:tab w:val="left" w:pos="1200"/>
              </w:tabs>
              <w:jc w:val="center"/>
              <w:rPr>
                <w:sz w:val="22"/>
                <w:szCs w:val="22"/>
              </w:rPr>
            </w:pPr>
            <w:r>
              <w:rPr>
                <w:sz w:val="22"/>
                <w:szCs w:val="22"/>
              </w:rPr>
              <w:t>180</w:t>
            </w:r>
            <w:r w:rsidR="00A70E0D">
              <w:rPr>
                <w:sz w:val="22"/>
                <w:szCs w:val="22"/>
              </w:rPr>
              <w:t>,0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6A02B2" w:rsidRDefault="00D73726" w:rsidP="00F022B7">
            <w:pPr>
              <w:tabs>
                <w:tab w:val="left" w:pos="1200"/>
              </w:tabs>
              <w:jc w:val="center"/>
              <w:rPr>
                <w:b/>
                <w:bCs/>
                <w:sz w:val="22"/>
                <w:szCs w:val="22"/>
              </w:rPr>
            </w:pPr>
            <w:r>
              <w:rPr>
                <w:b/>
                <w:bCs/>
                <w:sz w:val="22"/>
                <w:szCs w:val="22"/>
              </w:rPr>
              <w:t>225,00</w:t>
            </w:r>
          </w:p>
        </w:tc>
        <w:tc>
          <w:tcPr>
            <w:tcW w:w="1418" w:type="dxa"/>
            <w:shd w:val="clear" w:color="auto" w:fill="auto"/>
            <w:hideMark/>
          </w:tcPr>
          <w:p w:rsidR="00F84FD9" w:rsidRPr="006A02B2" w:rsidRDefault="00D73726" w:rsidP="00F022B7">
            <w:pPr>
              <w:tabs>
                <w:tab w:val="left" w:pos="1200"/>
              </w:tabs>
              <w:jc w:val="center"/>
              <w:rPr>
                <w:sz w:val="22"/>
                <w:szCs w:val="22"/>
              </w:rPr>
            </w:pPr>
            <w:r>
              <w:rPr>
                <w:sz w:val="22"/>
                <w:szCs w:val="22"/>
              </w:rPr>
              <w:t>0</w:t>
            </w:r>
          </w:p>
        </w:tc>
        <w:tc>
          <w:tcPr>
            <w:tcW w:w="1559" w:type="dxa"/>
            <w:shd w:val="clear" w:color="auto" w:fill="auto"/>
            <w:hideMark/>
          </w:tcPr>
          <w:p w:rsidR="00F84FD9" w:rsidRPr="006A02B2" w:rsidRDefault="00D73726" w:rsidP="00F022B7">
            <w:pPr>
              <w:tabs>
                <w:tab w:val="left" w:pos="1200"/>
              </w:tabs>
              <w:jc w:val="center"/>
              <w:rPr>
                <w:sz w:val="22"/>
                <w:szCs w:val="22"/>
              </w:rPr>
            </w:pPr>
            <w:r>
              <w:rPr>
                <w:sz w:val="22"/>
                <w:szCs w:val="22"/>
              </w:rPr>
              <w:t>0</w:t>
            </w:r>
          </w:p>
        </w:tc>
        <w:tc>
          <w:tcPr>
            <w:tcW w:w="1843" w:type="dxa"/>
            <w:shd w:val="clear" w:color="auto" w:fill="auto"/>
            <w:hideMark/>
          </w:tcPr>
          <w:p w:rsidR="00F84FD9" w:rsidRPr="006A02B2" w:rsidRDefault="00D73726" w:rsidP="00F022B7">
            <w:pPr>
              <w:tabs>
                <w:tab w:val="left" w:pos="1200"/>
              </w:tabs>
              <w:jc w:val="center"/>
              <w:rPr>
                <w:sz w:val="22"/>
                <w:szCs w:val="22"/>
              </w:rPr>
            </w:pPr>
            <w:r>
              <w:rPr>
                <w:sz w:val="22"/>
                <w:szCs w:val="22"/>
              </w:rPr>
              <w:t>225,00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D73726" w:rsidP="00F022B7">
            <w:pPr>
              <w:tabs>
                <w:tab w:val="left" w:pos="1200"/>
              </w:tabs>
              <w:jc w:val="center"/>
              <w:rPr>
                <w:sz w:val="22"/>
                <w:szCs w:val="22"/>
              </w:rPr>
            </w:pPr>
            <w:r>
              <w:rPr>
                <w:sz w:val="22"/>
                <w:szCs w:val="22"/>
              </w:rPr>
              <w:t>1</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6</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Организация работ по скосу травы</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843"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12</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Количество приобретённых триммеров для травы, ед.</w:t>
            </w: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12</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lastRenderedPageBreak/>
              <w:t>7</w:t>
            </w:r>
          </w:p>
        </w:tc>
        <w:tc>
          <w:tcPr>
            <w:tcW w:w="1559"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Создание мест (площадок) накопления твердых коммунальных отходов</w:t>
            </w:r>
          </w:p>
        </w:tc>
        <w:tc>
          <w:tcPr>
            <w:tcW w:w="1417"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6A02B2" w:rsidRDefault="00460DC9" w:rsidP="00F022B7">
            <w:pPr>
              <w:tabs>
                <w:tab w:val="left" w:pos="1200"/>
              </w:tabs>
              <w:jc w:val="center"/>
              <w:rPr>
                <w:b/>
                <w:bCs/>
                <w:sz w:val="22"/>
                <w:szCs w:val="22"/>
              </w:rPr>
            </w:pPr>
            <w:r>
              <w:rPr>
                <w:b/>
                <w:bCs/>
                <w:sz w:val="22"/>
                <w:szCs w:val="22"/>
              </w:rPr>
              <w:t>1335,50</w:t>
            </w:r>
          </w:p>
        </w:tc>
        <w:tc>
          <w:tcPr>
            <w:tcW w:w="1418"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1152</w:t>
            </w:r>
            <w:r w:rsidR="00460DC9">
              <w:rPr>
                <w:b/>
                <w:bCs/>
                <w:sz w:val="22"/>
                <w:szCs w:val="22"/>
              </w:rPr>
              <w:t>,0</w:t>
            </w:r>
          </w:p>
        </w:tc>
        <w:tc>
          <w:tcPr>
            <w:tcW w:w="1843" w:type="dxa"/>
            <w:shd w:val="clear" w:color="auto" w:fill="auto"/>
            <w:hideMark/>
          </w:tcPr>
          <w:p w:rsidR="00F84FD9" w:rsidRPr="006A02B2" w:rsidRDefault="00F84FD9" w:rsidP="00460DC9">
            <w:pPr>
              <w:tabs>
                <w:tab w:val="left" w:pos="1200"/>
              </w:tabs>
              <w:jc w:val="center"/>
              <w:rPr>
                <w:b/>
                <w:bCs/>
                <w:sz w:val="22"/>
                <w:szCs w:val="22"/>
              </w:rPr>
            </w:pPr>
            <w:r w:rsidRPr="006A02B2">
              <w:rPr>
                <w:b/>
                <w:bCs/>
                <w:sz w:val="22"/>
                <w:szCs w:val="22"/>
              </w:rPr>
              <w:t>1</w:t>
            </w:r>
            <w:r w:rsidR="00460DC9">
              <w:rPr>
                <w:b/>
                <w:bCs/>
                <w:sz w:val="22"/>
                <w:szCs w:val="22"/>
              </w:rPr>
              <w:t>83,</w:t>
            </w:r>
            <w:r w:rsidRPr="006A02B2">
              <w:rPr>
                <w:b/>
                <w:bCs/>
                <w:sz w:val="22"/>
                <w:szCs w:val="22"/>
              </w:rPr>
              <w:t>5</w:t>
            </w:r>
            <w:r w:rsidR="00460DC9">
              <w:rPr>
                <w:b/>
                <w:bCs/>
                <w:sz w:val="22"/>
                <w:szCs w:val="22"/>
              </w:rPr>
              <w:t>0</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992"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139</w:t>
            </w:r>
          </w:p>
        </w:tc>
        <w:tc>
          <w:tcPr>
            <w:tcW w:w="1985" w:type="dxa"/>
            <w:vMerge w:val="restart"/>
            <w:shd w:val="clear" w:color="auto" w:fill="auto"/>
            <w:hideMark/>
          </w:tcPr>
          <w:p w:rsidR="00F84FD9" w:rsidRPr="006A02B2" w:rsidRDefault="00F84FD9" w:rsidP="00F022B7">
            <w:pPr>
              <w:tabs>
                <w:tab w:val="left" w:pos="1200"/>
              </w:tabs>
              <w:jc w:val="both"/>
              <w:rPr>
                <w:sz w:val="22"/>
                <w:szCs w:val="22"/>
              </w:rPr>
            </w:pPr>
            <w:r w:rsidRPr="006A02B2">
              <w:rPr>
                <w:sz w:val="22"/>
                <w:szCs w:val="22"/>
              </w:rPr>
              <w:t>Количество приобретенных контейнеров, ед.</w:t>
            </w:r>
            <w:r w:rsidRPr="006A02B2">
              <w:rPr>
                <w:sz w:val="22"/>
                <w:szCs w:val="22"/>
              </w:rPr>
              <w:br/>
            </w:r>
            <w:r w:rsidRPr="006A02B2">
              <w:rPr>
                <w:sz w:val="22"/>
                <w:szCs w:val="22"/>
              </w:rPr>
              <w:br/>
            </w: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2020</w:t>
            </w:r>
          </w:p>
        </w:tc>
        <w:tc>
          <w:tcPr>
            <w:tcW w:w="1559" w:type="dxa"/>
            <w:shd w:val="clear" w:color="auto" w:fill="auto"/>
            <w:hideMark/>
          </w:tcPr>
          <w:p w:rsidR="00F84FD9" w:rsidRPr="006A02B2" w:rsidRDefault="00460DC9" w:rsidP="00F022B7">
            <w:pPr>
              <w:tabs>
                <w:tab w:val="left" w:pos="1200"/>
              </w:tabs>
              <w:jc w:val="center"/>
              <w:rPr>
                <w:b/>
                <w:bCs/>
                <w:sz w:val="22"/>
                <w:szCs w:val="22"/>
              </w:rPr>
            </w:pPr>
            <w:r>
              <w:rPr>
                <w:b/>
                <w:bCs/>
                <w:sz w:val="22"/>
                <w:szCs w:val="22"/>
              </w:rPr>
              <w:t>1335,50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1152</w:t>
            </w:r>
            <w:r w:rsidR="00460DC9">
              <w:rPr>
                <w:sz w:val="22"/>
                <w:szCs w:val="22"/>
              </w:rPr>
              <w:t>,0</w:t>
            </w:r>
          </w:p>
        </w:tc>
        <w:tc>
          <w:tcPr>
            <w:tcW w:w="1843" w:type="dxa"/>
            <w:shd w:val="clear" w:color="auto" w:fill="auto"/>
            <w:hideMark/>
          </w:tcPr>
          <w:p w:rsidR="00F84FD9" w:rsidRPr="006A02B2" w:rsidRDefault="00460DC9" w:rsidP="00F022B7">
            <w:pPr>
              <w:tabs>
                <w:tab w:val="left" w:pos="1200"/>
              </w:tabs>
              <w:jc w:val="center"/>
              <w:rPr>
                <w:sz w:val="22"/>
                <w:szCs w:val="22"/>
              </w:rPr>
            </w:pPr>
            <w:r>
              <w:rPr>
                <w:sz w:val="22"/>
                <w:szCs w:val="22"/>
              </w:rPr>
              <w:t>183,50</w:t>
            </w: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139</w:t>
            </w: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2021</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2022</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2023</w:t>
            </w:r>
          </w:p>
        </w:tc>
        <w:tc>
          <w:tcPr>
            <w:tcW w:w="1559" w:type="dxa"/>
            <w:shd w:val="clear" w:color="auto" w:fill="auto"/>
            <w:hideMark/>
          </w:tcPr>
          <w:p w:rsidR="00F84FD9" w:rsidRPr="006A02B2" w:rsidRDefault="00F84FD9" w:rsidP="00F022B7">
            <w:pPr>
              <w:tabs>
                <w:tab w:val="left" w:pos="1200"/>
              </w:tabs>
              <w:jc w:val="center"/>
              <w:rPr>
                <w:b/>
                <w:bCs/>
                <w:sz w:val="22"/>
                <w:szCs w:val="22"/>
              </w:rPr>
            </w:pPr>
            <w:r w:rsidRPr="006A02B2">
              <w:rPr>
                <w:b/>
                <w:bCs/>
                <w:sz w:val="22"/>
                <w:szCs w:val="22"/>
              </w:rPr>
              <w:t>0</w:t>
            </w:r>
          </w:p>
        </w:tc>
        <w:tc>
          <w:tcPr>
            <w:tcW w:w="1418"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1843" w:type="dxa"/>
            <w:shd w:val="clear" w:color="auto" w:fill="auto"/>
            <w:hideMark/>
          </w:tcPr>
          <w:p w:rsidR="00F84FD9" w:rsidRPr="006A02B2"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36210E" w:rsidRPr="006A02B2" w:rsidTr="00FE611E">
        <w:trPr>
          <w:trHeight w:val="300"/>
          <w:jc w:val="center"/>
        </w:trPr>
        <w:tc>
          <w:tcPr>
            <w:tcW w:w="568" w:type="dxa"/>
            <w:vMerge/>
            <w:shd w:val="clear" w:color="auto" w:fill="auto"/>
            <w:hideMark/>
          </w:tcPr>
          <w:p w:rsidR="00F84FD9" w:rsidRPr="006A02B2" w:rsidRDefault="00F84FD9" w:rsidP="00F022B7">
            <w:pPr>
              <w:tabs>
                <w:tab w:val="left" w:pos="1200"/>
              </w:tabs>
              <w:jc w:val="both"/>
              <w:rPr>
                <w:sz w:val="22"/>
                <w:szCs w:val="22"/>
              </w:rPr>
            </w:pPr>
          </w:p>
        </w:tc>
        <w:tc>
          <w:tcPr>
            <w:tcW w:w="1559" w:type="dxa"/>
            <w:vMerge/>
            <w:shd w:val="clear" w:color="auto" w:fill="auto"/>
            <w:hideMark/>
          </w:tcPr>
          <w:p w:rsidR="00F84FD9" w:rsidRPr="006A02B2" w:rsidRDefault="00F84FD9" w:rsidP="00F022B7">
            <w:pPr>
              <w:tabs>
                <w:tab w:val="left" w:pos="1200"/>
              </w:tabs>
              <w:jc w:val="both"/>
              <w:rPr>
                <w:sz w:val="22"/>
                <w:szCs w:val="22"/>
              </w:rPr>
            </w:pPr>
          </w:p>
        </w:tc>
        <w:tc>
          <w:tcPr>
            <w:tcW w:w="1417" w:type="dxa"/>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2024</w:t>
            </w:r>
          </w:p>
        </w:tc>
        <w:tc>
          <w:tcPr>
            <w:tcW w:w="1559" w:type="dxa"/>
            <w:shd w:val="clear" w:color="auto" w:fill="auto"/>
            <w:hideMark/>
          </w:tcPr>
          <w:p w:rsidR="00F84FD9" w:rsidRPr="00D73726" w:rsidRDefault="00F84FD9" w:rsidP="00F022B7">
            <w:pPr>
              <w:tabs>
                <w:tab w:val="left" w:pos="1200"/>
              </w:tabs>
              <w:jc w:val="center"/>
              <w:rPr>
                <w:b/>
                <w:bCs/>
                <w:sz w:val="22"/>
                <w:szCs w:val="22"/>
              </w:rPr>
            </w:pPr>
            <w:r w:rsidRPr="00D73726">
              <w:rPr>
                <w:b/>
                <w:bCs/>
                <w:sz w:val="22"/>
                <w:szCs w:val="22"/>
              </w:rPr>
              <w:t>0</w:t>
            </w:r>
          </w:p>
        </w:tc>
        <w:tc>
          <w:tcPr>
            <w:tcW w:w="1418" w:type="dxa"/>
            <w:shd w:val="clear" w:color="auto" w:fill="auto"/>
            <w:hideMark/>
          </w:tcPr>
          <w:p w:rsidR="00F84FD9" w:rsidRPr="00D73726" w:rsidRDefault="00F84FD9" w:rsidP="00F022B7">
            <w:pPr>
              <w:tabs>
                <w:tab w:val="left" w:pos="1200"/>
              </w:tabs>
              <w:jc w:val="center"/>
              <w:rPr>
                <w:sz w:val="22"/>
                <w:szCs w:val="22"/>
              </w:rPr>
            </w:pPr>
          </w:p>
        </w:tc>
        <w:tc>
          <w:tcPr>
            <w:tcW w:w="1559" w:type="dxa"/>
            <w:shd w:val="clear" w:color="auto" w:fill="auto"/>
            <w:hideMark/>
          </w:tcPr>
          <w:p w:rsidR="00F84FD9" w:rsidRPr="00D73726" w:rsidRDefault="00F84FD9" w:rsidP="00F022B7">
            <w:pPr>
              <w:tabs>
                <w:tab w:val="left" w:pos="1200"/>
              </w:tabs>
              <w:jc w:val="center"/>
              <w:rPr>
                <w:sz w:val="22"/>
                <w:szCs w:val="22"/>
              </w:rPr>
            </w:pPr>
          </w:p>
        </w:tc>
        <w:tc>
          <w:tcPr>
            <w:tcW w:w="1843" w:type="dxa"/>
            <w:shd w:val="clear" w:color="auto" w:fill="auto"/>
            <w:hideMark/>
          </w:tcPr>
          <w:p w:rsidR="00F84FD9" w:rsidRPr="00D73726" w:rsidRDefault="00F84FD9" w:rsidP="00F022B7">
            <w:pPr>
              <w:tabs>
                <w:tab w:val="left" w:pos="1200"/>
              </w:tabs>
              <w:jc w:val="center"/>
              <w:rPr>
                <w:sz w:val="22"/>
                <w:szCs w:val="22"/>
              </w:rPr>
            </w:pPr>
          </w:p>
        </w:tc>
        <w:tc>
          <w:tcPr>
            <w:tcW w:w="1559" w:type="dxa"/>
            <w:shd w:val="clear" w:color="auto" w:fill="auto"/>
            <w:hideMark/>
          </w:tcPr>
          <w:p w:rsidR="00F84FD9" w:rsidRPr="006A02B2" w:rsidRDefault="00F84FD9" w:rsidP="00F022B7">
            <w:pPr>
              <w:tabs>
                <w:tab w:val="left" w:pos="1200"/>
              </w:tabs>
              <w:jc w:val="center"/>
              <w:rPr>
                <w:sz w:val="22"/>
                <w:szCs w:val="22"/>
              </w:rPr>
            </w:pPr>
          </w:p>
        </w:tc>
        <w:tc>
          <w:tcPr>
            <w:tcW w:w="992" w:type="dxa"/>
            <w:shd w:val="clear" w:color="auto" w:fill="auto"/>
            <w:hideMark/>
          </w:tcPr>
          <w:p w:rsidR="00F84FD9" w:rsidRPr="006A02B2" w:rsidRDefault="00F84FD9" w:rsidP="00F022B7">
            <w:pPr>
              <w:tabs>
                <w:tab w:val="left" w:pos="1200"/>
              </w:tabs>
              <w:jc w:val="center"/>
              <w:rPr>
                <w:sz w:val="22"/>
                <w:szCs w:val="22"/>
              </w:rPr>
            </w:pPr>
          </w:p>
        </w:tc>
        <w:tc>
          <w:tcPr>
            <w:tcW w:w="1985" w:type="dxa"/>
            <w:vMerge/>
            <w:shd w:val="clear" w:color="auto" w:fill="auto"/>
            <w:hideMark/>
          </w:tcPr>
          <w:p w:rsidR="00F84FD9" w:rsidRPr="006A02B2" w:rsidRDefault="00F84FD9" w:rsidP="00F022B7">
            <w:pPr>
              <w:tabs>
                <w:tab w:val="left" w:pos="1200"/>
              </w:tabs>
              <w:jc w:val="both"/>
              <w:rPr>
                <w:sz w:val="22"/>
                <w:szCs w:val="22"/>
              </w:rPr>
            </w:pPr>
          </w:p>
        </w:tc>
      </w:tr>
      <w:tr w:rsidR="00F84FD9" w:rsidRPr="006A02B2" w:rsidTr="00FE611E">
        <w:trPr>
          <w:trHeight w:val="300"/>
          <w:jc w:val="center"/>
        </w:trPr>
        <w:tc>
          <w:tcPr>
            <w:tcW w:w="3544" w:type="dxa"/>
            <w:gridSpan w:val="3"/>
            <w:vMerge w:val="restart"/>
            <w:shd w:val="clear" w:color="auto" w:fill="auto"/>
            <w:noWrap/>
            <w:hideMark/>
          </w:tcPr>
          <w:p w:rsidR="00F84FD9" w:rsidRPr="006A02B2" w:rsidRDefault="00F84FD9" w:rsidP="00F022B7">
            <w:pPr>
              <w:tabs>
                <w:tab w:val="left" w:pos="1200"/>
              </w:tabs>
              <w:jc w:val="both"/>
              <w:rPr>
                <w:sz w:val="22"/>
                <w:szCs w:val="22"/>
              </w:rPr>
            </w:pPr>
            <w:r w:rsidRPr="006A02B2">
              <w:rPr>
                <w:sz w:val="22"/>
                <w:szCs w:val="22"/>
              </w:rPr>
              <w:t>Итого по задаче 1.</w:t>
            </w:r>
          </w:p>
        </w:tc>
        <w:tc>
          <w:tcPr>
            <w:tcW w:w="851" w:type="dxa"/>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Всего</w:t>
            </w:r>
          </w:p>
        </w:tc>
        <w:tc>
          <w:tcPr>
            <w:tcW w:w="1559" w:type="dxa"/>
            <w:shd w:val="clear" w:color="auto" w:fill="auto"/>
            <w:hideMark/>
          </w:tcPr>
          <w:p w:rsidR="00F84FD9" w:rsidRPr="00D73726" w:rsidRDefault="00D35E20" w:rsidP="00D73726">
            <w:pPr>
              <w:tabs>
                <w:tab w:val="left" w:pos="1200"/>
              </w:tabs>
              <w:jc w:val="center"/>
              <w:rPr>
                <w:b/>
                <w:bCs/>
                <w:sz w:val="22"/>
                <w:szCs w:val="22"/>
              </w:rPr>
            </w:pPr>
            <w:r w:rsidRPr="00D73726">
              <w:rPr>
                <w:b/>
                <w:bCs/>
                <w:sz w:val="22"/>
                <w:szCs w:val="22"/>
              </w:rPr>
              <w:t>3</w:t>
            </w:r>
            <w:r w:rsidR="00D73726" w:rsidRPr="00D73726">
              <w:rPr>
                <w:b/>
                <w:bCs/>
                <w:sz w:val="22"/>
                <w:szCs w:val="22"/>
              </w:rPr>
              <w:t>8 976</w:t>
            </w:r>
            <w:r w:rsidRPr="00D73726">
              <w:rPr>
                <w:b/>
                <w:bCs/>
                <w:sz w:val="22"/>
                <w:szCs w:val="22"/>
              </w:rPr>
              <w:t>,61655</w:t>
            </w:r>
          </w:p>
        </w:tc>
        <w:tc>
          <w:tcPr>
            <w:tcW w:w="1418" w:type="dxa"/>
            <w:shd w:val="clear" w:color="auto" w:fill="auto"/>
            <w:hideMark/>
          </w:tcPr>
          <w:p w:rsidR="00F84FD9" w:rsidRPr="00D73726" w:rsidRDefault="0036210E" w:rsidP="00F022B7">
            <w:pPr>
              <w:tabs>
                <w:tab w:val="left" w:pos="1200"/>
              </w:tabs>
              <w:jc w:val="center"/>
              <w:rPr>
                <w:b/>
                <w:bCs/>
                <w:sz w:val="22"/>
                <w:szCs w:val="22"/>
              </w:rPr>
            </w:pPr>
            <w:r w:rsidRPr="00D73726">
              <w:rPr>
                <w:b/>
                <w:bCs/>
                <w:sz w:val="22"/>
                <w:szCs w:val="22"/>
              </w:rPr>
              <w:t>31923,873</w:t>
            </w:r>
          </w:p>
        </w:tc>
        <w:tc>
          <w:tcPr>
            <w:tcW w:w="1559" w:type="dxa"/>
            <w:shd w:val="clear" w:color="auto" w:fill="auto"/>
            <w:hideMark/>
          </w:tcPr>
          <w:p w:rsidR="00F84FD9" w:rsidRPr="00D73726" w:rsidRDefault="0036210E" w:rsidP="00F022B7">
            <w:pPr>
              <w:tabs>
                <w:tab w:val="left" w:pos="1200"/>
              </w:tabs>
              <w:jc w:val="center"/>
              <w:rPr>
                <w:b/>
                <w:bCs/>
                <w:sz w:val="22"/>
                <w:szCs w:val="22"/>
              </w:rPr>
            </w:pPr>
            <w:r w:rsidRPr="00D73726">
              <w:rPr>
                <w:b/>
                <w:bCs/>
                <w:sz w:val="22"/>
                <w:szCs w:val="22"/>
              </w:rPr>
              <w:t>2660,65305</w:t>
            </w:r>
          </w:p>
        </w:tc>
        <w:tc>
          <w:tcPr>
            <w:tcW w:w="1843" w:type="dxa"/>
            <w:shd w:val="clear" w:color="auto" w:fill="auto"/>
            <w:hideMark/>
          </w:tcPr>
          <w:p w:rsidR="00F84FD9" w:rsidRPr="00D73726" w:rsidRDefault="00D73726" w:rsidP="00F022B7">
            <w:pPr>
              <w:tabs>
                <w:tab w:val="left" w:pos="1200"/>
              </w:tabs>
              <w:jc w:val="center"/>
              <w:rPr>
                <w:b/>
                <w:bCs/>
                <w:sz w:val="22"/>
                <w:szCs w:val="22"/>
              </w:rPr>
            </w:pPr>
            <w:r w:rsidRPr="00D73726">
              <w:rPr>
                <w:b/>
                <w:bCs/>
                <w:sz w:val="22"/>
                <w:szCs w:val="22"/>
              </w:rPr>
              <w:t>4 365</w:t>
            </w:r>
            <w:r w:rsidR="00D35E20" w:rsidRPr="00D73726">
              <w:rPr>
                <w:b/>
                <w:bCs/>
                <w:sz w:val="22"/>
                <w:szCs w:val="22"/>
              </w:rPr>
              <w:t>,0905</w:t>
            </w:r>
          </w:p>
        </w:tc>
        <w:tc>
          <w:tcPr>
            <w:tcW w:w="1559" w:type="dxa"/>
            <w:shd w:val="clear" w:color="auto" w:fill="auto"/>
            <w:hideMark/>
          </w:tcPr>
          <w:p w:rsidR="00F84FD9" w:rsidRPr="00992E31" w:rsidRDefault="00F84FD9" w:rsidP="00F022B7">
            <w:pPr>
              <w:tabs>
                <w:tab w:val="left" w:pos="1200"/>
              </w:tabs>
              <w:jc w:val="center"/>
              <w:rPr>
                <w:b/>
                <w:bCs/>
                <w:sz w:val="22"/>
                <w:szCs w:val="22"/>
              </w:rPr>
            </w:pPr>
            <w:r w:rsidRPr="00992E31">
              <w:rPr>
                <w:b/>
                <w:bCs/>
                <w:sz w:val="22"/>
                <w:szCs w:val="22"/>
              </w:rPr>
              <w:t>27</w:t>
            </w:r>
            <w:r w:rsidR="0036210E" w:rsidRPr="00992E31">
              <w:rPr>
                <w:b/>
                <w:bCs/>
                <w:sz w:val="22"/>
                <w:szCs w:val="22"/>
              </w:rPr>
              <w:t>,0</w:t>
            </w:r>
          </w:p>
        </w:tc>
        <w:tc>
          <w:tcPr>
            <w:tcW w:w="2977" w:type="dxa"/>
            <w:gridSpan w:val="2"/>
            <w:vMerge w:val="restart"/>
            <w:shd w:val="clear" w:color="auto" w:fill="auto"/>
            <w:hideMark/>
          </w:tcPr>
          <w:p w:rsidR="00F84FD9" w:rsidRPr="006A02B2" w:rsidRDefault="00F84FD9" w:rsidP="00F022B7">
            <w:pPr>
              <w:tabs>
                <w:tab w:val="left" w:pos="1200"/>
              </w:tabs>
              <w:jc w:val="both"/>
              <w:rPr>
                <w:b/>
                <w:bCs/>
                <w:sz w:val="22"/>
                <w:szCs w:val="22"/>
              </w:rPr>
            </w:pPr>
            <w:r w:rsidRPr="006A02B2">
              <w:rPr>
                <w:b/>
                <w:bCs/>
                <w:sz w:val="22"/>
                <w:szCs w:val="22"/>
              </w:rPr>
              <w:t> </w:t>
            </w:r>
          </w:p>
        </w:tc>
      </w:tr>
      <w:tr w:rsidR="00F84FD9" w:rsidRPr="006A02B2" w:rsidTr="00FE611E">
        <w:trPr>
          <w:trHeight w:val="300"/>
          <w:jc w:val="center"/>
        </w:trPr>
        <w:tc>
          <w:tcPr>
            <w:tcW w:w="3544" w:type="dxa"/>
            <w:gridSpan w:val="3"/>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2018</w:t>
            </w:r>
          </w:p>
        </w:tc>
        <w:tc>
          <w:tcPr>
            <w:tcW w:w="1559" w:type="dxa"/>
            <w:shd w:val="clear" w:color="auto" w:fill="auto"/>
            <w:hideMark/>
          </w:tcPr>
          <w:p w:rsidR="00F84FD9" w:rsidRPr="00D73726" w:rsidRDefault="00F84FD9" w:rsidP="00F022B7">
            <w:pPr>
              <w:tabs>
                <w:tab w:val="left" w:pos="1200"/>
              </w:tabs>
              <w:jc w:val="center"/>
              <w:rPr>
                <w:b/>
                <w:bCs/>
                <w:sz w:val="22"/>
                <w:szCs w:val="22"/>
              </w:rPr>
            </w:pPr>
            <w:r w:rsidRPr="00D73726">
              <w:rPr>
                <w:b/>
                <w:bCs/>
                <w:sz w:val="22"/>
                <w:szCs w:val="22"/>
              </w:rPr>
              <w:t>3702,5635</w:t>
            </w:r>
          </w:p>
        </w:tc>
        <w:tc>
          <w:tcPr>
            <w:tcW w:w="1418" w:type="dxa"/>
            <w:shd w:val="clear" w:color="auto" w:fill="auto"/>
            <w:hideMark/>
          </w:tcPr>
          <w:p w:rsidR="00F84FD9" w:rsidRPr="00D73726" w:rsidRDefault="00F84FD9" w:rsidP="00F022B7">
            <w:pPr>
              <w:tabs>
                <w:tab w:val="left" w:pos="1200"/>
              </w:tabs>
              <w:jc w:val="center"/>
              <w:rPr>
                <w:sz w:val="22"/>
                <w:szCs w:val="22"/>
              </w:rPr>
            </w:pPr>
            <w:r w:rsidRPr="00D73726">
              <w:rPr>
                <w:sz w:val="22"/>
                <w:szCs w:val="22"/>
              </w:rPr>
              <w:t>2997,963</w:t>
            </w:r>
          </w:p>
        </w:tc>
        <w:tc>
          <w:tcPr>
            <w:tcW w:w="1559" w:type="dxa"/>
            <w:shd w:val="clear" w:color="auto" w:fill="auto"/>
            <w:hideMark/>
          </w:tcPr>
          <w:p w:rsidR="00F84FD9" w:rsidRPr="00D73726" w:rsidRDefault="00F84FD9" w:rsidP="00F022B7">
            <w:pPr>
              <w:tabs>
                <w:tab w:val="left" w:pos="1200"/>
              </w:tabs>
              <w:jc w:val="center"/>
              <w:rPr>
                <w:sz w:val="22"/>
                <w:szCs w:val="22"/>
              </w:rPr>
            </w:pPr>
            <w:r w:rsidRPr="00D73726">
              <w:rPr>
                <w:sz w:val="22"/>
                <w:szCs w:val="22"/>
              </w:rPr>
              <w:t>614,04</w:t>
            </w:r>
          </w:p>
        </w:tc>
        <w:tc>
          <w:tcPr>
            <w:tcW w:w="1843" w:type="dxa"/>
            <w:shd w:val="clear" w:color="auto" w:fill="auto"/>
            <w:hideMark/>
          </w:tcPr>
          <w:p w:rsidR="00F84FD9" w:rsidRPr="00D73726" w:rsidRDefault="00F84FD9" w:rsidP="00F022B7">
            <w:pPr>
              <w:tabs>
                <w:tab w:val="left" w:pos="1200"/>
              </w:tabs>
              <w:jc w:val="center"/>
              <w:rPr>
                <w:sz w:val="22"/>
                <w:szCs w:val="22"/>
              </w:rPr>
            </w:pPr>
            <w:r w:rsidRPr="00D73726">
              <w:rPr>
                <w:sz w:val="22"/>
                <w:szCs w:val="22"/>
              </w:rPr>
              <w:t>77,0605</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13,5</w:t>
            </w:r>
          </w:p>
        </w:tc>
        <w:tc>
          <w:tcPr>
            <w:tcW w:w="2977" w:type="dxa"/>
            <w:gridSpan w:val="2"/>
            <w:vMerge/>
            <w:shd w:val="clear" w:color="auto" w:fill="auto"/>
            <w:hideMark/>
          </w:tcPr>
          <w:p w:rsidR="00F84FD9" w:rsidRPr="006A02B2" w:rsidRDefault="00F84FD9" w:rsidP="00F022B7">
            <w:pPr>
              <w:tabs>
                <w:tab w:val="left" w:pos="1200"/>
              </w:tabs>
              <w:jc w:val="both"/>
              <w:rPr>
                <w:b/>
                <w:bCs/>
                <w:sz w:val="22"/>
                <w:szCs w:val="22"/>
              </w:rPr>
            </w:pPr>
          </w:p>
        </w:tc>
      </w:tr>
      <w:tr w:rsidR="00F84FD9" w:rsidRPr="006A02B2" w:rsidTr="00FE611E">
        <w:trPr>
          <w:trHeight w:val="300"/>
          <w:jc w:val="center"/>
        </w:trPr>
        <w:tc>
          <w:tcPr>
            <w:tcW w:w="3544" w:type="dxa"/>
            <w:gridSpan w:val="3"/>
            <w:vMerge/>
            <w:shd w:val="clear" w:color="auto" w:fill="auto"/>
            <w:hideMark/>
          </w:tcPr>
          <w:p w:rsidR="00F84FD9" w:rsidRPr="006A02B2" w:rsidRDefault="00F84FD9" w:rsidP="00F022B7">
            <w:pPr>
              <w:tabs>
                <w:tab w:val="left" w:pos="1200"/>
              </w:tabs>
              <w:jc w:val="both"/>
              <w:rPr>
                <w:sz w:val="22"/>
                <w:szCs w:val="22"/>
              </w:rPr>
            </w:pPr>
          </w:p>
        </w:tc>
        <w:tc>
          <w:tcPr>
            <w:tcW w:w="851" w:type="dxa"/>
            <w:shd w:val="clear" w:color="auto" w:fill="auto"/>
            <w:hideMark/>
          </w:tcPr>
          <w:p w:rsidR="00F84FD9" w:rsidRPr="006A02B2" w:rsidRDefault="00F84FD9" w:rsidP="00F022B7">
            <w:pPr>
              <w:tabs>
                <w:tab w:val="left" w:pos="1200"/>
              </w:tabs>
              <w:jc w:val="both"/>
              <w:rPr>
                <w:sz w:val="22"/>
                <w:szCs w:val="22"/>
              </w:rPr>
            </w:pPr>
            <w:r w:rsidRPr="006A02B2">
              <w:rPr>
                <w:sz w:val="22"/>
                <w:szCs w:val="22"/>
              </w:rPr>
              <w:t>2019</w:t>
            </w:r>
          </w:p>
        </w:tc>
        <w:tc>
          <w:tcPr>
            <w:tcW w:w="1559" w:type="dxa"/>
            <w:shd w:val="clear" w:color="auto" w:fill="auto"/>
            <w:hideMark/>
          </w:tcPr>
          <w:p w:rsidR="00F84FD9" w:rsidRPr="00D73726" w:rsidRDefault="00290F81" w:rsidP="00F022B7">
            <w:pPr>
              <w:tabs>
                <w:tab w:val="left" w:pos="1200"/>
              </w:tabs>
              <w:jc w:val="center"/>
              <w:rPr>
                <w:b/>
                <w:bCs/>
                <w:sz w:val="22"/>
                <w:szCs w:val="22"/>
              </w:rPr>
            </w:pPr>
            <w:r w:rsidRPr="00D73726">
              <w:rPr>
                <w:b/>
                <w:bCs/>
                <w:sz w:val="22"/>
                <w:szCs w:val="22"/>
              </w:rPr>
              <w:t>8208,92305</w:t>
            </w:r>
          </w:p>
        </w:tc>
        <w:tc>
          <w:tcPr>
            <w:tcW w:w="1418" w:type="dxa"/>
            <w:shd w:val="clear" w:color="auto" w:fill="auto"/>
            <w:hideMark/>
          </w:tcPr>
          <w:p w:rsidR="00F84FD9" w:rsidRPr="00D73726" w:rsidRDefault="00F84FD9" w:rsidP="00F022B7">
            <w:pPr>
              <w:tabs>
                <w:tab w:val="left" w:pos="1200"/>
              </w:tabs>
              <w:jc w:val="center"/>
              <w:rPr>
                <w:sz w:val="22"/>
                <w:szCs w:val="22"/>
              </w:rPr>
            </w:pPr>
            <w:r w:rsidRPr="00D73726">
              <w:rPr>
                <w:sz w:val="22"/>
                <w:szCs w:val="22"/>
              </w:rPr>
              <w:t>7749,78</w:t>
            </w:r>
          </w:p>
        </w:tc>
        <w:tc>
          <w:tcPr>
            <w:tcW w:w="1559" w:type="dxa"/>
            <w:shd w:val="clear" w:color="auto" w:fill="auto"/>
            <w:hideMark/>
          </w:tcPr>
          <w:p w:rsidR="00F84FD9" w:rsidRPr="00D73726" w:rsidRDefault="00F84FD9" w:rsidP="00F022B7">
            <w:pPr>
              <w:tabs>
                <w:tab w:val="left" w:pos="1200"/>
              </w:tabs>
              <w:jc w:val="center"/>
              <w:rPr>
                <w:sz w:val="22"/>
                <w:szCs w:val="22"/>
              </w:rPr>
            </w:pPr>
            <w:r w:rsidRPr="00D73726">
              <w:rPr>
                <w:sz w:val="22"/>
                <w:szCs w:val="22"/>
              </w:rPr>
              <w:t>239,68305</w:t>
            </w:r>
          </w:p>
        </w:tc>
        <w:tc>
          <w:tcPr>
            <w:tcW w:w="1843" w:type="dxa"/>
            <w:shd w:val="clear" w:color="auto" w:fill="auto"/>
            <w:hideMark/>
          </w:tcPr>
          <w:p w:rsidR="00F84FD9" w:rsidRPr="00D73726" w:rsidRDefault="00F84FD9" w:rsidP="00F022B7">
            <w:pPr>
              <w:tabs>
                <w:tab w:val="left" w:pos="1200"/>
              </w:tabs>
              <w:jc w:val="center"/>
              <w:rPr>
                <w:sz w:val="22"/>
                <w:szCs w:val="22"/>
              </w:rPr>
            </w:pPr>
            <w:r w:rsidRPr="00D73726">
              <w:rPr>
                <w:sz w:val="22"/>
                <w:szCs w:val="22"/>
              </w:rPr>
              <w:t>205,96</w:t>
            </w:r>
          </w:p>
        </w:tc>
        <w:tc>
          <w:tcPr>
            <w:tcW w:w="1559" w:type="dxa"/>
            <w:shd w:val="clear" w:color="auto" w:fill="auto"/>
            <w:hideMark/>
          </w:tcPr>
          <w:p w:rsidR="00F84FD9" w:rsidRPr="006A02B2" w:rsidRDefault="00F84FD9" w:rsidP="00F022B7">
            <w:pPr>
              <w:tabs>
                <w:tab w:val="left" w:pos="1200"/>
              </w:tabs>
              <w:jc w:val="center"/>
              <w:rPr>
                <w:sz w:val="22"/>
                <w:szCs w:val="22"/>
              </w:rPr>
            </w:pPr>
            <w:r w:rsidRPr="006A02B2">
              <w:rPr>
                <w:sz w:val="22"/>
                <w:szCs w:val="22"/>
              </w:rPr>
              <w:t>13,5</w:t>
            </w:r>
          </w:p>
        </w:tc>
        <w:tc>
          <w:tcPr>
            <w:tcW w:w="2977" w:type="dxa"/>
            <w:gridSpan w:val="2"/>
            <w:vMerge/>
            <w:shd w:val="clear" w:color="auto" w:fill="auto"/>
            <w:hideMark/>
          </w:tcPr>
          <w:p w:rsidR="00F84FD9" w:rsidRPr="006A02B2" w:rsidRDefault="00F84FD9" w:rsidP="00F022B7">
            <w:pPr>
              <w:tabs>
                <w:tab w:val="left" w:pos="1200"/>
              </w:tabs>
              <w:jc w:val="both"/>
              <w:rPr>
                <w:b/>
                <w:bCs/>
                <w:sz w:val="22"/>
                <w:szCs w:val="22"/>
              </w:rPr>
            </w:pPr>
          </w:p>
        </w:tc>
      </w:tr>
      <w:tr w:rsidR="0036210E" w:rsidRPr="006A02B2" w:rsidTr="00FE611E">
        <w:trPr>
          <w:trHeight w:val="300"/>
          <w:jc w:val="center"/>
        </w:trPr>
        <w:tc>
          <w:tcPr>
            <w:tcW w:w="3544" w:type="dxa"/>
            <w:gridSpan w:val="3"/>
            <w:vMerge/>
            <w:shd w:val="clear" w:color="auto" w:fill="auto"/>
            <w:hideMark/>
          </w:tcPr>
          <w:p w:rsidR="00460DC9" w:rsidRPr="006A02B2" w:rsidRDefault="00460DC9" w:rsidP="00460DC9">
            <w:pPr>
              <w:tabs>
                <w:tab w:val="left" w:pos="1200"/>
              </w:tabs>
              <w:jc w:val="both"/>
              <w:rPr>
                <w:sz w:val="22"/>
                <w:szCs w:val="22"/>
              </w:rPr>
            </w:pPr>
          </w:p>
        </w:tc>
        <w:tc>
          <w:tcPr>
            <w:tcW w:w="851" w:type="dxa"/>
            <w:shd w:val="clear" w:color="auto" w:fill="auto"/>
            <w:hideMark/>
          </w:tcPr>
          <w:p w:rsidR="00460DC9" w:rsidRPr="006A02B2" w:rsidRDefault="00460DC9" w:rsidP="00460DC9">
            <w:pPr>
              <w:tabs>
                <w:tab w:val="left" w:pos="1200"/>
              </w:tabs>
              <w:jc w:val="both"/>
              <w:rPr>
                <w:sz w:val="22"/>
                <w:szCs w:val="22"/>
              </w:rPr>
            </w:pPr>
            <w:r w:rsidRPr="006A02B2">
              <w:rPr>
                <w:sz w:val="22"/>
                <w:szCs w:val="22"/>
              </w:rPr>
              <w:t>2020</w:t>
            </w:r>
          </w:p>
        </w:tc>
        <w:tc>
          <w:tcPr>
            <w:tcW w:w="1559" w:type="dxa"/>
            <w:shd w:val="clear" w:color="auto" w:fill="auto"/>
            <w:hideMark/>
          </w:tcPr>
          <w:p w:rsidR="00460DC9" w:rsidRPr="00D73726" w:rsidRDefault="008167ED" w:rsidP="00460DC9">
            <w:pPr>
              <w:tabs>
                <w:tab w:val="left" w:pos="1200"/>
              </w:tabs>
              <w:jc w:val="center"/>
              <w:rPr>
                <w:b/>
                <w:bCs/>
                <w:sz w:val="22"/>
                <w:szCs w:val="22"/>
              </w:rPr>
            </w:pPr>
            <w:r w:rsidRPr="00D73726">
              <w:rPr>
                <w:b/>
                <w:bCs/>
                <w:sz w:val="22"/>
                <w:szCs w:val="22"/>
              </w:rPr>
              <w:t>7002,13</w:t>
            </w:r>
          </w:p>
        </w:tc>
        <w:tc>
          <w:tcPr>
            <w:tcW w:w="1418" w:type="dxa"/>
            <w:shd w:val="clear" w:color="auto" w:fill="auto"/>
            <w:hideMark/>
          </w:tcPr>
          <w:p w:rsidR="00460DC9" w:rsidRPr="00D73726" w:rsidRDefault="00460DC9" w:rsidP="00460DC9">
            <w:pPr>
              <w:tabs>
                <w:tab w:val="left" w:pos="1200"/>
              </w:tabs>
              <w:jc w:val="center"/>
              <w:rPr>
                <w:sz w:val="22"/>
                <w:szCs w:val="22"/>
              </w:rPr>
            </w:pPr>
            <w:r w:rsidRPr="00D73726">
              <w:rPr>
                <w:sz w:val="22"/>
                <w:szCs w:val="22"/>
              </w:rPr>
              <w:t>4542,46</w:t>
            </w:r>
          </w:p>
        </w:tc>
        <w:tc>
          <w:tcPr>
            <w:tcW w:w="1559" w:type="dxa"/>
            <w:shd w:val="clear" w:color="auto" w:fill="auto"/>
            <w:hideMark/>
          </w:tcPr>
          <w:p w:rsidR="00460DC9" w:rsidRPr="00D73726" w:rsidRDefault="00460DC9" w:rsidP="00460DC9">
            <w:pPr>
              <w:tabs>
                <w:tab w:val="left" w:pos="1200"/>
              </w:tabs>
              <w:jc w:val="center"/>
              <w:rPr>
                <w:sz w:val="22"/>
                <w:szCs w:val="22"/>
              </w:rPr>
            </w:pPr>
            <w:r w:rsidRPr="00D73726">
              <w:rPr>
                <w:sz w:val="22"/>
                <w:szCs w:val="22"/>
              </w:rPr>
              <w:t>1292,49</w:t>
            </w:r>
          </w:p>
        </w:tc>
        <w:tc>
          <w:tcPr>
            <w:tcW w:w="1843" w:type="dxa"/>
            <w:shd w:val="clear" w:color="auto" w:fill="auto"/>
            <w:hideMark/>
          </w:tcPr>
          <w:p w:rsidR="00460DC9" w:rsidRPr="00D73726" w:rsidRDefault="008167ED" w:rsidP="00460DC9">
            <w:pPr>
              <w:tabs>
                <w:tab w:val="left" w:pos="1200"/>
              </w:tabs>
              <w:jc w:val="center"/>
              <w:rPr>
                <w:sz w:val="22"/>
                <w:szCs w:val="22"/>
              </w:rPr>
            </w:pPr>
            <w:r w:rsidRPr="00D73726">
              <w:rPr>
                <w:sz w:val="22"/>
                <w:szCs w:val="22"/>
              </w:rPr>
              <w:t>1167,18</w:t>
            </w:r>
          </w:p>
        </w:tc>
        <w:tc>
          <w:tcPr>
            <w:tcW w:w="1559" w:type="dxa"/>
            <w:shd w:val="clear" w:color="auto" w:fill="auto"/>
            <w:hideMark/>
          </w:tcPr>
          <w:p w:rsidR="00460DC9" w:rsidRPr="006A02B2" w:rsidRDefault="00460DC9" w:rsidP="00460DC9">
            <w:pPr>
              <w:tabs>
                <w:tab w:val="left" w:pos="1200"/>
              </w:tabs>
              <w:jc w:val="center"/>
              <w:rPr>
                <w:sz w:val="22"/>
                <w:szCs w:val="22"/>
              </w:rPr>
            </w:pPr>
            <w:r w:rsidRPr="006A02B2">
              <w:rPr>
                <w:sz w:val="22"/>
                <w:szCs w:val="22"/>
              </w:rPr>
              <w:t>0</w:t>
            </w:r>
          </w:p>
        </w:tc>
        <w:tc>
          <w:tcPr>
            <w:tcW w:w="2977" w:type="dxa"/>
            <w:gridSpan w:val="2"/>
            <w:vMerge/>
            <w:shd w:val="clear" w:color="auto" w:fill="auto"/>
            <w:hideMark/>
          </w:tcPr>
          <w:p w:rsidR="00460DC9" w:rsidRPr="006A02B2" w:rsidRDefault="00460DC9" w:rsidP="00460DC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E01E69" w:rsidRDefault="00E01E69" w:rsidP="00E01E69">
            <w:pPr>
              <w:tabs>
                <w:tab w:val="left" w:pos="1200"/>
              </w:tabs>
              <w:jc w:val="both"/>
              <w:rPr>
                <w:sz w:val="22"/>
                <w:szCs w:val="22"/>
              </w:rPr>
            </w:pPr>
            <w:r w:rsidRPr="00E01E69">
              <w:rPr>
                <w:sz w:val="22"/>
                <w:szCs w:val="22"/>
              </w:rPr>
              <w:t>2021</w:t>
            </w:r>
          </w:p>
        </w:tc>
        <w:tc>
          <w:tcPr>
            <w:tcW w:w="1559" w:type="dxa"/>
            <w:shd w:val="clear" w:color="auto" w:fill="auto"/>
            <w:hideMark/>
          </w:tcPr>
          <w:p w:rsidR="00E01E69" w:rsidRPr="00D73726" w:rsidRDefault="0036210E" w:rsidP="00E01E69">
            <w:pPr>
              <w:tabs>
                <w:tab w:val="left" w:pos="1200"/>
              </w:tabs>
              <w:jc w:val="center"/>
              <w:rPr>
                <w:b/>
                <w:bCs/>
                <w:sz w:val="22"/>
                <w:szCs w:val="22"/>
              </w:rPr>
            </w:pPr>
            <w:r w:rsidRPr="00D73726">
              <w:rPr>
                <w:b/>
                <w:bCs/>
                <w:sz w:val="22"/>
                <w:szCs w:val="22"/>
              </w:rPr>
              <w:t>4901,57</w:t>
            </w:r>
          </w:p>
        </w:tc>
        <w:tc>
          <w:tcPr>
            <w:tcW w:w="1418" w:type="dxa"/>
            <w:shd w:val="clear" w:color="auto" w:fill="auto"/>
            <w:hideMark/>
          </w:tcPr>
          <w:p w:rsidR="00E01E69" w:rsidRPr="00D73726" w:rsidRDefault="00E01E69" w:rsidP="00E01E69">
            <w:pPr>
              <w:tabs>
                <w:tab w:val="left" w:pos="1200"/>
              </w:tabs>
              <w:jc w:val="center"/>
              <w:rPr>
                <w:sz w:val="22"/>
                <w:szCs w:val="22"/>
              </w:rPr>
            </w:pPr>
            <w:r w:rsidRPr="00D73726">
              <w:rPr>
                <w:sz w:val="22"/>
                <w:szCs w:val="22"/>
              </w:rPr>
              <w:t>4316,51</w:t>
            </w:r>
          </w:p>
        </w:tc>
        <w:tc>
          <w:tcPr>
            <w:tcW w:w="1559" w:type="dxa"/>
            <w:shd w:val="clear" w:color="auto" w:fill="auto"/>
            <w:hideMark/>
          </w:tcPr>
          <w:p w:rsidR="00E01E69" w:rsidRPr="00D73726" w:rsidRDefault="00E01E69" w:rsidP="00E01E69">
            <w:pPr>
              <w:tabs>
                <w:tab w:val="left" w:pos="1200"/>
              </w:tabs>
              <w:jc w:val="center"/>
              <w:rPr>
                <w:sz w:val="22"/>
                <w:szCs w:val="22"/>
              </w:rPr>
            </w:pPr>
            <w:r w:rsidRPr="00D73726">
              <w:rPr>
                <w:sz w:val="22"/>
                <w:szCs w:val="22"/>
              </w:rPr>
              <w:t>133,50</w:t>
            </w:r>
          </w:p>
        </w:tc>
        <w:tc>
          <w:tcPr>
            <w:tcW w:w="1843" w:type="dxa"/>
            <w:shd w:val="clear" w:color="auto" w:fill="auto"/>
            <w:hideMark/>
          </w:tcPr>
          <w:p w:rsidR="00E01E69" w:rsidRPr="00D73726" w:rsidRDefault="0036210E" w:rsidP="0036210E">
            <w:pPr>
              <w:tabs>
                <w:tab w:val="left" w:pos="1200"/>
              </w:tabs>
              <w:jc w:val="center"/>
              <w:rPr>
                <w:sz w:val="22"/>
                <w:szCs w:val="22"/>
              </w:rPr>
            </w:pPr>
            <w:r w:rsidRPr="00D73726">
              <w:rPr>
                <w:sz w:val="22"/>
                <w:szCs w:val="22"/>
              </w:rPr>
              <w:t>451,56</w:t>
            </w:r>
          </w:p>
        </w:tc>
        <w:tc>
          <w:tcPr>
            <w:tcW w:w="1559"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0</w:t>
            </w: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E01E69" w:rsidRDefault="00E01E69" w:rsidP="00E01E69">
            <w:pPr>
              <w:tabs>
                <w:tab w:val="left" w:pos="1200"/>
              </w:tabs>
              <w:jc w:val="both"/>
              <w:rPr>
                <w:sz w:val="22"/>
                <w:szCs w:val="22"/>
              </w:rPr>
            </w:pPr>
            <w:r w:rsidRPr="00E01E69">
              <w:rPr>
                <w:sz w:val="22"/>
                <w:szCs w:val="22"/>
              </w:rPr>
              <w:t>2022</w:t>
            </w:r>
          </w:p>
        </w:tc>
        <w:tc>
          <w:tcPr>
            <w:tcW w:w="1559" w:type="dxa"/>
            <w:shd w:val="clear" w:color="auto" w:fill="auto"/>
            <w:hideMark/>
          </w:tcPr>
          <w:p w:rsidR="00E01E69" w:rsidRPr="00D73726" w:rsidRDefault="00E01E69" w:rsidP="00D73726">
            <w:pPr>
              <w:tabs>
                <w:tab w:val="left" w:pos="1200"/>
              </w:tabs>
              <w:jc w:val="center"/>
              <w:rPr>
                <w:b/>
                <w:bCs/>
                <w:sz w:val="22"/>
                <w:szCs w:val="22"/>
              </w:rPr>
            </w:pPr>
            <w:r w:rsidRPr="00D73726">
              <w:rPr>
                <w:b/>
                <w:bCs/>
                <w:sz w:val="22"/>
                <w:szCs w:val="22"/>
              </w:rPr>
              <w:t>1</w:t>
            </w:r>
            <w:r w:rsidR="00D73726" w:rsidRPr="00D73726">
              <w:rPr>
                <w:b/>
                <w:bCs/>
                <w:sz w:val="22"/>
                <w:szCs w:val="22"/>
              </w:rPr>
              <w:t>5161,43</w:t>
            </w:r>
          </w:p>
        </w:tc>
        <w:tc>
          <w:tcPr>
            <w:tcW w:w="1418" w:type="dxa"/>
            <w:shd w:val="clear" w:color="auto" w:fill="auto"/>
            <w:hideMark/>
          </w:tcPr>
          <w:p w:rsidR="00E01E69" w:rsidRPr="00D73726" w:rsidRDefault="00E01E69" w:rsidP="00E01E69">
            <w:pPr>
              <w:tabs>
                <w:tab w:val="left" w:pos="1200"/>
              </w:tabs>
              <w:jc w:val="center"/>
              <w:rPr>
                <w:sz w:val="22"/>
                <w:szCs w:val="22"/>
              </w:rPr>
            </w:pPr>
            <w:r w:rsidRPr="00D73726">
              <w:rPr>
                <w:sz w:val="22"/>
                <w:szCs w:val="22"/>
              </w:rPr>
              <w:t>12317,16</w:t>
            </w:r>
          </w:p>
        </w:tc>
        <w:tc>
          <w:tcPr>
            <w:tcW w:w="1559" w:type="dxa"/>
            <w:shd w:val="clear" w:color="auto" w:fill="auto"/>
            <w:hideMark/>
          </w:tcPr>
          <w:p w:rsidR="00E01E69" w:rsidRPr="00D73726" w:rsidRDefault="00E01E69" w:rsidP="00E01E69">
            <w:pPr>
              <w:tabs>
                <w:tab w:val="left" w:pos="1200"/>
              </w:tabs>
              <w:jc w:val="center"/>
              <w:rPr>
                <w:sz w:val="22"/>
                <w:szCs w:val="22"/>
              </w:rPr>
            </w:pPr>
            <w:r w:rsidRPr="00D73726">
              <w:rPr>
                <w:sz w:val="22"/>
                <w:szCs w:val="22"/>
              </w:rPr>
              <w:t>380,94</w:t>
            </w:r>
          </w:p>
        </w:tc>
        <w:tc>
          <w:tcPr>
            <w:tcW w:w="1843" w:type="dxa"/>
            <w:shd w:val="clear" w:color="auto" w:fill="auto"/>
            <w:hideMark/>
          </w:tcPr>
          <w:p w:rsidR="00E01E69" w:rsidRPr="00D73726" w:rsidRDefault="00D73726" w:rsidP="00E01E69">
            <w:pPr>
              <w:tabs>
                <w:tab w:val="left" w:pos="1200"/>
              </w:tabs>
              <w:jc w:val="center"/>
              <w:rPr>
                <w:sz w:val="22"/>
                <w:szCs w:val="22"/>
              </w:rPr>
            </w:pPr>
            <w:r w:rsidRPr="00D73726">
              <w:rPr>
                <w:sz w:val="22"/>
                <w:szCs w:val="22"/>
              </w:rPr>
              <w:t>2463,33</w:t>
            </w:r>
          </w:p>
        </w:tc>
        <w:tc>
          <w:tcPr>
            <w:tcW w:w="1559"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0</w:t>
            </w: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1559" w:type="dxa"/>
            <w:shd w:val="clear" w:color="auto" w:fill="auto"/>
            <w:hideMark/>
          </w:tcPr>
          <w:p w:rsidR="00E01E69" w:rsidRPr="006A02B2" w:rsidRDefault="00E01E69" w:rsidP="00E01E69">
            <w:pPr>
              <w:tabs>
                <w:tab w:val="left" w:pos="1200"/>
              </w:tabs>
              <w:jc w:val="center"/>
              <w:rPr>
                <w:b/>
                <w:bCs/>
                <w:sz w:val="22"/>
                <w:szCs w:val="22"/>
              </w:rPr>
            </w:pPr>
            <w:r>
              <w:rPr>
                <w:b/>
                <w:bCs/>
                <w:sz w:val="22"/>
                <w:szCs w:val="22"/>
              </w:rPr>
              <w:t>0</w:t>
            </w:r>
          </w:p>
        </w:tc>
        <w:tc>
          <w:tcPr>
            <w:tcW w:w="1418" w:type="dxa"/>
            <w:shd w:val="clear" w:color="auto" w:fill="auto"/>
            <w:hideMark/>
          </w:tcPr>
          <w:p w:rsidR="00E01E69" w:rsidRPr="006A02B2" w:rsidRDefault="00E01E69" w:rsidP="00E01E69">
            <w:pPr>
              <w:tabs>
                <w:tab w:val="left" w:pos="1200"/>
              </w:tabs>
              <w:jc w:val="center"/>
              <w:rPr>
                <w:sz w:val="22"/>
                <w:szCs w:val="22"/>
              </w:rPr>
            </w:pPr>
            <w:r>
              <w:rPr>
                <w:sz w:val="22"/>
                <w:szCs w:val="22"/>
              </w:rPr>
              <w:t>0</w:t>
            </w:r>
          </w:p>
        </w:tc>
        <w:tc>
          <w:tcPr>
            <w:tcW w:w="1559" w:type="dxa"/>
            <w:shd w:val="clear" w:color="auto" w:fill="auto"/>
            <w:hideMark/>
          </w:tcPr>
          <w:p w:rsidR="00E01E69" w:rsidRPr="006A02B2" w:rsidRDefault="00E01E69" w:rsidP="00E01E69">
            <w:pPr>
              <w:tabs>
                <w:tab w:val="left" w:pos="1200"/>
              </w:tabs>
              <w:jc w:val="center"/>
              <w:rPr>
                <w:sz w:val="22"/>
                <w:szCs w:val="22"/>
              </w:rPr>
            </w:pPr>
            <w:r>
              <w:rPr>
                <w:sz w:val="22"/>
                <w:szCs w:val="22"/>
              </w:rPr>
              <w:t>0</w:t>
            </w:r>
          </w:p>
        </w:tc>
        <w:tc>
          <w:tcPr>
            <w:tcW w:w="1843" w:type="dxa"/>
            <w:shd w:val="clear" w:color="auto" w:fill="auto"/>
            <w:hideMark/>
          </w:tcPr>
          <w:p w:rsidR="00E01E69" w:rsidRPr="006A02B2" w:rsidRDefault="00E01E69" w:rsidP="00E01E69">
            <w:pPr>
              <w:tabs>
                <w:tab w:val="left" w:pos="1200"/>
              </w:tabs>
              <w:jc w:val="center"/>
              <w:rPr>
                <w:sz w:val="22"/>
                <w:szCs w:val="22"/>
              </w:rPr>
            </w:pPr>
            <w:r>
              <w:rPr>
                <w:sz w:val="22"/>
                <w:szCs w:val="22"/>
              </w:rPr>
              <w:t>0</w:t>
            </w:r>
          </w:p>
        </w:tc>
        <w:tc>
          <w:tcPr>
            <w:tcW w:w="1559"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0</w:t>
            </w: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1559" w:type="dxa"/>
            <w:shd w:val="clear" w:color="auto" w:fill="auto"/>
            <w:hideMark/>
          </w:tcPr>
          <w:p w:rsidR="00E01E69" w:rsidRPr="006A02B2" w:rsidRDefault="00E01E69" w:rsidP="00E01E69">
            <w:pPr>
              <w:tabs>
                <w:tab w:val="left" w:pos="1200"/>
              </w:tabs>
              <w:jc w:val="center"/>
              <w:rPr>
                <w:b/>
                <w:bCs/>
                <w:sz w:val="22"/>
                <w:szCs w:val="22"/>
              </w:rPr>
            </w:pPr>
            <w:r>
              <w:rPr>
                <w:b/>
                <w:bCs/>
                <w:sz w:val="22"/>
                <w:szCs w:val="22"/>
              </w:rPr>
              <w:t>0</w:t>
            </w:r>
          </w:p>
        </w:tc>
        <w:tc>
          <w:tcPr>
            <w:tcW w:w="1418" w:type="dxa"/>
            <w:shd w:val="clear" w:color="auto" w:fill="auto"/>
            <w:hideMark/>
          </w:tcPr>
          <w:p w:rsidR="00E01E69" w:rsidRPr="006A02B2" w:rsidRDefault="00E01E69" w:rsidP="00E01E69">
            <w:pPr>
              <w:tabs>
                <w:tab w:val="left" w:pos="1200"/>
              </w:tabs>
              <w:jc w:val="center"/>
              <w:rPr>
                <w:sz w:val="22"/>
                <w:szCs w:val="22"/>
              </w:rPr>
            </w:pPr>
            <w:r>
              <w:rPr>
                <w:sz w:val="22"/>
                <w:szCs w:val="22"/>
              </w:rPr>
              <w:t>0</w:t>
            </w:r>
          </w:p>
        </w:tc>
        <w:tc>
          <w:tcPr>
            <w:tcW w:w="1559" w:type="dxa"/>
            <w:shd w:val="clear" w:color="auto" w:fill="auto"/>
            <w:hideMark/>
          </w:tcPr>
          <w:p w:rsidR="00E01E69" w:rsidRPr="006A02B2" w:rsidRDefault="00E01E69" w:rsidP="00E01E69">
            <w:pPr>
              <w:tabs>
                <w:tab w:val="left" w:pos="1200"/>
              </w:tabs>
              <w:jc w:val="center"/>
              <w:rPr>
                <w:sz w:val="22"/>
                <w:szCs w:val="22"/>
              </w:rPr>
            </w:pPr>
            <w:r>
              <w:rPr>
                <w:sz w:val="22"/>
                <w:szCs w:val="22"/>
              </w:rPr>
              <w:t>0</w:t>
            </w:r>
          </w:p>
        </w:tc>
        <w:tc>
          <w:tcPr>
            <w:tcW w:w="1843" w:type="dxa"/>
            <w:shd w:val="clear" w:color="auto" w:fill="auto"/>
            <w:hideMark/>
          </w:tcPr>
          <w:p w:rsidR="00E01E69" w:rsidRPr="006A02B2" w:rsidRDefault="00E01E69" w:rsidP="00E01E69">
            <w:pPr>
              <w:tabs>
                <w:tab w:val="left" w:pos="1200"/>
              </w:tabs>
              <w:jc w:val="center"/>
              <w:rPr>
                <w:sz w:val="22"/>
                <w:szCs w:val="22"/>
              </w:rPr>
            </w:pPr>
            <w:r>
              <w:rPr>
                <w:sz w:val="22"/>
                <w:szCs w:val="22"/>
              </w:rPr>
              <w:t>0</w:t>
            </w:r>
          </w:p>
        </w:tc>
        <w:tc>
          <w:tcPr>
            <w:tcW w:w="1559"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0</w:t>
            </w: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15310" w:type="dxa"/>
            <w:gridSpan w:val="11"/>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Задача 2.Пропаганда благоприятной экологической обстановки и безопасности</w:t>
            </w:r>
          </w:p>
        </w:tc>
      </w:tr>
      <w:tr w:rsidR="00E01E69" w:rsidRPr="006A02B2" w:rsidTr="00FE611E">
        <w:trPr>
          <w:trHeight w:val="300"/>
          <w:jc w:val="center"/>
        </w:trPr>
        <w:tc>
          <w:tcPr>
            <w:tcW w:w="568" w:type="dxa"/>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8</w:t>
            </w:r>
          </w:p>
        </w:tc>
        <w:tc>
          <w:tcPr>
            <w:tcW w:w="1559"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Проведение встреч со школьниками</w:t>
            </w:r>
          </w:p>
        </w:tc>
        <w:tc>
          <w:tcPr>
            <w:tcW w:w="1417"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992" w:type="dxa"/>
            <w:shd w:val="clear" w:color="auto" w:fill="auto"/>
            <w:hideMark/>
          </w:tcPr>
          <w:p w:rsidR="00E01E69" w:rsidRPr="006A02B2" w:rsidRDefault="00E01E69" w:rsidP="00E01E69">
            <w:pPr>
              <w:tabs>
                <w:tab w:val="left" w:pos="1200"/>
              </w:tabs>
              <w:jc w:val="center"/>
              <w:rPr>
                <w:b/>
                <w:bCs/>
                <w:sz w:val="22"/>
                <w:szCs w:val="22"/>
              </w:rPr>
            </w:pPr>
            <w:r w:rsidRPr="006A02B2">
              <w:rPr>
                <w:b/>
                <w:bCs/>
                <w:sz w:val="22"/>
                <w:szCs w:val="22"/>
              </w:rPr>
              <w:t>14</w:t>
            </w:r>
          </w:p>
        </w:tc>
        <w:tc>
          <w:tcPr>
            <w:tcW w:w="1985"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Количество проведённых встреч, ед.</w:t>
            </w: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2</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9</w:t>
            </w:r>
          </w:p>
        </w:tc>
        <w:tc>
          <w:tcPr>
            <w:tcW w:w="1559"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Освещение в СМИ информации и статей</w:t>
            </w:r>
          </w:p>
        </w:tc>
        <w:tc>
          <w:tcPr>
            <w:tcW w:w="1417"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992" w:type="dxa"/>
            <w:shd w:val="clear" w:color="auto" w:fill="auto"/>
            <w:hideMark/>
          </w:tcPr>
          <w:p w:rsidR="00E01E69" w:rsidRPr="006A02B2" w:rsidRDefault="00E01E69" w:rsidP="00E01E69">
            <w:pPr>
              <w:tabs>
                <w:tab w:val="left" w:pos="1200"/>
              </w:tabs>
              <w:jc w:val="center"/>
              <w:rPr>
                <w:b/>
                <w:bCs/>
                <w:sz w:val="22"/>
                <w:szCs w:val="22"/>
              </w:rPr>
            </w:pPr>
            <w:r w:rsidRPr="006A02B2">
              <w:rPr>
                <w:b/>
                <w:bCs/>
                <w:sz w:val="22"/>
                <w:szCs w:val="22"/>
              </w:rPr>
              <w:t>70</w:t>
            </w:r>
          </w:p>
        </w:tc>
        <w:tc>
          <w:tcPr>
            <w:tcW w:w="1985"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Количество статей, ед.</w:t>
            </w: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3544" w:type="dxa"/>
            <w:gridSpan w:val="3"/>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Итого по задаче 2.</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2977" w:type="dxa"/>
            <w:gridSpan w:val="2"/>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 </w:t>
            </w: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15310" w:type="dxa"/>
            <w:gridSpan w:val="11"/>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Задача 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r>
      <w:tr w:rsidR="00E01E69" w:rsidRPr="006A02B2" w:rsidTr="00FE611E">
        <w:trPr>
          <w:trHeight w:val="300"/>
          <w:jc w:val="center"/>
        </w:trPr>
        <w:tc>
          <w:tcPr>
            <w:tcW w:w="568" w:type="dxa"/>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10</w:t>
            </w:r>
          </w:p>
        </w:tc>
        <w:tc>
          <w:tcPr>
            <w:tcW w:w="1559"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Организация субботников</w:t>
            </w:r>
          </w:p>
        </w:tc>
        <w:tc>
          <w:tcPr>
            <w:tcW w:w="1417"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992" w:type="dxa"/>
            <w:shd w:val="clear" w:color="auto" w:fill="auto"/>
            <w:hideMark/>
          </w:tcPr>
          <w:p w:rsidR="00E01E69" w:rsidRPr="006A02B2" w:rsidRDefault="00E01E69" w:rsidP="00E01E69">
            <w:pPr>
              <w:tabs>
                <w:tab w:val="left" w:pos="1200"/>
              </w:tabs>
              <w:jc w:val="center"/>
              <w:rPr>
                <w:b/>
                <w:bCs/>
                <w:sz w:val="22"/>
                <w:szCs w:val="22"/>
              </w:rPr>
            </w:pPr>
            <w:r w:rsidRPr="006A02B2">
              <w:rPr>
                <w:b/>
                <w:bCs/>
                <w:sz w:val="22"/>
                <w:szCs w:val="22"/>
              </w:rPr>
              <w:t>42</w:t>
            </w:r>
          </w:p>
        </w:tc>
        <w:tc>
          <w:tcPr>
            <w:tcW w:w="1985"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Количество проведённых субботников, ед.</w:t>
            </w: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6</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3544" w:type="dxa"/>
            <w:gridSpan w:val="3"/>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Итого по задаче 3.</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2977" w:type="dxa"/>
            <w:gridSpan w:val="2"/>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 </w:t>
            </w: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15310" w:type="dxa"/>
            <w:gridSpan w:val="11"/>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Задача 4. Контроль над соблюдением действий по обустройству объектов необходимыми для инвалидов пандусами и другими важными сооружениями</w:t>
            </w:r>
          </w:p>
        </w:tc>
      </w:tr>
      <w:tr w:rsidR="00E01E69" w:rsidRPr="006A02B2" w:rsidTr="00FE611E">
        <w:trPr>
          <w:trHeight w:val="300"/>
          <w:jc w:val="center"/>
        </w:trPr>
        <w:tc>
          <w:tcPr>
            <w:tcW w:w="568" w:type="dxa"/>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11</w:t>
            </w:r>
          </w:p>
        </w:tc>
        <w:tc>
          <w:tcPr>
            <w:tcW w:w="1559"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Мониторинг общественны</w:t>
            </w:r>
            <w:r w:rsidRPr="006A02B2">
              <w:rPr>
                <w:sz w:val="22"/>
                <w:szCs w:val="22"/>
              </w:rPr>
              <w:lastRenderedPageBreak/>
              <w:t>х мест</w:t>
            </w:r>
          </w:p>
        </w:tc>
        <w:tc>
          <w:tcPr>
            <w:tcW w:w="1417"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lastRenderedPageBreak/>
              <w:t xml:space="preserve">Администрация </w:t>
            </w:r>
            <w:r w:rsidRPr="006A02B2">
              <w:rPr>
                <w:sz w:val="22"/>
                <w:szCs w:val="22"/>
              </w:rPr>
              <w:lastRenderedPageBreak/>
              <w:t>Первомайского района</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lastRenderedPageBreak/>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992" w:type="dxa"/>
            <w:shd w:val="clear" w:color="auto" w:fill="auto"/>
            <w:hideMark/>
          </w:tcPr>
          <w:p w:rsidR="00E01E69" w:rsidRPr="006A02B2" w:rsidRDefault="00E01E69" w:rsidP="00E01E69">
            <w:pPr>
              <w:tabs>
                <w:tab w:val="left" w:pos="1200"/>
              </w:tabs>
              <w:jc w:val="center"/>
              <w:rPr>
                <w:b/>
                <w:bCs/>
                <w:sz w:val="22"/>
                <w:szCs w:val="22"/>
              </w:rPr>
            </w:pPr>
            <w:r w:rsidRPr="006A02B2">
              <w:rPr>
                <w:b/>
                <w:bCs/>
                <w:sz w:val="22"/>
                <w:szCs w:val="22"/>
              </w:rPr>
              <w:t>70</w:t>
            </w:r>
          </w:p>
        </w:tc>
        <w:tc>
          <w:tcPr>
            <w:tcW w:w="1985"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 xml:space="preserve">Количество выездов на </w:t>
            </w:r>
            <w:r w:rsidRPr="006A02B2">
              <w:rPr>
                <w:sz w:val="22"/>
                <w:szCs w:val="22"/>
              </w:rPr>
              <w:lastRenderedPageBreak/>
              <w:t>общественные места, ед.</w:t>
            </w: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3544" w:type="dxa"/>
            <w:gridSpan w:val="3"/>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Итого по задаче 4.</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2977" w:type="dxa"/>
            <w:gridSpan w:val="2"/>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 </w:t>
            </w: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15310" w:type="dxa"/>
            <w:gridSpan w:val="11"/>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Задача 5. Усиление контроля над использованием, охраной и благоустройством территорий</w:t>
            </w:r>
          </w:p>
        </w:tc>
      </w:tr>
      <w:tr w:rsidR="00E01E69" w:rsidRPr="006A02B2" w:rsidTr="00FE611E">
        <w:trPr>
          <w:trHeight w:val="300"/>
          <w:jc w:val="center"/>
        </w:trPr>
        <w:tc>
          <w:tcPr>
            <w:tcW w:w="568" w:type="dxa"/>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12</w:t>
            </w:r>
          </w:p>
        </w:tc>
        <w:tc>
          <w:tcPr>
            <w:tcW w:w="1559"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Мониторинг состояния объектов благоустройства</w:t>
            </w:r>
          </w:p>
        </w:tc>
        <w:tc>
          <w:tcPr>
            <w:tcW w:w="1417"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Администрация Первомайского района</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992" w:type="dxa"/>
            <w:shd w:val="clear" w:color="auto" w:fill="auto"/>
            <w:hideMark/>
          </w:tcPr>
          <w:p w:rsidR="00E01E69" w:rsidRPr="006A02B2" w:rsidRDefault="00E01E69" w:rsidP="00E01E69">
            <w:pPr>
              <w:tabs>
                <w:tab w:val="left" w:pos="1200"/>
              </w:tabs>
              <w:jc w:val="center"/>
              <w:rPr>
                <w:b/>
                <w:bCs/>
                <w:sz w:val="22"/>
                <w:szCs w:val="22"/>
              </w:rPr>
            </w:pPr>
            <w:r w:rsidRPr="006A02B2">
              <w:rPr>
                <w:b/>
                <w:bCs/>
                <w:sz w:val="22"/>
                <w:szCs w:val="22"/>
              </w:rPr>
              <w:t>70</w:t>
            </w:r>
          </w:p>
        </w:tc>
        <w:tc>
          <w:tcPr>
            <w:tcW w:w="1985" w:type="dxa"/>
            <w:vMerge w:val="restart"/>
            <w:shd w:val="clear" w:color="auto" w:fill="auto"/>
            <w:hideMark/>
          </w:tcPr>
          <w:p w:rsidR="00E01E69" w:rsidRPr="006A02B2" w:rsidRDefault="00E01E69" w:rsidP="00E01E69">
            <w:pPr>
              <w:tabs>
                <w:tab w:val="left" w:pos="1200"/>
              </w:tabs>
              <w:jc w:val="both"/>
              <w:rPr>
                <w:sz w:val="22"/>
                <w:szCs w:val="22"/>
              </w:rPr>
            </w:pPr>
            <w:r w:rsidRPr="006A02B2">
              <w:rPr>
                <w:sz w:val="22"/>
                <w:szCs w:val="22"/>
              </w:rPr>
              <w:t>Количество выездов на объекты благоустройства, ед.</w:t>
            </w: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568" w:type="dxa"/>
            <w:vMerge/>
            <w:shd w:val="clear" w:color="auto" w:fill="auto"/>
            <w:hideMark/>
          </w:tcPr>
          <w:p w:rsidR="00E01E69" w:rsidRPr="006A02B2" w:rsidRDefault="00E01E69" w:rsidP="00E01E69">
            <w:pPr>
              <w:tabs>
                <w:tab w:val="left" w:pos="1200"/>
              </w:tabs>
              <w:jc w:val="both"/>
              <w:rPr>
                <w:sz w:val="22"/>
                <w:szCs w:val="22"/>
              </w:rPr>
            </w:pPr>
          </w:p>
        </w:tc>
        <w:tc>
          <w:tcPr>
            <w:tcW w:w="1559" w:type="dxa"/>
            <w:vMerge/>
            <w:shd w:val="clear" w:color="auto" w:fill="auto"/>
            <w:hideMark/>
          </w:tcPr>
          <w:p w:rsidR="00E01E69" w:rsidRPr="006A02B2" w:rsidRDefault="00E01E69" w:rsidP="00E01E69">
            <w:pPr>
              <w:tabs>
                <w:tab w:val="left" w:pos="1200"/>
              </w:tabs>
              <w:jc w:val="both"/>
              <w:rPr>
                <w:sz w:val="22"/>
                <w:szCs w:val="22"/>
              </w:rPr>
            </w:pPr>
          </w:p>
        </w:tc>
        <w:tc>
          <w:tcPr>
            <w:tcW w:w="1417" w:type="dxa"/>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992" w:type="dxa"/>
            <w:shd w:val="clear" w:color="auto" w:fill="auto"/>
            <w:hideMark/>
          </w:tcPr>
          <w:p w:rsidR="00E01E69" w:rsidRPr="006A02B2" w:rsidRDefault="00E01E69" w:rsidP="00E01E69">
            <w:pPr>
              <w:tabs>
                <w:tab w:val="left" w:pos="1200"/>
              </w:tabs>
              <w:jc w:val="center"/>
              <w:rPr>
                <w:sz w:val="22"/>
                <w:szCs w:val="22"/>
              </w:rPr>
            </w:pPr>
            <w:r w:rsidRPr="006A02B2">
              <w:rPr>
                <w:sz w:val="22"/>
                <w:szCs w:val="22"/>
              </w:rPr>
              <w:t>10</w:t>
            </w:r>
          </w:p>
        </w:tc>
        <w:tc>
          <w:tcPr>
            <w:tcW w:w="1985" w:type="dxa"/>
            <w:vMerge/>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trHeight w:val="300"/>
          <w:jc w:val="center"/>
        </w:trPr>
        <w:tc>
          <w:tcPr>
            <w:tcW w:w="3544" w:type="dxa"/>
            <w:gridSpan w:val="3"/>
            <w:vMerge w:val="restart"/>
            <w:shd w:val="clear" w:color="auto" w:fill="auto"/>
            <w:noWrap/>
            <w:hideMark/>
          </w:tcPr>
          <w:p w:rsidR="00E01E69" w:rsidRPr="006A02B2" w:rsidRDefault="00E01E69" w:rsidP="00E01E69">
            <w:pPr>
              <w:tabs>
                <w:tab w:val="left" w:pos="1200"/>
              </w:tabs>
              <w:jc w:val="both"/>
              <w:rPr>
                <w:sz w:val="22"/>
                <w:szCs w:val="22"/>
              </w:rPr>
            </w:pPr>
            <w:r w:rsidRPr="006A02B2">
              <w:rPr>
                <w:sz w:val="22"/>
                <w:szCs w:val="22"/>
              </w:rPr>
              <w:t>Итого по задаче 5.</w:t>
            </w:r>
          </w:p>
        </w:tc>
        <w:tc>
          <w:tcPr>
            <w:tcW w:w="851" w:type="dxa"/>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Всего</w:t>
            </w:r>
          </w:p>
        </w:tc>
        <w:tc>
          <w:tcPr>
            <w:tcW w:w="7938" w:type="dxa"/>
            <w:gridSpan w:val="5"/>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Финансирования не требуется</w:t>
            </w:r>
          </w:p>
        </w:tc>
        <w:tc>
          <w:tcPr>
            <w:tcW w:w="2977" w:type="dxa"/>
            <w:gridSpan w:val="2"/>
            <w:vMerge w:val="restart"/>
            <w:shd w:val="clear" w:color="auto" w:fill="auto"/>
            <w:hideMark/>
          </w:tcPr>
          <w:p w:rsidR="00E01E69" w:rsidRPr="006A02B2" w:rsidRDefault="00E01E69" w:rsidP="00E01E69">
            <w:pPr>
              <w:tabs>
                <w:tab w:val="left" w:pos="1200"/>
              </w:tabs>
              <w:jc w:val="both"/>
              <w:rPr>
                <w:b/>
                <w:bCs/>
                <w:sz w:val="22"/>
                <w:szCs w:val="22"/>
              </w:rPr>
            </w:pPr>
            <w:r w:rsidRPr="006A02B2">
              <w:rPr>
                <w:b/>
                <w:bCs/>
                <w:sz w:val="22"/>
                <w:szCs w:val="22"/>
              </w:rPr>
              <w:t> </w:t>
            </w: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2018</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2019</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2020</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2021</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2022</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2023</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E01E69" w:rsidRPr="006A02B2" w:rsidTr="00FE611E">
        <w:trPr>
          <w:trHeight w:val="300"/>
          <w:jc w:val="center"/>
        </w:trPr>
        <w:tc>
          <w:tcPr>
            <w:tcW w:w="3544" w:type="dxa"/>
            <w:gridSpan w:val="3"/>
            <w:vMerge/>
            <w:shd w:val="clear" w:color="auto" w:fill="auto"/>
            <w:hideMark/>
          </w:tcPr>
          <w:p w:rsidR="00E01E69" w:rsidRPr="006A02B2" w:rsidRDefault="00E01E69" w:rsidP="00E01E69">
            <w:pPr>
              <w:tabs>
                <w:tab w:val="left" w:pos="1200"/>
              </w:tabs>
              <w:jc w:val="both"/>
              <w:rPr>
                <w:sz w:val="22"/>
                <w:szCs w:val="22"/>
              </w:rPr>
            </w:pPr>
          </w:p>
        </w:tc>
        <w:tc>
          <w:tcPr>
            <w:tcW w:w="851" w:type="dxa"/>
            <w:shd w:val="clear" w:color="auto" w:fill="auto"/>
            <w:hideMark/>
          </w:tcPr>
          <w:p w:rsidR="00E01E69" w:rsidRPr="006A02B2" w:rsidRDefault="00E01E69" w:rsidP="00E01E69">
            <w:pPr>
              <w:tabs>
                <w:tab w:val="left" w:pos="1200"/>
              </w:tabs>
              <w:jc w:val="both"/>
              <w:rPr>
                <w:sz w:val="22"/>
                <w:szCs w:val="22"/>
              </w:rPr>
            </w:pPr>
            <w:r w:rsidRPr="006A02B2">
              <w:rPr>
                <w:sz w:val="22"/>
                <w:szCs w:val="22"/>
              </w:rPr>
              <w:t>2024</w:t>
            </w:r>
          </w:p>
        </w:tc>
        <w:tc>
          <w:tcPr>
            <w:tcW w:w="7938" w:type="dxa"/>
            <w:gridSpan w:val="5"/>
            <w:vMerge/>
            <w:shd w:val="clear" w:color="auto" w:fill="auto"/>
            <w:hideMark/>
          </w:tcPr>
          <w:p w:rsidR="00E01E69" w:rsidRPr="006A02B2" w:rsidRDefault="00E01E69" w:rsidP="00E01E69">
            <w:pPr>
              <w:tabs>
                <w:tab w:val="left" w:pos="1200"/>
              </w:tabs>
              <w:jc w:val="both"/>
              <w:rPr>
                <w:b/>
                <w:bCs/>
                <w:sz w:val="22"/>
                <w:szCs w:val="22"/>
              </w:rPr>
            </w:pPr>
          </w:p>
        </w:tc>
        <w:tc>
          <w:tcPr>
            <w:tcW w:w="2977" w:type="dxa"/>
            <w:gridSpan w:val="2"/>
            <w:vMerge/>
            <w:shd w:val="clear" w:color="auto" w:fill="auto"/>
            <w:hideMark/>
          </w:tcPr>
          <w:p w:rsidR="00E01E69" w:rsidRPr="006A02B2" w:rsidRDefault="00E01E69" w:rsidP="00E01E69">
            <w:pPr>
              <w:tabs>
                <w:tab w:val="left" w:pos="1200"/>
              </w:tabs>
              <w:jc w:val="both"/>
              <w:rPr>
                <w:b/>
                <w:bCs/>
                <w:sz w:val="22"/>
                <w:szCs w:val="22"/>
              </w:rPr>
            </w:pPr>
          </w:p>
        </w:tc>
      </w:tr>
      <w:tr w:rsidR="00D73726" w:rsidRPr="006A02B2" w:rsidTr="00FE611E">
        <w:trPr>
          <w:trHeight w:val="300"/>
          <w:jc w:val="center"/>
        </w:trPr>
        <w:tc>
          <w:tcPr>
            <w:tcW w:w="3544" w:type="dxa"/>
            <w:gridSpan w:val="3"/>
            <w:vMerge w:val="restart"/>
            <w:shd w:val="clear" w:color="auto" w:fill="auto"/>
            <w:hideMark/>
          </w:tcPr>
          <w:p w:rsidR="00D73726" w:rsidRPr="006A02B2" w:rsidRDefault="00D73726" w:rsidP="00D73726">
            <w:pPr>
              <w:tabs>
                <w:tab w:val="left" w:pos="1200"/>
              </w:tabs>
              <w:jc w:val="both"/>
              <w:rPr>
                <w:b/>
                <w:bCs/>
                <w:sz w:val="22"/>
                <w:szCs w:val="22"/>
              </w:rPr>
            </w:pPr>
            <w:r w:rsidRPr="006A02B2">
              <w:rPr>
                <w:b/>
                <w:bCs/>
                <w:sz w:val="22"/>
                <w:szCs w:val="22"/>
              </w:rPr>
              <w:lastRenderedPageBreak/>
              <w:t>Всего по подпрограмме</w:t>
            </w:r>
          </w:p>
        </w:tc>
        <w:tc>
          <w:tcPr>
            <w:tcW w:w="851" w:type="dxa"/>
            <w:shd w:val="clear" w:color="auto" w:fill="auto"/>
            <w:vAlign w:val="center"/>
            <w:hideMark/>
          </w:tcPr>
          <w:p w:rsidR="00D73726" w:rsidRPr="006A02B2" w:rsidRDefault="00D73726" w:rsidP="00FE611E">
            <w:pPr>
              <w:tabs>
                <w:tab w:val="left" w:pos="1200"/>
              </w:tabs>
              <w:jc w:val="center"/>
              <w:rPr>
                <w:b/>
                <w:bCs/>
                <w:sz w:val="22"/>
                <w:szCs w:val="22"/>
              </w:rPr>
            </w:pPr>
            <w:r w:rsidRPr="006A02B2">
              <w:rPr>
                <w:b/>
                <w:bCs/>
                <w:sz w:val="22"/>
                <w:szCs w:val="22"/>
              </w:rPr>
              <w:t>Всего</w:t>
            </w:r>
          </w:p>
        </w:tc>
        <w:tc>
          <w:tcPr>
            <w:tcW w:w="1559" w:type="dxa"/>
            <w:shd w:val="clear" w:color="auto" w:fill="auto"/>
            <w:vAlign w:val="center"/>
            <w:hideMark/>
          </w:tcPr>
          <w:p w:rsidR="00D73726" w:rsidRPr="00D73726" w:rsidRDefault="00D73726" w:rsidP="00FE611E">
            <w:pPr>
              <w:tabs>
                <w:tab w:val="left" w:pos="1200"/>
              </w:tabs>
              <w:jc w:val="center"/>
              <w:rPr>
                <w:b/>
                <w:bCs/>
                <w:sz w:val="22"/>
                <w:szCs w:val="22"/>
              </w:rPr>
            </w:pPr>
            <w:r w:rsidRPr="00D73726">
              <w:rPr>
                <w:b/>
                <w:bCs/>
                <w:sz w:val="22"/>
                <w:szCs w:val="22"/>
              </w:rPr>
              <w:t>38 976,61655</w:t>
            </w:r>
          </w:p>
        </w:tc>
        <w:tc>
          <w:tcPr>
            <w:tcW w:w="1418" w:type="dxa"/>
            <w:shd w:val="clear" w:color="auto" w:fill="auto"/>
            <w:vAlign w:val="center"/>
            <w:hideMark/>
          </w:tcPr>
          <w:p w:rsidR="00D73726" w:rsidRPr="00D73726" w:rsidRDefault="00D73726" w:rsidP="00FE611E">
            <w:pPr>
              <w:tabs>
                <w:tab w:val="left" w:pos="1200"/>
              </w:tabs>
              <w:jc w:val="center"/>
              <w:rPr>
                <w:b/>
                <w:bCs/>
                <w:sz w:val="22"/>
                <w:szCs w:val="22"/>
              </w:rPr>
            </w:pPr>
            <w:r w:rsidRPr="00D73726">
              <w:rPr>
                <w:b/>
                <w:bCs/>
                <w:sz w:val="22"/>
                <w:szCs w:val="22"/>
              </w:rPr>
              <w:t>31923,873</w:t>
            </w:r>
          </w:p>
        </w:tc>
        <w:tc>
          <w:tcPr>
            <w:tcW w:w="1559" w:type="dxa"/>
            <w:shd w:val="clear" w:color="auto" w:fill="auto"/>
            <w:vAlign w:val="center"/>
            <w:hideMark/>
          </w:tcPr>
          <w:p w:rsidR="00D73726" w:rsidRPr="00D73726" w:rsidRDefault="00D73726" w:rsidP="00FE611E">
            <w:pPr>
              <w:tabs>
                <w:tab w:val="left" w:pos="1200"/>
              </w:tabs>
              <w:jc w:val="center"/>
              <w:rPr>
                <w:b/>
                <w:bCs/>
                <w:sz w:val="22"/>
                <w:szCs w:val="22"/>
              </w:rPr>
            </w:pPr>
            <w:r w:rsidRPr="00D73726">
              <w:rPr>
                <w:b/>
                <w:bCs/>
                <w:sz w:val="22"/>
                <w:szCs w:val="22"/>
              </w:rPr>
              <w:t>2660,65305</w:t>
            </w:r>
          </w:p>
        </w:tc>
        <w:tc>
          <w:tcPr>
            <w:tcW w:w="1843" w:type="dxa"/>
            <w:shd w:val="clear" w:color="auto" w:fill="auto"/>
            <w:vAlign w:val="center"/>
            <w:hideMark/>
          </w:tcPr>
          <w:p w:rsidR="00D73726" w:rsidRPr="00D73726" w:rsidRDefault="00D73726" w:rsidP="00FE611E">
            <w:pPr>
              <w:tabs>
                <w:tab w:val="left" w:pos="1200"/>
              </w:tabs>
              <w:jc w:val="center"/>
              <w:rPr>
                <w:b/>
                <w:bCs/>
                <w:sz w:val="22"/>
                <w:szCs w:val="22"/>
              </w:rPr>
            </w:pPr>
            <w:r w:rsidRPr="00D73726">
              <w:rPr>
                <w:b/>
                <w:bCs/>
                <w:sz w:val="22"/>
                <w:szCs w:val="22"/>
              </w:rPr>
              <w:t>4 365,0905</w:t>
            </w:r>
          </w:p>
        </w:tc>
        <w:tc>
          <w:tcPr>
            <w:tcW w:w="1559" w:type="dxa"/>
            <w:shd w:val="clear" w:color="auto" w:fill="auto"/>
            <w:vAlign w:val="center"/>
            <w:hideMark/>
          </w:tcPr>
          <w:p w:rsidR="00D73726" w:rsidRPr="00992E31" w:rsidRDefault="00D73726" w:rsidP="00FE611E">
            <w:pPr>
              <w:tabs>
                <w:tab w:val="left" w:pos="1200"/>
              </w:tabs>
              <w:jc w:val="center"/>
              <w:rPr>
                <w:b/>
                <w:bCs/>
                <w:sz w:val="22"/>
                <w:szCs w:val="22"/>
              </w:rPr>
            </w:pPr>
            <w:r w:rsidRPr="00992E31">
              <w:rPr>
                <w:b/>
                <w:bCs/>
                <w:sz w:val="22"/>
                <w:szCs w:val="22"/>
              </w:rPr>
              <w:t>27,0</w:t>
            </w:r>
          </w:p>
        </w:tc>
        <w:tc>
          <w:tcPr>
            <w:tcW w:w="2977" w:type="dxa"/>
            <w:gridSpan w:val="2"/>
            <w:vMerge w:val="restart"/>
            <w:shd w:val="clear" w:color="auto" w:fill="auto"/>
            <w:hideMark/>
          </w:tcPr>
          <w:p w:rsidR="00D73726" w:rsidRPr="006A02B2" w:rsidRDefault="00D73726" w:rsidP="00D73726">
            <w:pPr>
              <w:tabs>
                <w:tab w:val="left" w:pos="1200"/>
              </w:tabs>
              <w:jc w:val="both"/>
              <w:rPr>
                <w:sz w:val="22"/>
                <w:szCs w:val="22"/>
              </w:rPr>
            </w:pPr>
            <w:r w:rsidRPr="006A02B2">
              <w:rPr>
                <w:sz w:val="22"/>
                <w:szCs w:val="22"/>
              </w:rPr>
              <w:t> </w:t>
            </w:r>
          </w:p>
        </w:tc>
      </w:tr>
      <w:tr w:rsidR="00D35E20" w:rsidRPr="006A02B2" w:rsidTr="00FE611E">
        <w:trPr>
          <w:trHeight w:val="300"/>
          <w:jc w:val="center"/>
        </w:trPr>
        <w:tc>
          <w:tcPr>
            <w:tcW w:w="3544" w:type="dxa"/>
            <w:gridSpan w:val="3"/>
            <w:vMerge/>
            <w:shd w:val="clear" w:color="auto" w:fill="auto"/>
            <w:hideMark/>
          </w:tcPr>
          <w:p w:rsidR="00D35E20" w:rsidRPr="006A02B2" w:rsidRDefault="00D35E20" w:rsidP="00D35E20">
            <w:pPr>
              <w:tabs>
                <w:tab w:val="left" w:pos="1200"/>
              </w:tabs>
              <w:jc w:val="both"/>
              <w:rPr>
                <w:b/>
                <w:bCs/>
                <w:sz w:val="22"/>
                <w:szCs w:val="22"/>
              </w:rPr>
            </w:pPr>
          </w:p>
        </w:tc>
        <w:tc>
          <w:tcPr>
            <w:tcW w:w="851" w:type="dxa"/>
            <w:shd w:val="clear" w:color="auto" w:fill="auto"/>
            <w:vAlign w:val="center"/>
            <w:hideMark/>
          </w:tcPr>
          <w:p w:rsidR="00D35E20" w:rsidRPr="006A02B2" w:rsidRDefault="00D35E20" w:rsidP="00FE611E">
            <w:pPr>
              <w:tabs>
                <w:tab w:val="left" w:pos="1200"/>
              </w:tabs>
              <w:jc w:val="center"/>
              <w:rPr>
                <w:sz w:val="22"/>
                <w:szCs w:val="22"/>
              </w:rPr>
            </w:pPr>
            <w:r w:rsidRPr="006A02B2">
              <w:rPr>
                <w:sz w:val="22"/>
                <w:szCs w:val="22"/>
              </w:rPr>
              <w:t>2018</w:t>
            </w:r>
          </w:p>
        </w:tc>
        <w:tc>
          <w:tcPr>
            <w:tcW w:w="1559" w:type="dxa"/>
            <w:shd w:val="clear" w:color="auto" w:fill="auto"/>
            <w:vAlign w:val="center"/>
            <w:hideMark/>
          </w:tcPr>
          <w:p w:rsidR="00D35E20" w:rsidRPr="006A02B2" w:rsidRDefault="00D35E20" w:rsidP="00FE611E">
            <w:pPr>
              <w:tabs>
                <w:tab w:val="left" w:pos="1200"/>
              </w:tabs>
              <w:jc w:val="center"/>
              <w:rPr>
                <w:b/>
                <w:bCs/>
                <w:sz w:val="22"/>
                <w:szCs w:val="22"/>
              </w:rPr>
            </w:pPr>
            <w:r w:rsidRPr="006A02B2">
              <w:rPr>
                <w:b/>
                <w:bCs/>
                <w:sz w:val="22"/>
                <w:szCs w:val="22"/>
              </w:rPr>
              <w:t>3702,5635</w:t>
            </w:r>
          </w:p>
        </w:tc>
        <w:tc>
          <w:tcPr>
            <w:tcW w:w="1418" w:type="dxa"/>
            <w:shd w:val="clear" w:color="auto" w:fill="auto"/>
            <w:vAlign w:val="center"/>
            <w:hideMark/>
          </w:tcPr>
          <w:p w:rsidR="00D35E20" w:rsidRPr="006A02B2" w:rsidRDefault="00D35E20" w:rsidP="00FE611E">
            <w:pPr>
              <w:tabs>
                <w:tab w:val="left" w:pos="1200"/>
              </w:tabs>
              <w:jc w:val="center"/>
              <w:rPr>
                <w:sz w:val="22"/>
                <w:szCs w:val="22"/>
              </w:rPr>
            </w:pPr>
            <w:r w:rsidRPr="006A02B2">
              <w:rPr>
                <w:sz w:val="22"/>
                <w:szCs w:val="22"/>
              </w:rPr>
              <w:t>2997,963</w:t>
            </w:r>
          </w:p>
        </w:tc>
        <w:tc>
          <w:tcPr>
            <w:tcW w:w="1559" w:type="dxa"/>
            <w:shd w:val="clear" w:color="auto" w:fill="auto"/>
            <w:vAlign w:val="center"/>
            <w:hideMark/>
          </w:tcPr>
          <w:p w:rsidR="00D35E20" w:rsidRPr="006A02B2" w:rsidRDefault="00D35E20" w:rsidP="00FE611E">
            <w:pPr>
              <w:tabs>
                <w:tab w:val="left" w:pos="1200"/>
              </w:tabs>
              <w:jc w:val="center"/>
              <w:rPr>
                <w:sz w:val="22"/>
                <w:szCs w:val="22"/>
              </w:rPr>
            </w:pPr>
            <w:r w:rsidRPr="006A02B2">
              <w:rPr>
                <w:sz w:val="22"/>
                <w:szCs w:val="22"/>
              </w:rPr>
              <w:t>614,04</w:t>
            </w:r>
          </w:p>
        </w:tc>
        <w:tc>
          <w:tcPr>
            <w:tcW w:w="1843" w:type="dxa"/>
            <w:shd w:val="clear" w:color="auto" w:fill="auto"/>
            <w:vAlign w:val="center"/>
            <w:hideMark/>
          </w:tcPr>
          <w:p w:rsidR="00D35E20" w:rsidRPr="006A02B2" w:rsidRDefault="00D35E20" w:rsidP="00FE611E">
            <w:pPr>
              <w:tabs>
                <w:tab w:val="left" w:pos="1200"/>
              </w:tabs>
              <w:jc w:val="center"/>
              <w:rPr>
                <w:sz w:val="22"/>
                <w:szCs w:val="22"/>
              </w:rPr>
            </w:pPr>
            <w:r w:rsidRPr="006A02B2">
              <w:rPr>
                <w:sz w:val="22"/>
                <w:szCs w:val="22"/>
              </w:rPr>
              <w:t>77,0605</w:t>
            </w:r>
          </w:p>
        </w:tc>
        <w:tc>
          <w:tcPr>
            <w:tcW w:w="1559" w:type="dxa"/>
            <w:shd w:val="clear" w:color="auto" w:fill="auto"/>
            <w:vAlign w:val="center"/>
            <w:hideMark/>
          </w:tcPr>
          <w:p w:rsidR="00D35E20" w:rsidRPr="006A02B2" w:rsidRDefault="0025336E" w:rsidP="00FE611E">
            <w:pPr>
              <w:tabs>
                <w:tab w:val="left" w:pos="1200"/>
              </w:tabs>
              <w:jc w:val="center"/>
              <w:rPr>
                <w:sz w:val="22"/>
                <w:szCs w:val="22"/>
              </w:rPr>
            </w:pPr>
            <w:r>
              <w:rPr>
                <w:sz w:val="22"/>
                <w:szCs w:val="22"/>
              </w:rPr>
              <w:t>13,5</w:t>
            </w:r>
          </w:p>
        </w:tc>
        <w:tc>
          <w:tcPr>
            <w:tcW w:w="2977" w:type="dxa"/>
            <w:gridSpan w:val="2"/>
            <w:vMerge/>
            <w:shd w:val="clear" w:color="auto" w:fill="auto"/>
            <w:hideMark/>
          </w:tcPr>
          <w:p w:rsidR="00D35E20" w:rsidRPr="006A02B2" w:rsidRDefault="00D35E20" w:rsidP="00D35E20">
            <w:pPr>
              <w:tabs>
                <w:tab w:val="left" w:pos="1200"/>
              </w:tabs>
              <w:jc w:val="both"/>
              <w:rPr>
                <w:sz w:val="22"/>
                <w:szCs w:val="22"/>
              </w:rPr>
            </w:pPr>
          </w:p>
        </w:tc>
      </w:tr>
      <w:tr w:rsidR="00D35E20" w:rsidRPr="006A02B2" w:rsidTr="00FE611E">
        <w:trPr>
          <w:trHeight w:val="300"/>
          <w:jc w:val="center"/>
        </w:trPr>
        <w:tc>
          <w:tcPr>
            <w:tcW w:w="3544" w:type="dxa"/>
            <w:gridSpan w:val="3"/>
            <w:vMerge/>
            <w:shd w:val="clear" w:color="auto" w:fill="auto"/>
            <w:hideMark/>
          </w:tcPr>
          <w:p w:rsidR="00D35E20" w:rsidRPr="006A02B2" w:rsidRDefault="00D35E20" w:rsidP="00D35E20">
            <w:pPr>
              <w:tabs>
                <w:tab w:val="left" w:pos="1200"/>
              </w:tabs>
              <w:jc w:val="both"/>
              <w:rPr>
                <w:b/>
                <w:bCs/>
                <w:sz w:val="22"/>
                <w:szCs w:val="22"/>
              </w:rPr>
            </w:pPr>
          </w:p>
        </w:tc>
        <w:tc>
          <w:tcPr>
            <w:tcW w:w="851" w:type="dxa"/>
            <w:shd w:val="clear" w:color="auto" w:fill="auto"/>
            <w:vAlign w:val="center"/>
            <w:hideMark/>
          </w:tcPr>
          <w:p w:rsidR="00D35E20" w:rsidRPr="006A02B2" w:rsidRDefault="00D35E20" w:rsidP="00FE611E">
            <w:pPr>
              <w:tabs>
                <w:tab w:val="left" w:pos="1200"/>
              </w:tabs>
              <w:jc w:val="center"/>
              <w:rPr>
                <w:sz w:val="22"/>
                <w:szCs w:val="22"/>
              </w:rPr>
            </w:pPr>
            <w:r w:rsidRPr="006A02B2">
              <w:rPr>
                <w:sz w:val="22"/>
                <w:szCs w:val="22"/>
              </w:rPr>
              <w:t>2019</w:t>
            </w:r>
          </w:p>
        </w:tc>
        <w:tc>
          <w:tcPr>
            <w:tcW w:w="1559" w:type="dxa"/>
            <w:shd w:val="clear" w:color="auto" w:fill="auto"/>
            <w:vAlign w:val="center"/>
            <w:hideMark/>
          </w:tcPr>
          <w:p w:rsidR="00D35E20" w:rsidRPr="006A02B2" w:rsidRDefault="00D35E20" w:rsidP="00FE611E">
            <w:pPr>
              <w:tabs>
                <w:tab w:val="left" w:pos="1200"/>
              </w:tabs>
              <w:jc w:val="center"/>
              <w:rPr>
                <w:b/>
                <w:bCs/>
                <w:sz w:val="22"/>
                <w:szCs w:val="22"/>
              </w:rPr>
            </w:pPr>
            <w:r>
              <w:rPr>
                <w:b/>
                <w:bCs/>
                <w:sz w:val="22"/>
                <w:szCs w:val="22"/>
              </w:rPr>
              <w:t>8208,92305</w:t>
            </w:r>
          </w:p>
        </w:tc>
        <w:tc>
          <w:tcPr>
            <w:tcW w:w="1418" w:type="dxa"/>
            <w:shd w:val="clear" w:color="auto" w:fill="auto"/>
            <w:vAlign w:val="center"/>
            <w:hideMark/>
          </w:tcPr>
          <w:p w:rsidR="00D35E20" w:rsidRPr="006A02B2" w:rsidRDefault="00D35E20" w:rsidP="00FE611E">
            <w:pPr>
              <w:tabs>
                <w:tab w:val="left" w:pos="1200"/>
              </w:tabs>
              <w:jc w:val="center"/>
              <w:rPr>
                <w:sz w:val="22"/>
                <w:szCs w:val="22"/>
              </w:rPr>
            </w:pPr>
            <w:r w:rsidRPr="006A02B2">
              <w:rPr>
                <w:sz w:val="22"/>
                <w:szCs w:val="22"/>
              </w:rPr>
              <w:t>7749,78</w:t>
            </w:r>
          </w:p>
        </w:tc>
        <w:tc>
          <w:tcPr>
            <w:tcW w:w="1559" w:type="dxa"/>
            <w:shd w:val="clear" w:color="auto" w:fill="auto"/>
            <w:vAlign w:val="center"/>
            <w:hideMark/>
          </w:tcPr>
          <w:p w:rsidR="00D35E20" w:rsidRPr="006A02B2" w:rsidRDefault="00D35E20" w:rsidP="00FE611E">
            <w:pPr>
              <w:tabs>
                <w:tab w:val="left" w:pos="1200"/>
              </w:tabs>
              <w:jc w:val="center"/>
              <w:rPr>
                <w:sz w:val="22"/>
                <w:szCs w:val="22"/>
              </w:rPr>
            </w:pPr>
            <w:r w:rsidRPr="006A02B2">
              <w:rPr>
                <w:sz w:val="22"/>
                <w:szCs w:val="22"/>
              </w:rPr>
              <w:t>239,68305</w:t>
            </w:r>
          </w:p>
        </w:tc>
        <w:tc>
          <w:tcPr>
            <w:tcW w:w="1843" w:type="dxa"/>
            <w:shd w:val="clear" w:color="auto" w:fill="auto"/>
            <w:vAlign w:val="center"/>
            <w:hideMark/>
          </w:tcPr>
          <w:p w:rsidR="00D35E20" w:rsidRPr="006A02B2" w:rsidRDefault="00D35E20" w:rsidP="00FE611E">
            <w:pPr>
              <w:tabs>
                <w:tab w:val="left" w:pos="1200"/>
              </w:tabs>
              <w:jc w:val="center"/>
              <w:rPr>
                <w:sz w:val="22"/>
                <w:szCs w:val="22"/>
              </w:rPr>
            </w:pPr>
            <w:r w:rsidRPr="006A02B2">
              <w:rPr>
                <w:sz w:val="22"/>
                <w:szCs w:val="22"/>
              </w:rPr>
              <w:t>205,96</w:t>
            </w:r>
          </w:p>
        </w:tc>
        <w:tc>
          <w:tcPr>
            <w:tcW w:w="1559" w:type="dxa"/>
            <w:shd w:val="clear" w:color="auto" w:fill="auto"/>
            <w:vAlign w:val="center"/>
            <w:hideMark/>
          </w:tcPr>
          <w:p w:rsidR="00D35E20" w:rsidRPr="006A02B2" w:rsidRDefault="0025336E" w:rsidP="00FE611E">
            <w:pPr>
              <w:tabs>
                <w:tab w:val="left" w:pos="1200"/>
              </w:tabs>
              <w:jc w:val="center"/>
              <w:rPr>
                <w:sz w:val="22"/>
                <w:szCs w:val="22"/>
              </w:rPr>
            </w:pPr>
            <w:r>
              <w:rPr>
                <w:sz w:val="22"/>
                <w:szCs w:val="22"/>
              </w:rPr>
              <w:t>13,5</w:t>
            </w:r>
          </w:p>
        </w:tc>
        <w:tc>
          <w:tcPr>
            <w:tcW w:w="2977" w:type="dxa"/>
            <w:gridSpan w:val="2"/>
            <w:vMerge/>
            <w:shd w:val="clear" w:color="auto" w:fill="auto"/>
            <w:hideMark/>
          </w:tcPr>
          <w:p w:rsidR="00D35E20" w:rsidRPr="006A02B2" w:rsidRDefault="00D35E20" w:rsidP="00D35E20">
            <w:pPr>
              <w:tabs>
                <w:tab w:val="left" w:pos="1200"/>
              </w:tabs>
              <w:jc w:val="both"/>
              <w:rPr>
                <w:sz w:val="22"/>
                <w:szCs w:val="22"/>
              </w:rPr>
            </w:pPr>
          </w:p>
        </w:tc>
      </w:tr>
      <w:tr w:rsidR="00D35E20" w:rsidRPr="006A02B2" w:rsidTr="00FE611E">
        <w:trPr>
          <w:trHeight w:val="300"/>
          <w:jc w:val="center"/>
        </w:trPr>
        <w:tc>
          <w:tcPr>
            <w:tcW w:w="3544" w:type="dxa"/>
            <w:gridSpan w:val="3"/>
            <w:vMerge/>
            <w:shd w:val="clear" w:color="auto" w:fill="auto"/>
            <w:hideMark/>
          </w:tcPr>
          <w:p w:rsidR="00D35E20" w:rsidRPr="006A02B2" w:rsidRDefault="00D35E20" w:rsidP="00D35E20">
            <w:pPr>
              <w:tabs>
                <w:tab w:val="left" w:pos="1200"/>
              </w:tabs>
              <w:jc w:val="both"/>
              <w:rPr>
                <w:b/>
                <w:bCs/>
                <w:sz w:val="22"/>
                <w:szCs w:val="22"/>
              </w:rPr>
            </w:pPr>
          </w:p>
        </w:tc>
        <w:tc>
          <w:tcPr>
            <w:tcW w:w="851" w:type="dxa"/>
            <w:shd w:val="clear" w:color="auto" w:fill="auto"/>
            <w:vAlign w:val="center"/>
            <w:hideMark/>
          </w:tcPr>
          <w:p w:rsidR="00D35E20" w:rsidRPr="006A02B2" w:rsidRDefault="00D35E20" w:rsidP="00FE611E">
            <w:pPr>
              <w:tabs>
                <w:tab w:val="left" w:pos="1200"/>
              </w:tabs>
              <w:jc w:val="center"/>
              <w:rPr>
                <w:sz w:val="22"/>
                <w:szCs w:val="22"/>
              </w:rPr>
            </w:pPr>
            <w:r w:rsidRPr="006A02B2">
              <w:rPr>
                <w:sz w:val="22"/>
                <w:szCs w:val="22"/>
              </w:rPr>
              <w:t>2020</w:t>
            </w:r>
          </w:p>
        </w:tc>
        <w:tc>
          <w:tcPr>
            <w:tcW w:w="1559" w:type="dxa"/>
            <w:shd w:val="clear" w:color="auto" w:fill="auto"/>
            <w:vAlign w:val="center"/>
            <w:hideMark/>
          </w:tcPr>
          <w:p w:rsidR="00D35E20" w:rsidRPr="006A02B2" w:rsidRDefault="00D35E20" w:rsidP="00FE611E">
            <w:pPr>
              <w:tabs>
                <w:tab w:val="left" w:pos="1200"/>
              </w:tabs>
              <w:jc w:val="center"/>
              <w:rPr>
                <w:b/>
                <w:bCs/>
                <w:sz w:val="22"/>
                <w:szCs w:val="22"/>
              </w:rPr>
            </w:pPr>
            <w:r>
              <w:rPr>
                <w:b/>
                <w:bCs/>
                <w:sz w:val="22"/>
                <w:szCs w:val="22"/>
              </w:rPr>
              <w:t>7002,13</w:t>
            </w:r>
          </w:p>
        </w:tc>
        <w:tc>
          <w:tcPr>
            <w:tcW w:w="1418" w:type="dxa"/>
            <w:shd w:val="clear" w:color="auto" w:fill="auto"/>
            <w:vAlign w:val="center"/>
            <w:hideMark/>
          </w:tcPr>
          <w:p w:rsidR="00D35E20" w:rsidRPr="006A02B2" w:rsidRDefault="00D35E20" w:rsidP="00FE611E">
            <w:pPr>
              <w:tabs>
                <w:tab w:val="left" w:pos="1200"/>
              </w:tabs>
              <w:jc w:val="center"/>
              <w:rPr>
                <w:sz w:val="22"/>
                <w:szCs w:val="22"/>
              </w:rPr>
            </w:pPr>
            <w:r>
              <w:rPr>
                <w:sz w:val="22"/>
                <w:szCs w:val="22"/>
              </w:rPr>
              <w:t>4542,46</w:t>
            </w:r>
          </w:p>
        </w:tc>
        <w:tc>
          <w:tcPr>
            <w:tcW w:w="1559" w:type="dxa"/>
            <w:shd w:val="clear" w:color="auto" w:fill="auto"/>
            <w:vAlign w:val="center"/>
            <w:hideMark/>
          </w:tcPr>
          <w:p w:rsidR="00D35E20" w:rsidRPr="006A02B2" w:rsidRDefault="00D35E20" w:rsidP="00FE611E">
            <w:pPr>
              <w:tabs>
                <w:tab w:val="left" w:pos="1200"/>
              </w:tabs>
              <w:jc w:val="center"/>
              <w:rPr>
                <w:sz w:val="22"/>
                <w:szCs w:val="22"/>
              </w:rPr>
            </w:pPr>
            <w:r>
              <w:rPr>
                <w:sz w:val="22"/>
                <w:szCs w:val="22"/>
              </w:rPr>
              <w:t>1292,49</w:t>
            </w:r>
          </w:p>
        </w:tc>
        <w:tc>
          <w:tcPr>
            <w:tcW w:w="1843" w:type="dxa"/>
            <w:shd w:val="clear" w:color="auto" w:fill="auto"/>
            <w:vAlign w:val="center"/>
            <w:hideMark/>
          </w:tcPr>
          <w:p w:rsidR="00D35E20" w:rsidRPr="006A02B2" w:rsidRDefault="00D35E20" w:rsidP="00FE611E">
            <w:pPr>
              <w:tabs>
                <w:tab w:val="left" w:pos="1200"/>
              </w:tabs>
              <w:jc w:val="center"/>
              <w:rPr>
                <w:sz w:val="22"/>
                <w:szCs w:val="22"/>
              </w:rPr>
            </w:pPr>
            <w:r>
              <w:rPr>
                <w:sz w:val="22"/>
                <w:szCs w:val="22"/>
              </w:rPr>
              <w:t>1167,18</w:t>
            </w:r>
          </w:p>
        </w:tc>
        <w:tc>
          <w:tcPr>
            <w:tcW w:w="1559" w:type="dxa"/>
            <w:shd w:val="clear" w:color="auto" w:fill="auto"/>
            <w:vAlign w:val="center"/>
            <w:hideMark/>
          </w:tcPr>
          <w:p w:rsidR="00D35E20" w:rsidRPr="006A02B2" w:rsidRDefault="0025336E" w:rsidP="00FE611E">
            <w:pPr>
              <w:tabs>
                <w:tab w:val="left" w:pos="1200"/>
              </w:tabs>
              <w:jc w:val="center"/>
              <w:rPr>
                <w:sz w:val="22"/>
                <w:szCs w:val="22"/>
              </w:rPr>
            </w:pPr>
            <w:r>
              <w:rPr>
                <w:sz w:val="22"/>
                <w:szCs w:val="22"/>
              </w:rPr>
              <w:t>0</w:t>
            </w:r>
          </w:p>
        </w:tc>
        <w:tc>
          <w:tcPr>
            <w:tcW w:w="2977" w:type="dxa"/>
            <w:gridSpan w:val="2"/>
            <w:vMerge/>
            <w:shd w:val="clear" w:color="auto" w:fill="auto"/>
            <w:hideMark/>
          </w:tcPr>
          <w:p w:rsidR="00D35E20" w:rsidRPr="006A02B2" w:rsidRDefault="00D35E20" w:rsidP="00D35E20">
            <w:pPr>
              <w:tabs>
                <w:tab w:val="left" w:pos="1200"/>
              </w:tabs>
              <w:jc w:val="both"/>
              <w:rPr>
                <w:sz w:val="22"/>
                <w:szCs w:val="22"/>
              </w:rPr>
            </w:pPr>
          </w:p>
        </w:tc>
      </w:tr>
      <w:tr w:rsidR="00D35E20" w:rsidRPr="006A02B2" w:rsidTr="00FE611E">
        <w:trPr>
          <w:trHeight w:val="300"/>
          <w:jc w:val="center"/>
        </w:trPr>
        <w:tc>
          <w:tcPr>
            <w:tcW w:w="3544" w:type="dxa"/>
            <w:gridSpan w:val="3"/>
            <w:vMerge/>
            <w:shd w:val="clear" w:color="auto" w:fill="auto"/>
            <w:hideMark/>
          </w:tcPr>
          <w:p w:rsidR="00D35E20" w:rsidRPr="006A02B2" w:rsidRDefault="00D35E20" w:rsidP="00D35E20">
            <w:pPr>
              <w:tabs>
                <w:tab w:val="left" w:pos="1200"/>
              </w:tabs>
              <w:jc w:val="both"/>
              <w:rPr>
                <w:b/>
                <w:bCs/>
                <w:sz w:val="22"/>
                <w:szCs w:val="22"/>
              </w:rPr>
            </w:pPr>
          </w:p>
        </w:tc>
        <w:tc>
          <w:tcPr>
            <w:tcW w:w="851" w:type="dxa"/>
            <w:shd w:val="clear" w:color="auto" w:fill="auto"/>
            <w:vAlign w:val="center"/>
            <w:hideMark/>
          </w:tcPr>
          <w:p w:rsidR="00D35E20" w:rsidRPr="00E01E69" w:rsidRDefault="00D35E20" w:rsidP="00FE611E">
            <w:pPr>
              <w:tabs>
                <w:tab w:val="left" w:pos="1200"/>
              </w:tabs>
              <w:jc w:val="center"/>
              <w:rPr>
                <w:sz w:val="22"/>
                <w:szCs w:val="22"/>
              </w:rPr>
            </w:pPr>
            <w:r w:rsidRPr="00E01E69">
              <w:rPr>
                <w:sz w:val="22"/>
                <w:szCs w:val="22"/>
              </w:rPr>
              <w:t>2021</w:t>
            </w:r>
          </w:p>
        </w:tc>
        <w:tc>
          <w:tcPr>
            <w:tcW w:w="1559" w:type="dxa"/>
            <w:shd w:val="clear" w:color="auto" w:fill="auto"/>
            <w:vAlign w:val="center"/>
            <w:hideMark/>
          </w:tcPr>
          <w:p w:rsidR="00D35E20" w:rsidRPr="0036210E" w:rsidRDefault="00D35E20" w:rsidP="00FE611E">
            <w:pPr>
              <w:tabs>
                <w:tab w:val="left" w:pos="1200"/>
              </w:tabs>
              <w:jc w:val="center"/>
              <w:rPr>
                <w:b/>
                <w:bCs/>
                <w:sz w:val="22"/>
                <w:szCs w:val="22"/>
              </w:rPr>
            </w:pPr>
            <w:r w:rsidRPr="0036210E">
              <w:rPr>
                <w:b/>
                <w:bCs/>
                <w:sz w:val="22"/>
                <w:szCs w:val="22"/>
              </w:rPr>
              <w:t>4901,57</w:t>
            </w:r>
          </w:p>
        </w:tc>
        <w:tc>
          <w:tcPr>
            <w:tcW w:w="1418" w:type="dxa"/>
            <w:shd w:val="clear" w:color="auto" w:fill="auto"/>
            <w:vAlign w:val="center"/>
            <w:hideMark/>
          </w:tcPr>
          <w:p w:rsidR="00D35E20" w:rsidRPr="0036210E" w:rsidRDefault="00D35E20" w:rsidP="00FE611E">
            <w:pPr>
              <w:tabs>
                <w:tab w:val="left" w:pos="1200"/>
              </w:tabs>
              <w:jc w:val="center"/>
              <w:rPr>
                <w:sz w:val="22"/>
                <w:szCs w:val="22"/>
              </w:rPr>
            </w:pPr>
            <w:r w:rsidRPr="0036210E">
              <w:rPr>
                <w:sz w:val="22"/>
                <w:szCs w:val="22"/>
              </w:rPr>
              <w:t>4316,51</w:t>
            </w:r>
          </w:p>
        </w:tc>
        <w:tc>
          <w:tcPr>
            <w:tcW w:w="1559" w:type="dxa"/>
            <w:shd w:val="clear" w:color="auto" w:fill="auto"/>
            <w:vAlign w:val="center"/>
            <w:hideMark/>
          </w:tcPr>
          <w:p w:rsidR="00D35E20" w:rsidRPr="0036210E" w:rsidRDefault="00D35E20" w:rsidP="00FE611E">
            <w:pPr>
              <w:tabs>
                <w:tab w:val="left" w:pos="1200"/>
              </w:tabs>
              <w:jc w:val="center"/>
              <w:rPr>
                <w:sz w:val="22"/>
                <w:szCs w:val="22"/>
              </w:rPr>
            </w:pPr>
            <w:r w:rsidRPr="0036210E">
              <w:rPr>
                <w:sz w:val="22"/>
                <w:szCs w:val="22"/>
              </w:rPr>
              <w:t>133,50</w:t>
            </w:r>
          </w:p>
        </w:tc>
        <w:tc>
          <w:tcPr>
            <w:tcW w:w="1843" w:type="dxa"/>
            <w:shd w:val="clear" w:color="auto" w:fill="auto"/>
            <w:vAlign w:val="center"/>
            <w:hideMark/>
          </w:tcPr>
          <w:p w:rsidR="00D35E20" w:rsidRPr="0036210E" w:rsidRDefault="00D35E20" w:rsidP="00FE611E">
            <w:pPr>
              <w:tabs>
                <w:tab w:val="left" w:pos="1200"/>
              </w:tabs>
              <w:jc w:val="center"/>
              <w:rPr>
                <w:sz w:val="22"/>
                <w:szCs w:val="22"/>
              </w:rPr>
            </w:pPr>
            <w:r w:rsidRPr="0036210E">
              <w:rPr>
                <w:sz w:val="22"/>
                <w:szCs w:val="22"/>
              </w:rPr>
              <w:t>451,56</w:t>
            </w:r>
          </w:p>
        </w:tc>
        <w:tc>
          <w:tcPr>
            <w:tcW w:w="1559" w:type="dxa"/>
            <w:shd w:val="clear" w:color="auto" w:fill="auto"/>
            <w:vAlign w:val="center"/>
            <w:hideMark/>
          </w:tcPr>
          <w:p w:rsidR="00D35E20" w:rsidRPr="00E01E69" w:rsidRDefault="0025336E" w:rsidP="00FE611E">
            <w:pPr>
              <w:tabs>
                <w:tab w:val="left" w:pos="1200"/>
              </w:tabs>
              <w:jc w:val="center"/>
              <w:rPr>
                <w:sz w:val="22"/>
                <w:szCs w:val="22"/>
              </w:rPr>
            </w:pPr>
            <w:r>
              <w:rPr>
                <w:sz w:val="22"/>
                <w:szCs w:val="22"/>
              </w:rPr>
              <w:t>0</w:t>
            </w:r>
          </w:p>
        </w:tc>
        <w:tc>
          <w:tcPr>
            <w:tcW w:w="2977" w:type="dxa"/>
            <w:gridSpan w:val="2"/>
            <w:vMerge/>
            <w:shd w:val="clear" w:color="auto" w:fill="auto"/>
            <w:hideMark/>
          </w:tcPr>
          <w:p w:rsidR="00D35E20" w:rsidRPr="006A02B2" w:rsidRDefault="00D35E20" w:rsidP="00D35E20">
            <w:pPr>
              <w:tabs>
                <w:tab w:val="left" w:pos="1200"/>
              </w:tabs>
              <w:jc w:val="both"/>
              <w:rPr>
                <w:sz w:val="22"/>
                <w:szCs w:val="22"/>
              </w:rPr>
            </w:pPr>
          </w:p>
        </w:tc>
      </w:tr>
      <w:tr w:rsidR="00D73726" w:rsidRPr="006A02B2" w:rsidTr="00FE611E">
        <w:trPr>
          <w:trHeight w:val="300"/>
          <w:jc w:val="center"/>
        </w:trPr>
        <w:tc>
          <w:tcPr>
            <w:tcW w:w="3544" w:type="dxa"/>
            <w:gridSpan w:val="3"/>
            <w:vMerge/>
            <w:shd w:val="clear" w:color="auto" w:fill="auto"/>
            <w:hideMark/>
          </w:tcPr>
          <w:p w:rsidR="00D73726" w:rsidRPr="006A02B2" w:rsidRDefault="00D73726" w:rsidP="00D73726">
            <w:pPr>
              <w:tabs>
                <w:tab w:val="left" w:pos="1200"/>
              </w:tabs>
              <w:jc w:val="both"/>
              <w:rPr>
                <w:b/>
                <w:bCs/>
                <w:sz w:val="22"/>
                <w:szCs w:val="22"/>
              </w:rPr>
            </w:pPr>
          </w:p>
        </w:tc>
        <w:tc>
          <w:tcPr>
            <w:tcW w:w="851" w:type="dxa"/>
            <w:shd w:val="clear" w:color="auto" w:fill="auto"/>
            <w:vAlign w:val="center"/>
            <w:hideMark/>
          </w:tcPr>
          <w:p w:rsidR="00D73726" w:rsidRPr="00E01E69" w:rsidRDefault="00D73726" w:rsidP="00FE611E">
            <w:pPr>
              <w:tabs>
                <w:tab w:val="left" w:pos="1200"/>
              </w:tabs>
              <w:jc w:val="center"/>
              <w:rPr>
                <w:sz w:val="22"/>
                <w:szCs w:val="22"/>
              </w:rPr>
            </w:pPr>
            <w:r w:rsidRPr="00E01E69">
              <w:rPr>
                <w:sz w:val="22"/>
                <w:szCs w:val="22"/>
              </w:rPr>
              <w:t>2022</w:t>
            </w:r>
          </w:p>
        </w:tc>
        <w:tc>
          <w:tcPr>
            <w:tcW w:w="1559" w:type="dxa"/>
            <w:shd w:val="clear" w:color="auto" w:fill="auto"/>
            <w:vAlign w:val="center"/>
            <w:hideMark/>
          </w:tcPr>
          <w:p w:rsidR="00D73726" w:rsidRPr="00D73726" w:rsidRDefault="00D73726" w:rsidP="00FE611E">
            <w:pPr>
              <w:tabs>
                <w:tab w:val="left" w:pos="1200"/>
              </w:tabs>
              <w:jc w:val="center"/>
              <w:rPr>
                <w:b/>
                <w:bCs/>
                <w:sz w:val="22"/>
                <w:szCs w:val="22"/>
              </w:rPr>
            </w:pPr>
            <w:r w:rsidRPr="00D73726">
              <w:rPr>
                <w:b/>
                <w:bCs/>
                <w:sz w:val="22"/>
                <w:szCs w:val="22"/>
              </w:rPr>
              <w:t>15161,43</w:t>
            </w:r>
          </w:p>
        </w:tc>
        <w:tc>
          <w:tcPr>
            <w:tcW w:w="1418" w:type="dxa"/>
            <w:shd w:val="clear" w:color="auto" w:fill="auto"/>
            <w:vAlign w:val="center"/>
            <w:hideMark/>
          </w:tcPr>
          <w:p w:rsidR="00D73726" w:rsidRPr="00D73726" w:rsidRDefault="00D73726" w:rsidP="00FE611E">
            <w:pPr>
              <w:tabs>
                <w:tab w:val="left" w:pos="1200"/>
              </w:tabs>
              <w:jc w:val="center"/>
              <w:rPr>
                <w:sz w:val="22"/>
                <w:szCs w:val="22"/>
              </w:rPr>
            </w:pPr>
            <w:r w:rsidRPr="00D73726">
              <w:rPr>
                <w:sz w:val="22"/>
                <w:szCs w:val="22"/>
              </w:rPr>
              <w:t>12317,16</w:t>
            </w:r>
          </w:p>
        </w:tc>
        <w:tc>
          <w:tcPr>
            <w:tcW w:w="1559" w:type="dxa"/>
            <w:shd w:val="clear" w:color="auto" w:fill="auto"/>
            <w:vAlign w:val="center"/>
            <w:hideMark/>
          </w:tcPr>
          <w:p w:rsidR="00D73726" w:rsidRPr="00D73726" w:rsidRDefault="00D73726" w:rsidP="00FE611E">
            <w:pPr>
              <w:tabs>
                <w:tab w:val="left" w:pos="1200"/>
              </w:tabs>
              <w:jc w:val="center"/>
              <w:rPr>
                <w:sz w:val="22"/>
                <w:szCs w:val="22"/>
              </w:rPr>
            </w:pPr>
            <w:r w:rsidRPr="00D73726">
              <w:rPr>
                <w:sz w:val="22"/>
                <w:szCs w:val="22"/>
              </w:rPr>
              <w:t>380,94</w:t>
            </w:r>
          </w:p>
        </w:tc>
        <w:tc>
          <w:tcPr>
            <w:tcW w:w="1843" w:type="dxa"/>
            <w:shd w:val="clear" w:color="auto" w:fill="auto"/>
            <w:vAlign w:val="center"/>
            <w:hideMark/>
          </w:tcPr>
          <w:p w:rsidR="00D73726" w:rsidRPr="00D73726" w:rsidRDefault="00D73726" w:rsidP="00FE611E">
            <w:pPr>
              <w:tabs>
                <w:tab w:val="left" w:pos="1200"/>
              </w:tabs>
              <w:jc w:val="center"/>
              <w:rPr>
                <w:sz w:val="22"/>
                <w:szCs w:val="22"/>
              </w:rPr>
            </w:pPr>
            <w:r w:rsidRPr="00D73726">
              <w:rPr>
                <w:sz w:val="22"/>
                <w:szCs w:val="22"/>
              </w:rPr>
              <w:t>2463,33</w:t>
            </w:r>
          </w:p>
        </w:tc>
        <w:tc>
          <w:tcPr>
            <w:tcW w:w="1559" w:type="dxa"/>
            <w:shd w:val="clear" w:color="auto" w:fill="auto"/>
            <w:vAlign w:val="center"/>
            <w:hideMark/>
          </w:tcPr>
          <w:p w:rsidR="00D73726" w:rsidRPr="006A02B2" w:rsidRDefault="00D73726" w:rsidP="00FE611E">
            <w:pPr>
              <w:tabs>
                <w:tab w:val="left" w:pos="1200"/>
              </w:tabs>
              <w:jc w:val="center"/>
              <w:rPr>
                <w:sz w:val="22"/>
                <w:szCs w:val="22"/>
              </w:rPr>
            </w:pPr>
            <w:r w:rsidRPr="006A02B2">
              <w:rPr>
                <w:sz w:val="22"/>
                <w:szCs w:val="22"/>
              </w:rPr>
              <w:t>0</w:t>
            </w:r>
          </w:p>
        </w:tc>
        <w:tc>
          <w:tcPr>
            <w:tcW w:w="2977" w:type="dxa"/>
            <w:gridSpan w:val="2"/>
            <w:vMerge/>
            <w:shd w:val="clear" w:color="auto" w:fill="auto"/>
            <w:hideMark/>
          </w:tcPr>
          <w:p w:rsidR="00D73726" w:rsidRPr="006A02B2" w:rsidRDefault="00D73726" w:rsidP="00D73726">
            <w:pPr>
              <w:tabs>
                <w:tab w:val="left" w:pos="1200"/>
              </w:tabs>
              <w:jc w:val="both"/>
              <w:rPr>
                <w:sz w:val="22"/>
                <w:szCs w:val="22"/>
              </w:rPr>
            </w:pPr>
          </w:p>
        </w:tc>
      </w:tr>
      <w:tr w:rsidR="00E01E69" w:rsidRPr="006A02B2" w:rsidTr="00FE611E">
        <w:trPr>
          <w:gridAfter w:val="1"/>
          <w:wAfter w:w="1985" w:type="dxa"/>
          <w:trHeight w:val="300"/>
          <w:jc w:val="center"/>
        </w:trPr>
        <w:tc>
          <w:tcPr>
            <w:tcW w:w="3544" w:type="dxa"/>
            <w:gridSpan w:val="3"/>
            <w:vMerge/>
            <w:shd w:val="clear" w:color="auto" w:fill="auto"/>
            <w:hideMark/>
          </w:tcPr>
          <w:p w:rsidR="00E01E69" w:rsidRPr="006A02B2" w:rsidRDefault="00E01E69" w:rsidP="00E01E69">
            <w:pPr>
              <w:tabs>
                <w:tab w:val="left" w:pos="1200"/>
              </w:tabs>
              <w:jc w:val="both"/>
              <w:rPr>
                <w:b/>
                <w:bCs/>
                <w:sz w:val="22"/>
                <w:szCs w:val="22"/>
              </w:rPr>
            </w:pPr>
          </w:p>
        </w:tc>
        <w:tc>
          <w:tcPr>
            <w:tcW w:w="851" w:type="dxa"/>
            <w:shd w:val="clear" w:color="auto" w:fill="auto"/>
            <w:vAlign w:val="center"/>
            <w:hideMark/>
          </w:tcPr>
          <w:p w:rsidR="00E01E69" w:rsidRPr="006A02B2" w:rsidRDefault="00E01E69" w:rsidP="00FE611E">
            <w:pPr>
              <w:tabs>
                <w:tab w:val="left" w:pos="1200"/>
              </w:tabs>
              <w:jc w:val="center"/>
              <w:rPr>
                <w:sz w:val="22"/>
                <w:szCs w:val="22"/>
              </w:rPr>
            </w:pPr>
            <w:r w:rsidRPr="006A02B2">
              <w:rPr>
                <w:sz w:val="22"/>
                <w:szCs w:val="22"/>
              </w:rPr>
              <w:t>2023</w:t>
            </w:r>
          </w:p>
        </w:tc>
        <w:tc>
          <w:tcPr>
            <w:tcW w:w="1559" w:type="dxa"/>
            <w:shd w:val="clear" w:color="auto" w:fill="auto"/>
            <w:vAlign w:val="center"/>
            <w:hideMark/>
          </w:tcPr>
          <w:p w:rsidR="00E01E69" w:rsidRPr="006A02B2" w:rsidRDefault="00E01E69" w:rsidP="00FE611E">
            <w:pPr>
              <w:tabs>
                <w:tab w:val="left" w:pos="1200"/>
              </w:tabs>
              <w:jc w:val="center"/>
              <w:rPr>
                <w:b/>
                <w:bCs/>
                <w:sz w:val="22"/>
                <w:szCs w:val="22"/>
              </w:rPr>
            </w:pPr>
            <w:r>
              <w:rPr>
                <w:b/>
                <w:bCs/>
                <w:sz w:val="22"/>
                <w:szCs w:val="22"/>
              </w:rPr>
              <w:t>0</w:t>
            </w:r>
          </w:p>
        </w:tc>
        <w:tc>
          <w:tcPr>
            <w:tcW w:w="1418" w:type="dxa"/>
            <w:shd w:val="clear" w:color="auto" w:fill="auto"/>
            <w:vAlign w:val="center"/>
            <w:hideMark/>
          </w:tcPr>
          <w:p w:rsidR="00E01E69" w:rsidRPr="006A02B2" w:rsidRDefault="00E01E69" w:rsidP="00FE611E">
            <w:pPr>
              <w:tabs>
                <w:tab w:val="left" w:pos="1200"/>
              </w:tabs>
              <w:jc w:val="center"/>
              <w:rPr>
                <w:sz w:val="22"/>
                <w:szCs w:val="22"/>
              </w:rPr>
            </w:pPr>
            <w:r>
              <w:rPr>
                <w:sz w:val="22"/>
                <w:szCs w:val="22"/>
              </w:rPr>
              <w:t>0</w:t>
            </w:r>
          </w:p>
        </w:tc>
        <w:tc>
          <w:tcPr>
            <w:tcW w:w="1559" w:type="dxa"/>
            <w:shd w:val="clear" w:color="auto" w:fill="auto"/>
            <w:vAlign w:val="center"/>
            <w:hideMark/>
          </w:tcPr>
          <w:p w:rsidR="00E01E69" w:rsidRPr="006A02B2" w:rsidRDefault="00E01E69" w:rsidP="00FE611E">
            <w:pPr>
              <w:tabs>
                <w:tab w:val="left" w:pos="1200"/>
              </w:tabs>
              <w:jc w:val="center"/>
              <w:rPr>
                <w:sz w:val="22"/>
                <w:szCs w:val="22"/>
              </w:rPr>
            </w:pPr>
            <w:r>
              <w:rPr>
                <w:sz w:val="22"/>
                <w:szCs w:val="22"/>
              </w:rPr>
              <w:t>0</w:t>
            </w:r>
          </w:p>
        </w:tc>
        <w:tc>
          <w:tcPr>
            <w:tcW w:w="1843" w:type="dxa"/>
            <w:shd w:val="clear" w:color="auto" w:fill="auto"/>
            <w:vAlign w:val="center"/>
            <w:hideMark/>
          </w:tcPr>
          <w:p w:rsidR="00E01E69" w:rsidRPr="006A02B2" w:rsidRDefault="00E01E69" w:rsidP="00FE611E">
            <w:pPr>
              <w:tabs>
                <w:tab w:val="left" w:pos="1200"/>
              </w:tabs>
              <w:jc w:val="center"/>
              <w:rPr>
                <w:sz w:val="22"/>
                <w:szCs w:val="22"/>
              </w:rPr>
            </w:pPr>
            <w:r>
              <w:rPr>
                <w:sz w:val="22"/>
                <w:szCs w:val="22"/>
              </w:rPr>
              <w:t>0</w:t>
            </w:r>
          </w:p>
        </w:tc>
        <w:tc>
          <w:tcPr>
            <w:tcW w:w="1559" w:type="dxa"/>
            <w:shd w:val="clear" w:color="auto" w:fill="auto"/>
            <w:vAlign w:val="center"/>
            <w:hideMark/>
          </w:tcPr>
          <w:p w:rsidR="00E01E69" w:rsidRPr="006A02B2" w:rsidRDefault="00E01E69" w:rsidP="00FE611E">
            <w:pPr>
              <w:tabs>
                <w:tab w:val="left" w:pos="1200"/>
              </w:tabs>
              <w:jc w:val="center"/>
              <w:rPr>
                <w:sz w:val="22"/>
                <w:szCs w:val="22"/>
              </w:rPr>
            </w:pPr>
            <w:r w:rsidRPr="006A02B2">
              <w:rPr>
                <w:sz w:val="22"/>
                <w:szCs w:val="22"/>
              </w:rPr>
              <w:t>0</w:t>
            </w:r>
          </w:p>
        </w:tc>
        <w:tc>
          <w:tcPr>
            <w:tcW w:w="992" w:type="dxa"/>
            <w:vMerge w:val="restart"/>
            <w:shd w:val="clear" w:color="auto" w:fill="auto"/>
            <w:hideMark/>
          </w:tcPr>
          <w:p w:rsidR="00E01E69" w:rsidRPr="006A02B2" w:rsidRDefault="00E01E69" w:rsidP="00E01E69">
            <w:pPr>
              <w:tabs>
                <w:tab w:val="left" w:pos="1200"/>
              </w:tabs>
              <w:jc w:val="both"/>
              <w:rPr>
                <w:sz w:val="22"/>
                <w:szCs w:val="22"/>
              </w:rPr>
            </w:pPr>
          </w:p>
        </w:tc>
      </w:tr>
      <w:tr w:rsidR="00E01E69" w:rsidRPr="006A02B2" w:rsidTr="00FE611E">
        <w:trPr>
          <w:gridAfter w:val="1"/>
          <w:wAfter w:w="1985" w:type="dxa"/>
          <w:trHeight w:val="300"/>
          <w:jc w:val="center"/>
        </w:trPr>
        <w:tc>
          <w:tcPr>
            <w:tcW w:w="3544" w:type="dxa"/>
            <w:gridSpan w:val="3"/>
            <w:vMerge/>
            <w:shd w:val="clear" w:color="auto" w:fill="auto"/>
            <w:hideMark/>
          </w:tcPr>
          <w:p w:rsidR="00E01E69" w:rsidRPr="006A02B2" w:rsidRDefault="00E01E69" w:rsidP="00E01E69">
            <w:pPr>
              <w:tabs>
                <w:tab w:val="left" w:pos="1200"/>
              </w:tabs>
              <w:jc w:val="both"/>
              <w:rPr>
                <w:b/>
                <w:bCs/>
                <w:sz w:val="22"/>
                <w:szCs w:val="22"/>
              </w:rPr>
            </w:pPr>
          </w:p>
        </w:tc>
        <w:tc>
          <w:tcPr>
            <w:tcW w:w="851" w:type="dxa"/>
            <w:shd w:val="clear" w:color="auto" w:fill="auto"/>
            <w:vAlign w:val="center"/>
            <w:hideMark/>
          </w:tcPr>
          <w:p w:rsidR="00E01E69" w:rsidRPr="006A02B2" w:rsidRDefault="00E01E69" w:rsidP="00FE611E">
            <w:pPr>
              <w:tabs>
                <w:tab w:val="left" w:pos="1200"/>
              </w:tabs>
              <w:jc w:val="center"/>
              <w:rPr>
                <w:sz w:val="22"/>
                <w:szCs w:val="22"/>
              </w:rPr>
            </w:pPr>
            <w:r w:rsidRPr="006A02B2">
              <w:rPr>
                <w:sz w:val="22"/>
                <w:szCs w:val="22"/>
              </w:rPr>
              <w:t>2024</w:t>
            </w:r>
          </w:p>
        </w:tc>
        <w:tc>
          <w:tcPr>
            <w:tcW w:w="1559" w:type="dxa"/>
            <w:shd w:val="clear" w:color="auto" w:fill="auto"/>
            <w:vAlign w:val="center"/>
            <w:hideMark/>
          </w:tcPr>
          <w:p w:rsidR="00E01E69" w:rsidRPr="006A02B2" w:rsidRDefault="00E01E69" w:rsidP="00FE611E">
            <w:pPr>
              <w:tabs>
                <w:tab w:val="left" w:pos="1200"/>
              </w:tabs>
              <w:jc w:val="center"/>
              <w:rPr>
                <w:b/>
                <w:bCs/>
                <w:sz w:val="22"/>
                <w:szCs w:val="22"/>
              </w:rPr>
            </w:pPr>
            <w:r>
              <w:rPr>
                <w:b/>
                <w:bCs/>
                <w:sz w:val="22"/>
                <w:szCs w:val="22"/>
              </w:rPr>
              <w:t>0</w:t>
            </w:r>
          </w:p>
        </w:tc>
        <w:tc>
          <w:tcPr>
            <w:tcW w:w="1418" w:type="dxa"/>
            <w:shd w:val="clear" w:color="auto" w:fill="auto"/>
            <w:vAlign w:val="center"/>
            <w:hideMark/>
          </w:tcPr>
          <w:p w:rsidR="00E01E69" w:rsidRPr="006A02B2" w:rsidRDefault="00E01E69" w:rsidP="00FE611E">
            <w:pPr>
              <w:tabs>
                <w:tab w:val="left" w:pos="1200"/>
              </w:tabs>
              <w:jc w:val="center"/>
              <w:rPr>
                <w:sz w:val="22"/>
                <w:szCs w:val="22"/>
              </w:rPr>
            </w:pPr>
            <w:r>
              <w:rPr>
                <w:sz w:val="22"/>
                <w:szCs w:val="22"/>
              </w:rPr>
              <w:t>0</w:t>
            </w:r>
          </w:p>
        </w:tc>
        <w:tc>
          <w:tcPr>
            <w:tcW w:w="1559" w:type="dxa"/>
            <w:shd w:val="clear" w:color="auto" w:fill="auto"/>
            <w:vAlign w:val="center"/>
            <w:hideMark/>
          </w:tcPr>
          <w:p w:rsidR="00E01E69" w:rsidRPr="006A02B2" w:rsidRDefault="00E01E69" w:rsidP="00FE611E">
            <w:pPr>
              <w:tabs>
                <w:tab w:val="left" w:pos="1200"/>
              </w:tabs>
              <w:jc w:val="center"/>
              <w:rPr>
                <w:sz w:val="22"/>
                <w:szCs w:val="22"/>
              </w:rPr>
            </w:pPr>
            <w:r>
              <w:rPr>
                <w:sz w:val="22"/>
                <w:szCs w:val="22"/>
              </w:rPr>
              <w:t>0</w:t>
            </w:r>
          </w:p>
        </w:tc>
        <w:tc>
          <w:tcPr>
            <w:tcW w:w="1843" w:type="dxa"/>
            <w:shd w:val="clear" w:color="auto" w:fill="auto"/>
            <w:vAlign w:val="center"/>
            <w:hideMark/>
          </w:tcPr>
          <w:p w:rsidR="00E01E69" w:rsidRPr="006A02B2" w:rsidRDefault="00E01E69" w:rsidP="00FE611E">
            <w:pPr>
              <w:tabs>
                <w:tab w:val="left" w:pos="1200"/>
              </w:tabs>
              <w:jc w:val="center"/>
              <w:rPr>
                <w:sz w:val="22"/>
                <w:szCs w:val="22"/>
              </w:rPr>
            </w:pPr>
            <w:r>
              <w:rPr>
                <w:sz w:val="22"/>
                <w:szCs w:val="22"/>
              </w:rPr>
              <w:t>0</w:t>
            </w:r>
          </w:p>
        </w:tc>
        <w:tc>
          <w:tcPr>
            <w:tcW w:w="1559" w:type="dxa"/>
            <w:shd w:val="clear" w:color="auto" w:fill="auto"/>
            <w:vAlign w:val="center"/>
            <w:hideMark/>
          </w:tcPr>
          <w:p w:rsidR="00E01E69" w:rsidRPr="006A02B2" w:rsidRDefault="00E01E69" w:rsidP="00FE611E">
            <w:pPr>
              <w:tabs>
                <w:tab w:val="left" w:pos="1200"/>
              </w:tabs>
              <w:jc w:val="center"/>
              <w:rPr>
                <w:sz w:val="22"/>
                <w:szCs w:val="22"/>
              </w:rPr>
            </w:pPr>
            <w:r w:rsidRPr="006A02B2">
              <w:rPr>
                <w:sz w:val="22"/>
                <w:szCs w:val="22"/>
              </w:rPr>
              <w:t>0</w:t>
            </w:r>
          </w:p>
        </w:tc>
        <w:tc>
          <w:tcPr>
            <w:tcW w:w="992" w:type="dxa"/>
            <w:vMerge/>
            <w:shd w:val="clear" w:color="auto" w:fill="auto"/>
            <w:hideMark/>
          </w:tcPr>
          <w:p w:rsidR="00E01E69" w:rsidRPr="006A02B2" w:rsidRDefault="00E01E69" w:rsidP="00E01E69">
            <w:pPr>
              <w:tabs>
                <w:tab w:val="left" w:pos="1200"/>
              </w:tabs>
              <w:jc w:val="both"/>
              <w:rPr>
                <w:sz w:val="22"/>
                <w:szCs w:val="22"/>
              </w:rPr>
            </w:pPr>
          </w:p>
        </w:tc>
      </w:tr>
    </w:tbl>
    <w:p w:rsidR="00F84FD9" w:rsidRPr="006A02B2" w:rsidRDefault="00F84FD9" w:rsidP="00517548">
      <w:pPr>
        <w:pStyle w:val="af8"/>
        <w:jc w:val="right"/>
        <w:rPr>
          <w:rFonts w:ascii="Times New Roman" w:hAnsi="Times New Roman"/>
          <w:sz w:val="19"/>
          <w:szCs w:val="19"/>
        </w:rPr>
      </w:pPr>
    </w:p>
    <w:p w:rsidR="00F84FD9" w:rsidRPr="006A02B2" w:rsidRDefault="00F84FD9" w:rsidP="00517548">
      <w:pPr>
        <w:pStyle w:val="af8"/>
        <w:jc w:val="right"/>
        <w:rPr>
          <w:rFonts w:ascii="Times New Roman" w:hAnsi="Times New Roman"/>
          <w:sz w:val="19"/>
          <w:szCs w:val="19"/>
        </w:rPr>
      </w:pPr>
    </w:p>
    <w:p w:rsidR="00F84FD9" w:rsidRPr="006A02B2" w:rsidRDefault="00F84FD9" w:rsidP="00517548">
      <w:pPr>
        <w:pStyle w:val="af8"/>
        <w:jc w:val="right"/>
        <w:rPr>
          <w:rFonts w:ascii="Times New Roman" w:hAnsi="Times New Roman"/>
          <w:sz w:val="19"/>
          <w:szCs w:val="19"/>
        </w:rPr>
      </w:pPr>
    </w:p>
    <w:p w:rsidR="00517548" w:rsidRPr="006A02B2" w:rsidRDefault="00517548" w:rsidP="00F84FD9">
      <w:pPr>
        <w:pStyle w:val="af8"/>
        <w:rPr>
          <w:rFonts w:ascii="Times New Roman" w:hAnsi="Times New Roman"/>
          <w:b/>
          <w:sz w:val="20"/>
          <w:szCs w:val="20"/>
        </w:rPr>
        <w:sectPr w:rsidR="00517548" w:rsidRPr="006A02B2" w:rsidSect="00FB7B86">
          <w:pgSz w:w="16838" w:h="11906" w:orient="landscape"/>
          <w:pgMar w:top="1134" w:right="567" w:bottom="1134" w:left="1701" w:header="709" w:footer="709" w:gutter="0"/>
          <w:cols w:space="708"/>
          <w:docGrid w:linePitch="360"/>
        </w:sectPr>
      </w:pPr>
    </w:p>
    <w:p w:rsidR="00F84FD9" w:rsidRPr="00FE611E" w:rsidRDefault="00F84FD9" w:rsidP="00FE611E">
      <w:pPr>
        <w:jc w:val="center"/>
        <w:rPr>
          <w:sz w:val="26"/>
          <w:szCs w:val="26"/>
        </w:rPr>
      </w:pPr>
      <w:r w:rsidRPr="00FE611E">
        <w:rPr>
          <w:b/>
          <w:sz w:val="26"/>
          <w:szCs w:val="26"/>
        </w:rPr>
        <w:lastRenderedPageBreak/>
        <w:t>4.</w:t>
      </w:r>
      <w:r w:rsidR="00FE611E">
        <w:rPr>
          <w:b/>
          <w:sz w:val="20"/>
          <w:szCs w:val="20"/>
        </w:rPr>
        <w:t xml:space="preserve"> </w:t>
      </w:r>
      <w:r w:rsidRPr="00FE611E">
        <w:rPr>
          <w:b/>
          <w:sz w:val="26"/>
          <w:szCs w:val="26"/>
        </w:rPr>
        <w:t>Обоснование ресурсного обес</w:t>
      </w:r>
      <w:r w:rsidR="00FE611E">
        <w:rPr>
          <w:b/>
          <w:sz w:val="26"/>
          <w:szCs w:val="26"/>
        </w:rPr>
        <w:t>печения муниципальной программы</w:t>
      </w:r>
    </w:p>
    <w:p w:rsidR="00F84FD9" w:rsidRPr="00FE611E" w:rsidRDefault="00F84FD9" w:rsidP="00FE611E">
      <w:pPr>
        <w:pStyle w:val="af8"/>
        <w:ind w:firstLine="709"/>
        <w:jc w:val="both"/>
        <w:rPr>
          <w:rFonts w:ascii="Times New Roman" w:hAnsi="Times New Roman"/>
          <w:sz w:val="26"/>
          <w:szCs w:val="26"/>
        </w:rPr>
      </w:pPr>
    </w:p>
    <w:p w:rsidR="00F84FD9" w:rsidRPr="00FE611E" w:rsidRDefault="00F84FD9" w:rsidP="00FE611E">
      <w:pPr>
        <w:ind w:firstLine="709"/>
        <w:jc w:val="both"/>
        <w:rPr>
          <w:sz w:val="26"/>
          <w:szCs w:val="26"/>
          <w:lang w:eastAsia="en-US"/>
        </w:rPr>
      </w:pPr>
      <w:r w:rsidRPr="00FE611E">
        <w:rPr>
          <w:sz w:val="26"/>
          <w:szCs w:val="26"/>
          <w:lang w:eastAsia="en-US"/>
        </w:rPr>
        <w:t>Основными источниками финансирования муниципальной программы являются:</w:t>
      </w:r>
    </w:p>
    <w:p w:rsidR="00F84FD9" w:rsidRPr="00FE611E" w:rsidRDefault="00F84FD9" w:rsidP="00FE611E">
      <w:pPr>
        <w:ind w:firstLine="709"/>
        <w:jc w:val="both"/>
        <w:rPr>
          <w:sz w:val="26"/>
          <w:szCs w:val="26"/>
          <w:lang w:eastAsia="en-US"/>
        </w:rPr>
      </w:pPr>
      <w:r w:rsidRPr="00FE611E">
        <w:rPr>
          <w:sz w:val="26"/>
          <w:szCs w:val="26"/>
          <w:lang w:eastAsia="en-US"/>
        </w:rPr>
        <w:t>1) средства местного бюджета, на реализацию программ утверждаются решением о бюджете на соответствующий финансовый год;</w:t>
      </w:r>
    </w:p>
    <w:p w:rsidR="00F84FD9" w:rsidRPr="00FE611E" w:rsidRDefault="00F84FD9" w:rsidP="00FE611E">
      <w:pPr>
        <w:ind w:firstLine="709"/>
        <w:jc w:val="both"/>
        <w:rPr>
          <w:sz w:val="26"/>
          <w:szCs w:val="26"/>
          <w:lang w:eastAsia="en-US"/>
        </w:rPr>
      </w:pPr>
      <w:r w:rsidRPr="00FE611E">
        <w:rPr>
          <w:sz w:val="26"/>
          <w:szCs w:val="26"/>
          <w:lang w:eastAsia="en-US"/>
        </w:rPr>
        <w:t xml:space="preserve">2) средства федерального и областного бюджетов в объемах, предусмотренных </w:t>
      </w:r>
      <w:hyperlink r:id="rId8" w:history="1">
        <w:r w:rsidRPr="00FE611E">
          <w:rPr>
            <w:sz w:val="26"/>
            <w:szCs w:val="26"/>
          </w:rPr>
          <w:t>Постановлением</w:t>
        </w:r>
      </w:hyperlink>
      <w:r w:rsidRPr="00FE611E">
        <w:rPr>
          <w:sz w:val="26"/>
          <w:szCs w:val="26"/>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FE611E">
        <w:rPr>
          <w:sz w:val="26"/>
          <w:szCs w:val="26"/>
          <w:lang w:eastAsia="en-US"/>
        </w:rPr>
        <w:t xml:space="preserve"> и государственной программы</w:t>
      </w:r>
      <w:r w:rsidRPr="00FE611E">
        <w:rPr>
          <w:sz w:val="26"/>
          <w:szCs w:val="26"/>
        </w:rPr>
        <w:t xml:space="preserve"> Формирование комфортной городской среды Томской области  (далее – Государственная программа), утвержденной постановлением Администрации Томской области от 31.08.2017 № 317а</w:t>
      </w:r>
      <w:r w:rsidRPr="00FE611E">
        <w:rPr>
          <w:sz w:val="26"/>
          <w:szCs w:val="26"/>
          <w:lang w:eastAsia="en-US"/>
        </w:rPr>
        <w:t xml:space="preserve"> на соответствующий финансовый год.</w:t>
      </w:r>
    </w:p>
    <w:p w:rsidR="00F84FD9" w:rsidRPr="00FE611E" w:rsidRDefault="00F84FD9" w:rsidP="00FE611E">
      <w:pPr>
        <w:ind w:firstLine="709"/>
        <w:jc w:val="both"/>
        <w:rPr>
          <w:sz w:val="26"/>
          <w:szCs w:val="26"/>
          <w:lang w:eastAsia="en-US"/>
        </w:rPr>
      </w:pPr>
      <w:r w:rsidRPr="00FE611E">
        <w:rPr>
          <w:sz w:val="26"/>
          <w:szCs w:val="26"/>
          <w:lang w:eastAsia="en-US"/>
        </w:rPr>
        <w:t xml:space="preserve">Привлечение средств внебюджетных источников производится в соответствии с </w:t>
      </w:r>
      <w:r w:rsidRPr="00FE611E">
        <w:rPr>
          <w:sz w:val="26"/>
          <w:szCs w:val="26"/>
        </w:rPr>
        <w:t>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 к Программе).</w:t>
      </w:r>
    </w:p>
    <w:p w:rsidR="00F84FD9" w:rsidRPr="00FE611E" w:rsidRDefault="00F84FD9" w:rsidP="00FE611E">
      <w:pPr>
        <w:pStyle w:val="af8"/>
        <w:ind w:firstLine="709"/>
        <w:jc w:val="both"/>
        <w:outlineLvl w:val="0"/>
        <w:rPr>
          <w:rFonts w:ascii="Times New Roman" w:hAnsi="Times New Roman"/>
          <w:sz w:val="26"/>
          <w:szCs w:val="26"/>
        </w:rPr>
      </w:pPr>
      <w:r w:rsidRPr="00FE611E">
        <w:rPr>
          <w:rFonts w:ascii="Times New Roman" w:hAnsi="Times New Roman"/>
          <w:sz w:val="26"/>
          <w:szCs w:val="26"/>
        </w:rPr>
        <w:t>Общий объем и источники финансирования Программы представлен в Таблице 4.</w:t>
      </w:r>
    </w:p>
    <w:p w:rsidR="00F84FD9" w:rsidRPr="00FE611E" w:rsidRDefault="00F84FD9" w:rsidP="00FE611E">
      <w:pPr>
        <w:pStyle w:val="af8"/>
        <w:ind w:firstLine="709"/>
        <w:jc w:val="both"/>
        <w:outlineLvl w:val="0"/>
        <w:rPr>
          <w:rFonts w:ascii="Times New Roman" w:hAnsi="Times New Roman"/>
          <w:sz w:val="26"/>
          <w:szCs w:val="26"/>
        </w:rPr>
      </w:pPr>
    </w:p>
    <w:p w:rsidR="00F84FD9" w:rsidRPr="006A02B2" w:rsidRDefault="00F84FD9" w:rsidP="00F84FD9">
      <w:pPr>
        <w:pStyle w:val="af8"/>
        <w:ind w:firstLine="708"/>
        <w:jc w:val="right"/>
        <w:outlineLvl w:val="0"/>
        <w:rPr>
          <w:rFonts w:ascii="Times New Roman" w:hAnsi="Times New Roman"/>
          <w:sz w:val="20"/>
          <w:szCs w:val="20"/>
        </w:rPr>
      </w:pPr>
      <w:r w:rsidRPr="006A02B2">
        <w:rPr>
          <w:rFonts w:ascii="Times New Roman" w:hAnsi="Times New Roman"/>
          <w:sz w:val="20"/>
          <w:szCs w:val="20"/>
        </w:rPr>
        <w:t>Таблица 4</w:t>
      </w:r>
    </w:p>
    <w:tbl>
      <w:tblPr>
        <w:tblW w:w="5101" w:type="pct"/>
        <w:jc w:val="center"/>
        <w:tblLook w:val="04A0" w:firstRow="1" w:lastRow="0" w:firstColumn="1" w:lastColumn="0" w:noHBand="0" w:noVBand="1"/>
      </w:tblPr>
      <w:tblGrid>
        <w:gridCol w:w="1742"/>
        <w:gridCol w:w="1424"/>
        <w:gridCol w:w="1194"/>
        <w:gridCol w:w="1309"/>
        <w:gridCol w:w="964"/>
        <w:gridCol w:w="964"/>
        <w:gridCol w:w="1136"/>
        <w:gridCol w:w="676"/>
        <w:gridCol w:w="676"/>
      </w:tblGrid>
      <w:tr w:rsidR="00F84FD9" w:rsidRPr="00FE611E" w:rsidTr="00FE611E">
        <w:trPr>
          <w:trHeight w:val="295"/>
          <w:jc w:val="center"/>
        </w:trPr>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b/>
                <w:bCs/>
                <w:color w:val="000000"/>
                <w:sz w:val="23"/>
                <w:szCs w:val="23"/>
              </w:rPr>
            </w:pPr>
            <w:r w:rsidRPr="00FE611E">
              <w:rPr>
                <w:b/>
                <w:bCs/>
                <w:color w:val="000000"/>
                <w:sz w:val="23"/>
                <w:szCs w:val="23"/>
              </w:rPr>
              <w:t>Источники</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b/>
                <w:bCs/>
                <w:color w:val="000000"/>
                <w:sz w:val="23"/>
                <w:szCs w:val="23"/>
              </w:rPr>
            </w:pPr>
            <w:r w:rsidRPr="00FE611E">
              <w:rPr>
                <w:b/>
                <w:bCs/>
                <w:color w:val="000000"/>
                <w:sz w:val="23"/>
                <w:szCs w:val="23"/>
              </w:rPr>
              <w:t>Всего</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b/>
                <w:bCs/>
                <w:color w:val="000000"/>
                <w:sz w:val="23"/>
                <w:szCs w:val="23"/>
              </w:rPr>
            </w:pPr>
            <w:r w:rsidRPr="00FE611E">
              <w:rPr>
                <w:b/>
                <w:bCs/>
                <w:color w:val="000000"/>
                <w:sz w:val="23"/>
                <w:szCs w:val="23"/>
              </w:rPr>
              <w:t>2018</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b/>
                <w:bCs/>
                <w:color w:val="000000"/>
                <w:sz w:val="23"/>
                <w:szCs w:val="23"/>
              </w:rPr>
            </w:pPr>
            <w:r w:rsidRPr="00FE611E">
              <w:rPr>
                <w:b/>
                <w:bCs/>
                <w:color w:val="000000"/>
                <w:sz w:val="23"/>
                <w:szCs w:val="23"/>
              </w:rPr>
              <w:t>2019</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b/>
                <w:bCs/>
                <w:color w:val="000000"/>
                <w:sz w:val="23"/>
                <w:szCs w:val="23"/>
              </w:rPr>
            </w:pPr>
            <w:r w:rsidRPr="00FE611E">
              <w:rPr>
                <w:b/>
                <w:bCs/>
                <w:color w:val="000000"/>
                <w:sz w:val="23"/>
                <w:szCs w:val="23"/>
              </w:rPr>
              <w:t>2020</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b/>
                <w:bCs/>
                <w:color w:val="000000"/>
                <w:sz w:val="23"/>
                <w:szCs w:val="23"/>
              </w:rPr>
            </w:pPr>
            <w:r w:rsidRPr="00FE611E">
              <w:rPr>
                <w:b/>
                <w:bCs/>
                <w:color w:val="000000"/>
                <w:sz w:val="23"/>
                <w:szCs w:val="23"/>
              </w:rPr>
              <w:t>2021</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b/>
                <w:bCs/>
                <w:color w:val="000000"/>
                <w:sz w:val="23"/>
                <w:szCs w:val="23"/>
              </w:rPr>
            </w:pPr>
            <w:r w:rsidRPr="00FE611E">
              <w:rPr>
                <w:b/>
                <w:bCs/>
                <w:color w:val="000000"/>
                <w:sz w:val="23"/>
                <w:szCs w:val="23"/>
              </w:rPr>
              <w:t>2022</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b/>
                <w:bCs/>
                <w:color w:val="000000"/>
                <w:sz w:val="23"/>
                <w:szCs w:val="23"/>
              </w:rPr>
            </w:pPr>
            <w:r w:rsidRPr="00FE611E">
              <w:rPr>
                <w:b/>
                <w:bCs/>
                <w:color w:val="000000"/>
                <w:sz w:val="23"/>
                <w:szCs w:val="23"/>
              </w:rPr>
              <w:t>2023</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b/>
                <w:bCs/>
                <w:color w:val="000000"/>
                <w:sz w:val="23"/>
                <w:szCs w:val="23"/>
              </w:rPr>
            </w:pPr>
            <w:r w:rsidRPr="00FE611E">
              <w:rPr>
                <w:b/>
                <w:bCs/>
                <w:color w:val="000000"/>
                <w:sz w:val="23"/>
                <w:szCs w:val="23"/>
              </w:rPr>
              <w:t>2024</w:t>
            </w:r>
          </w:p>
        </w:tc>
      </w:tr>
      <w:tr w:rsidR="00F84FD9" w:rsidRPr="00FE611E" w:rsidTr="00FE611E">
        <w:trPr>
          <w:trHeight w:val="591"/>
          <w:jc w:val="center"/>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rPr>
                <w:color w:val="000000"/>
                <w:sz w:val="23"/>
                <w:szCs w:val="23"/>
              </w:rPr>
            </w:pPr>
            <w:r w:rsidRPr="00FE611E">
              <w:rPr>
                <w:color w:val="000000"/>
                <w:sz w:val="23"/>
                <w:szCs w:val="23"/>
              </w:rPr>
              <w:t>Федеральный бюджет (по согласованию)</w:t>
            </w:r>
          </w:p>
        </w:tc>
        <w:tc>
          <w:tcPr>
            <w:tcW w:w="704"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b/>
                <w:bCs/>
                <w:color w:val="000000"/>
                <w:sz w:val="23"/>
                <w:szCs w:val="23"/>
              </w:rPr>
            </w:pPr>
            <w:r w:rsidRPr="00FE611E">
              <w:rPr>
                <w:b/>
                <w:bCs/>
                <w:color w:val="000000"/>
                <w:sz w:val="23"/>
                <w:szCs w:val="23"/>
              </w:rPr>
              <w:t>31923,8</w:t>
            </w:r>
            <w:r w:rsidR="006A179C" w:rsidRPr="00FE611E">
              <w:rPr>
                <w:b/>
                <w:bCs/>
                <w:color w:val="000000"/>
                <w:sz w:val="23"/>
                <w:szCs w:val="23"/>
              </w:rPr>
              <w:t>73</w:t>
            </w:r>
          </w:p>
        </w:tc>
        <w:tc>
          <w:tcPr>
            <w:tcW w:w="591"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2997,963</w:t>
            </w:r>
          </w:p>
        </w:tc>
        <w:tc>
          <w:tcPr>
            <w:tcW w:w="648"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7749,78</w:t>
            </w:r>
          </w:p>
        </w:tc>
        <w:tc>
          <w:tcPr>
            <w:tcW w:w="479" w:type="pct"/>
            <w:tcBorders>
              <w:top w:val="nil"/>
              <w:left w:val="nil"/>
              <w:bottom w:val="single" w:sz="4" w:space="0" w:color="auto"/>
              <w:right w:val="single" w:sz="4" w:space="0" w:color="auto"/>
            </w:tcBorders>
            <w:shd w:val="clear" w:color="auto" w:fill="auto"/>
            <w:vAlign w:val="center"/>
            <w:hideMark/>
          </w:tcPr>
          <w:p w:rsidR="00F84FD9" w:rsidRPr="00FE611E" w:rsidRDefault="006A179C" w:rsidP="00FE611E">
            <w:pPr>
              <w:autoSpaceDE/>
              <w:autoSpaceDN/>
              <w:adjustRightInd/>
              <w:jc w:val="center"/>
              <w:rPr>
                <w:color w:val="000000"/>
                <w:sz w:val="23"/>
                <w:szCs w:val="23"/>
              </w:rPr>
            </w:pPr>
            <w:r w:rsidRPr="00FE611E">
              <w:rPr>
                <w:color w:val="000000"/>
                <w:sz w:val="23"/>
                <w:szCs w:val="23"/>
              </w:rPr>
              <w:t>4542,46</w:t>
            </w:r>
          </w:p>
        </w:tc>
        <w:tc>
          <w:tcPr>
            <w:tcW w:w="479"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4316,5</w:t>
            </w:r>
            <w:r w:rsidR="000001FF" w:rsidRPr="00FE611E">
              <w:rPr>
                <w:color w:val="000000"/>
                <w:sz w:val="23"/>
                <w:szCs w:val="23"/>
              </w:rPr>
              <w:t>1</w:t>
            </w:r>
          </w:p>
        </w:tc>
        <w:tc>
          <w:tcPr>
            <w:tcW w:w="563"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color w:val="000000"/>
                <w:sz w:val="23"/>
                <w:szCs w:val="23"/>
              </w:rPr>
            </w:pPr>
            <w:r w:rsidRPr="00FE611E">
              <w:rPr>
                <w:color w:val="000000"/>
                <w:sz w:val="23"/>
                <w:szCs w:val="23"/>
              </w:rPr>
              <w:t>12317,16</w:t>
            </w:r>
          </w:p>
        </w:tc>
        <w:tc>
          <w:tcPr>
            <w:tcW w:w="338"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color w:val="000000"/>
                <w:sz w:val="23"/>
                <w:szCs w:val="23"/>
              </w:rPr>
            </w:pPr>
            <w:r w:rsidRPr="00FE611E">
              <w:rPr>
                <w:color w:val="000000"/>
                <w:sz w:val="23"/>
                <w:szCs w:val="23"/>
              </w:rPr>
              <w:t>0</w:t>
            </w:r>
          </w:p>
        </w:tc>
        <w:tc>
          <w:tcPr>
            <w:tcW w:w="338"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color w:val="000000"/>
                <w:sz w:val="23"/>
                <w:szCs w:val="23"/>
              </w:rPr>
            </w:pPr>
            <w:r w:rsidRPr="00FE611E">
              <w:rPr>
                <w:color w:val="000000"/>
                <w:sz w:val="23"/>
                <w:szCs w:val="23"/>
              </w:rPr>
              <w:t>0</w:t>
            </w:r>
          </w:p>
        </w:tc>
      </w:tr>
      <w:tr w:rsidR="00F84FD9" w:rsidRPr="00FE611E" w:rsidTr="00FE611E">
        <w:trPr>
          <w:trHeight w:val="295"/>
          <w:jc w:val="center"/>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rPr>
                <w:color w:val="000000"/>
                <w:sz w:val="23"/>
                <w:szCs w:val="23"/>
              </w:rPr>
            </w:pPr>
            <w:r w:rsidRPr="00FE611E">
              <w:rPr>
                <w:color w:val="000000"/>
                <w:sz w:val="23"/>
                <w:szCs w:val="23"/>
              </w:rPr>
              <w:t>Областной бюджет</w:t>
            </w:r>
          </w:p>
        </w:tc>
        <w:tc>
          <w:tcPr>
            <w:tcW w:w="704" w:type="pct"/>
            <w:tcBorders>
              <w:top w:val="nil"/>
              <w:left w:val="nil"/>
              <w:bottom w:val="single" w:sz="4" w:space="0" w:color="auto"/>
              <w:right w:val="single" w:sz="4" w:space="0" w:color="auto"/>
            </w:tcBorders>
            <w:shd w:val="clear" w:color="auto" w:fill="auto"/>
            <w:vAlign w:val="center"/>
            <w:hideMark/>
          </w:tcPr>
          <w:p w:rsidR="00F84FD9" w:rsidRPr="00FE611E" w:rsidRDefault="006A179C" w:rsidP="00FE611E">
            <w:pPr>
              <w:autoSpaceDE/>
              <w:autoSpaceDN/>
              <w:adjustRightInd/>
              <w:jc w:val="center"/>
              <w:rPr>
                <w:b/>
                <w:bCs/>
                <w:color w:val="000000"/>
                <w:sz w:val="23"/>
                <w:szCs w:val="23"/>
              </w:rPr>
            </w:pPr>
            <w:r w:rsidRPr="00FE611E">
              <w:rPr>
                <w:b/>
                <w:bCs/>
                <w:color w:val="000000"/>
                <w:sz w:val="23"/>
                <w:szCs w:val="23"/>
              </w:rPr>
              <w:t>2660,65</w:t>
            </w:r>
            <w:r w:rsidR="00332DDA" w:rsidRPr="00FE611E">
              <w:rPr>
                <w:b/>
                <w:bCs/>
                <w:color w:val="000000"/>
                <w:sz w:val="23"/>
                <w:szCs w:val="23"/>
              </w:rPr>
              <w:t>305</w:t>
            </w:r>
          </w:p>
        </w:tc>
        <w:tc>
          <w:tcPr>
            <w:tcW w:w="591"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614,04</w:t>
            </w:r>
          </w:p>
        </w:tc>
        <w:tc>
          <w:tcPr>
            <w:tcW w:w="648" w:type="pct"/>
            <w:tcBorders>
              <w:top w:val="nil"/>
              <w:left w:val="nil"/>
              <w:bottom w:val="single" w:sz="4" w:space="0" w:color="auto"/>
              <w:right w:val="single" w:sz="4" w:space="0" w:color="auto"/>
            </w:tcBorders>
            <w:shd w:val="clear" w:color="auto" w:fill="auto"/>
            <w:vAlign w:val="center"/>
            <w:hideMark/>
          </w:tcPr>
          <w:p w:rsidR="00F84FD9" w:rsidRPr="00FE611E" w:rsidRDefault="006A179C" w:rsidP="00FE611E">
            <w:pPr>
              <w:autoSpaceDE/>
              <w:autoSpaceDN/>
              <w:adjustRightInd/>
              <w:jc w:val="center"/>
              <w:rPr>
                <w:color w:val="000000"/>
                <w:sz w:val="23"/>
                <w:szCs w:val="23"/>
              </w:rPr>
            </w:pPr>
            <w:r w:rsidRPr="00FE611E">
              <w:rPr>
                <w:color w:val="000000"/>
                <w:sz w:val="23"/>
                <w:szCs w:val="23"/>
              </w:rPr>
              <w:t>239,68</w:t>
            </w:r>
            <w:r w:rsidR="00332DDA" w:rsidRPr="00FE611E">
              <w:rPr>
                <w:color w:val="000000"/>
                <w:sz w:val="23"/>
                <w:szCs w:val="23"/>
              </w:rPr>
              <w:t>305</w:t>
            </w:r>
          </w:p>
        </w:tc>
        <w:tc>
          <w:tcPr>
            <w:tcW w:w="479"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1292,49</w:t>
            </w:r>
          </w:p>
        </w:tc>
        <w:tc>
          <w:tcPr>
            <w:tcW w:w="479"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133,5</w:t>
            </w:r>
            <w:r w:rsidR="000001FF" w:rsidRPr="00FE611E">
              <w:rPr>
                <w:color w:val="000000"/>
                <w:sz w:val="23"/>
                <w:szCs w:val="23"/>
              </w:rPr>
              <w:t>0</w:t>
            </w:r>
          </w:p>
        </w:tc>
        <w:tc>
          <w:tcPr>
            <w:tcW w:w="563"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color w:val="000000"/>
                <w:sz w:val="23"/>
                <w:szCs w:val="23"/>
              </w:rPr>
            </w:pPr>
            <w:r w:rsidRPr="00FE611E">
              <w:rPr>
                <w:color w:val="000000"/>
                <w:sz w:val="23"/>
                <w:szCs w:val="23"/>
              </w:rPr>
              <w:t>380,94</w:t>
            </w:r>
          </w:p>
        </w:tc>
        <w:tc>
          <w:tcPr>
            <w:tcW w:w="338"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color w:val="000000"/>
                <w:sz w:val="23"/>
                <w:szCs w:val="23"/>
              </w:rPr>
            </w:pPr>
            <w:r w:rsidRPr="00FE611E">
              <w:rPr>
                <w:color w:val="000000"/>
                <w:sz w:val="23"/>
                <w:szCs w:val="23"/>
              </w:rPr>
              <w:t>0</w:t>
            </w:r>
          </w:p>
        </w:tc>
        <w:tc>
          <w:tcPr>
            <w:tcW w:w="338"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color w:val="000000"/>
                <w:sz w:val="23"/>
                <w:szCs w:val="23"/>
              </w:rPr>
            </w:pPr>
            <w:r w:rsidRPr="00FE611E">
              <w:rPr>
                <w:color w:val="000000"/>
                <w:sz w:val="23"/>
                <w:szCs w:val="23"/>
              </w:rPr>
              <w:t>0</w:t>
            </w:r>
          </w:p>
        </w:tc>
      </w:tr>
      <w:tr w:rsidR="00F84FD9" w:rsidRPr="00FE611E" w:rsidTr="00FE611E">
        <w:trPr>
          <w:trHeight w:val="591"/>
          <w:jc w:val="center"/>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rPr>
                <w:color w:val="000000"/>
                <w:sz w:val="23"/>
                <w:szCs w:val="23"/>
              </w:rPr>
            </w:pPr>
            <w:r w:rsidRPr="00FE611E">
              <w:rPr>
                <w:color w:val="000000"/>
                <w:sz w:val="23"/>
                <w:szCs w:val="23"/>
              </w:rPr>
              <w:t>Местные бюджеты (по согласованию)</w:t>
            </w:r>
          </w:p>
        </w:tc>
        <w:tc>
          <w:tcPr>
            <w:tcW w:w="704" w:type="pct"/>
            <w:tcBorders>
              <w:top w:val="nil"/>
              <w:left w:val="nil"/>
              <w:bottom w:val="single" w:sz="4" w:space="0" w:color="auto"/>
              <w:right w:val="single" w:sz="4" w:space="0" w:color="auto"/>
            </w:tcBorders>
            <w:shd w:val="clear" w:color="auto" w:fill="auto"/>
            <w:vAlign w:val="center"/>
            <w:hideMark/>
          </w:tcPr>
          <w:p w:rsidR="00F84FD9" w:rsidRPr="00FE611E" w:rsidRDefault="00332DDA" w:rsidP="00FE611E">
            <w:pPr>
              <w:autoSpaceDE/>
              <w:autoSpaceDN/>
              <w:adjustRightInd/>
              <w:jc w:val="center"/>
              <w:rPr>
                <w:b/>
                <w:bCs/>
                <w:color w:val="000000"/>
                <w:sz w:val="23"/>
                <w:szCs w:val="23"/>
              </w:rPr>
            </w:pPr>
            <w:r w:rsidRPr="00FE611E">
              <w:rPr>
                <w:b/>
                <w:bCs/>
                <w:color w:val="000000"/>
                <w:sz w:val="23"/>
                <w:szCs w:val="23"/>
              </w:rPr>
              <w:t>2</w:t>
            </w:r>
            <w:r w:rsidR="00D35E20" w:rsidRPr="00FE611E">
              <w:rPr>
                <w:b/>
                <w:bCs/>
                <w:color w:val="000000"/>
                <w:sz w:val="23"/>
                <w:szCs w:val="23"/>
              </w:rPr>
              <w:t>870,09</w:t>
            </w:r>
            <w:r w:rsidRPr="00FE611E">
              <w:rPr>
                <w:b/>
                <w:bCs/>
                <w:color w:val="000000"/>
                <w:sz w:val="23"/>
                <w:szCs w:val="23"/>
              </w:rPr>
              <w:t>05</w:t>
            </w:r>
          </w:p>
        </w:tc>
        <w:tc>
          <w:tcPr>
            <w:tcW w:w="591" w:type="pct"/>
            <w:tcBorders>
              <w:top w:val="nil"/>
              <w:left w:val="nil"/>
              <w:bottom w:val="single" w:sz="4" w:space="0" w:color="auto"/>
              <w:right w:val="single" w:sz="4" w:space="0" w:color="auto"/>
            </w:tcBorders>
            <w:shd w:val="clear" w:color="auto" w:fill="auto"/>
            <w:vAlign w:val="center"/>
            <w:hideMark/>
          </w:tcPr>
          <w:p w:rsidR="00F84FD9" w:rsidRPr="00FE611E" w:rsidRDefault="00332DDA" w:rsidP="00FE611E">
            <w:pPr>
              <w:autoSpaceDE/>
              <w:autoSpaceDN/>
              <w:adjustRightInd/>
              <w:jc w:val="center"/>
              <w:rPr>
                <w:color w:val="000000"/>
                <w:sz w:val="23"/>
                <w:szCs w:val="23"/>
              </w:rPr>
            </w:pPr>
            <w:r w:rsidRPr="00FE611E">
              <w:rPr>
                <w:color w:val="000000"/>
                <w:sz w:val="23"/>
                <w:szCs w:val="23"/>
              </w:rPr>
              <w:t>77,0605</w:t>
            </w:r>
          </w:p>
        </w:tc>
        <w:tc>
          <w:tcPr>
            <w:tcW w:w="648"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205,96</w:t>
            </w:r>
          </w:p>
        </w:tc>
        <w:tc>
          <w:tcPr>
            <w:tcW w:w="479" w:type="pct"/>
            <w:tcBorders>
              <w:top w:val="nil"/>
              <w:left w:val="nil"/>
              <w:bottom w:val="single" w:sz="4" w:space="0" w:color="auto"/>
              <w:right w:val="single" w:sz="4" w:space="0" w:color="auto"/>
            </w:tcBorders>
            <w:shd w:val="clear" w:color="auto" w:fill="auto"/>
            <w:vAlign w:val="center"/>
            <w:hideMark/>
          </w:tcPr>
          <w:p w:rsidR="00F84FD9" w:rsidRPr="00FE611E" w:rsidRDefault="006A179C" w:rsidP="00FE611E">
            <w:pPr>
              <w:autoSpaceDE/>
              <w:autoSpaceDN/>
              <w:adjustRightInd/>
              <w:jc w:val="center"/>
              <w:rPr>
                <w:color w:val="000000"/>
                <w:sz w:val="23"/>
                <w:szCs w:val="23"/>
              </w:rPr>
            </w:pPr>
            <w:r w:rsidRPr="00FE611E">
              <w:rPr>
                <w:color w:val="000000"/>
                <w:sz w:val="23"/>
                <w:szCs w:val="23"/>
              </w:rPr>
              <w:t>1167,18</w:t>
            </w:r>
          </w:p>
        </w:tc>
        <w:tc>
          <w:tcPr>
            <w:tcW w:w="479"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color w:val="000000"/>
                <w:sz w:val="23"/>
                <w:szCs w:val="23"/>
              </w:rPr>
            </w:pPr>
            <w:r w:rsidRPr="00FE611E">
              <w:rPr>
                <w:color w:val="000000"/>
                <w:sz w:val="23"/>
                <w:szCs w:val="23"/>
              </w:rPr>
              <w:t>451,56</w:t>
            </w:r>
          </w:p>
        </w:tc>
        <w:tc>
          <w:tcPr>
            <w:tcW w:w="563" w:type="pct"/>
            <w:tcBorders>
              <w:top w:val="nil"/>
              <w:left w:val="nil"/>
              <w:bottom w:val="single" w:sz="4" w:space="0" w:color="auto"/>
              <w:right w:val="single" w:sz="4" w:space="0" w:color="auto"/>
            </w:tcBorders>
            <w:shd w:val="clear" w:color="auto" w:fill="auto"/>
            <w:vAlign w:val="center"/>
            <w:hideMark/>
          </w:tcPr>
          <w:p w:rsidR="00F84FD9" w:rsidRPr="00FE611E" w:rsidRDefault="00D73726" w:rsidP="00FE611E">
            <w:pPr>
              <w:autoSpaceDE/>
              <w:autoSpaceDN/>
              <w:adjustRightInd/>
              <w:jc w:val="center"/>
              <w:rPr>
                <w:color w:val="000000"/>
                <w:sz w:val="23"/>
                <w:szCs w:val="23"/>
              </w:rPr>
            </w:pPr>
            <w:r w:rsidRPr="00FE611E">
              <w:rPr>
                <w:color w:val="000000"/>
                <w:sz w:val="23"/>
                <w:szCs w:val="23"/>
              </w:rPr>
              <w:t>2 453,33</w:t>
            </w:r>
          </w:p>
        </w:tc>
        <w:tc>
          <w:tcPr>
            <w:tcW w:w="338"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color w:val="000000"/>
                <w:sz w:val="23"/>
                <w:szCs w:val="23"/>
              </w:rPr>
            </w:pPr>
            <w:r w:rsidRPr="00FE611E">
              <w:rPr>
                <w:color w:val="000000"/>
                <w:sz w:val="23"/>
                <w:szCs w:val="23"/>
              </w:rPr>
              <w:t>0</w:t>
            </w:r>
          </w:p>
        </w:tc>
        <w:tc>
          <w:tcPr>
            <w:tcW w:w="338"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color w:val="000000"/>
                <w:sz w:val="23"/>
                <w:szCs w:val="23"/>
              </w:rPr>
            </w:pPr>
            <w:r w:rsidRPr="00FE611E">
              <w:rPr>
                <w:color w:val="000000"/>
                <w:sz w:val="23"/>
                <w:szCs w:val="23"/>
              </w:rPr>
              <w:t>0</w:t>
            </w:r>
          </w:p>
        </w:tc>
      </w:tr>
      <w:tr w:rsidR="00F84FD9" w:rsidRPr="00FE611E" w:rsidTr="00FE611E">
        <w:trPr>
          <w:trHeight w:val="886"/>
          <w:jc w:val="center"/>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rPr>
                <w:color w:val="000000"/>
                <w:sz w:val="23"/>
                <w:szCs w:val="23"/>
              </w:rPr>
            </w:pPr>
            <w:r w:rsidRPr="00FE611E">
              <w:rPr>
                <w:color w:val="000000"/>
                <w:sz w:val="23"/>
                <w:szCs w:val="23"/>
              </w:rPr>
              <w:t>Внебюджетные источники (по согласованию)</w:t>
            </w:r>
          </w:p>
        </w:tc>
        <w:tc>
          <w:tcPr>
            <w:tcW w:w="704" w:type="pct"/>
            <w:tcBorders>
              <w:top w:val="nil"/>
              <w:left w:val="nil"/>
              <w:bottom w:val="single" w:sz="4" w:space="0" w:color="auto"/>
              <w:right w:val="single" w:sz="4" w:space="0" w:color="auto"/>
            </w:tcBorders>
            <w:shd w:val="clear" w:color="auto" w:fill="auto"/>
            <w:vAlign w:val="center"/>
            <w:hideMark/>
          </w:tcPr>
          <w:p w:rsidR="00F84FD9" w:rsidRPr="00FE611E" w:rsidRDefault="006A179C" w:rsidP="00FE611E">
            <w:pPr>
              <w:autoSpaceDE/>
              <w:autoSpaceDN/>
              <w:adjustRightInd/>
              <w:jc w:val="center"/>
              <w:rPr>
                <w:b/>
                <w:bCs/>
                <w:color w:val="000000"/>
                <w:sz w:val="23"/>
                <w:szCs w:val="23"/>
              </w:rPr>
            </w:pPr>
            <w:r w:rsidRPr="00FE611E">
              <w:rPr>
                <w:b/>
                <w:bCs/>
                <w:color w:val="000000"/>
                <w:sz w:val="23"/>
                <w:szCs w:val="23"/>
              </w:rPr>
              <w:t>27,0</w:t>
            </w:r>
          </w:p>
        </w:tc>
        <w:tc>
          <w:tcPr>
            <w:tcW w:w="591"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13,5</w:t>
            </w:r>
          </w:p>
        </w:tc>
        <w:tc>
          <w:tcPr>
            <w:tcW w:w="648"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13,5</w:t>
            </w:r>
          </w:p>
        </w:tc>
        <w:tc>
          <w:tcPr>
            <w:tcW w:w="479"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0</w:t>
            </w:r>
          </w:p>
        </w:tc>
        <w:tc>
          <w:tcPr>
            <w:tcW w:w="479"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0</w:t>
            </w:r>
          </w:p>
        </w:tc>
        <w:tc>
          <w:tcPr>
            <w:tcW w:w="563"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0</w:t>
            </w:r>
          </w:p>
        </w:tc>
        <w:tc>
          <w:tcPr>
            <w:tcW w:w="338"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0</w:t>
            </w:r>
          </w:p>
        </w:tc>
        <w:tc>
          <w:tcPr>
            <w:tcW w:w="338" w:type="pct"/>
            <w:tcBorders>
              <w:top w:val="nil"/>
              <w:left w:val="nil"/>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jc w:val="center"/>
              <w:rPr>
                <w:color w:val="000000"/>
                <w:sz w:val="23"/>
                <w:szCs w:val="23"/>
              </w:rPr>
            </w:pPr>
            <w:r w:rsidRPr="00FE611E">
              <w:rPr>
                <w:color w:val="000000"/>
                <w:sz w:val="23"/>
                <w:szCs w:val="23"/>
              </w:rPr>
              <w:t>0</w:t>
            </w:r>
          </w:p>
        </w:tc>
      </w:tr>
      <w:tr w:rsidR="00F84FD9" w:rsidRPr="00FE611E" w:rsidTr="00FE611E">
        <w:trPr>
          <w:trHeight w:val="295"/>
          <w:jc w:val="center"/>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F84FD9" w:rsidRPr="00FE611E" w:rsidRDefault="00F84FD9" w:rsidP="00FE611E">
            <w:pPr>
              <w:autoSpaceDE/>
              <w:autoSpaceDN/>
              <w:adjustRightInd/>
              <w:rPr>
                <w:b/>
                <w:bCs/>
                <w:color w:val="000000"/>
                <w:sz w:val="23"/>
                <w:szCs w:val="23"/>
              </w:rPr>
            </w:pPr>
            <w:r w:rsidRPr="00FE611E">
              <w:rPr>
                <w:b/>
                <w:bCs/>
                <w:color w:val="000000"/>
                <w:sz w:val="23"/>
                <w:szCs w:val="23"/>
              </w:rPr>
              <w:t>Всего по источникам</w:t>
            </w:r>
          </w:p>
        </w:tc>
        <w:tc>
          <w:tcPr>
            <w:tcW w:w="704" w:type="pct"/>
            <w:tcBorders>
              <w:top w:val="nil"/>
              <w:left w:val="nil"/>
              <w:bottom w:val="single" w:sz="4" w:space="0" w:color="auto"/>
              <w:right w:val="single" w:sz="4" w:space="0" w:color="auto"/>
            </w:tcBorders>
            <w:shd w:val="clear" w:color="auto" w:fill="auto"/>
            <w:vAlign w:val="center"/>
            <w:hideMark/>
          </w:tcPr>
          <w:p w:rsidR="00F84FD9" w:rsidRPr="00FE611E" w:rsidRDefault="00332DDA" w:rsidP="00FE611E">
            <w:pPr>
              <w:autoSpaceDE/>
              <w:autoSpaceDN/>
              <w:adjustRightInd/>
              <w:jc w:val="center"/>
              <w:rPr>
                <w:b/>
                <w:bCs/>
                <w:color w:val="000000"/>
                <w:sz w:val="23"/>
                <w:szCs w:val="23"/>
              </w:rPr>
            </w:pPr>
            <w:r w:rsidRPr="00FE611E">
              <w:rPr>
                <w:b/>
                <w:bCs/>
                <w:color w:val="000000"/>
                <w:sz w:val="23"/>
                <w:szCs w:val="23"/>
              </w:rPr>
              <w:t>37</w:t>
            </w:r>
            <w:r w:rsidR="00D35E20" w:rsidRPr="00FE611E">
              <w:rPr>
                <w:b/>
                <w:bCs/>
                <w:color w:val="000000"/>
                <w:sz w:val="23"/>
                <w:szCs w:val="23"/>
              </w:rPr>
              <w:t>481,61</w:t>
            </w:r>
            <w:r w:rsidRPr="00FE611E">
              <w:rPr>
                <w:b/>
                <w:bCs/>
                <w:color w:val="000000"/>
                <w:sz w:val="23"/>
                <w:szCs w:val="23"/>
              </w:rPr>
              <w:t>655</w:t>
            </w:r>
          </w:p>
        </w:tc>
        <w:tc>
          <w:tcPr>
            <w:tcW w:w="591" w:type="pct"/>
            <w:tcBorders>
              <w:top w:val="nil"/>
              <w:left w:val="nil"/>
              <w:bottom w:val="single" w:sz="4" w:space="0" w:color="auto"/>
              <w:right w:val="single" w:sz="4" w:space="0" w:color="auto"/>
            </w:tcBorders>
            <w:shd w:val="clear" w:color="auto" w:fill="auto"/>
            <w:vAlign w:val="center"/>
            <w:hideMark/>
          </w:tcPr>
          <w:p w:rsidR="00F84FD9" w:rsidRPr="00FE611E" w:rsidRDefault="00332DDA" w:rsidP="00FE611E">
            <w:pPr>
              <w:autoSpaceDE/>
              <w:autoSpaceDN/>
              <w:adjustRightInd/>
              <w:jc w:val="center"/>
              <w:rPr>
                <w:b/>
                <w:bCs/>
                <w:color w:val="000000"/>
                <w:sz w:val="23"/>
                <w:szCs w:val="23"/>
              </w:rPr>
            </w:pPr>
            <w:r w:rsidRPr="00FE611E">
              <w:rPr>
                <w:b/>
                <w:bCs/>
                <w:color w:val="000000"/>
                <w:sz w:val="23"/>
                <w:szCs w:val="23"/>
              </w:rPr>
              <w:t>3702,5635</w:t>
            </w:r>
          </w:p>
        </w:tc>
        <w:tc>
          <w:tcPr>
            <w:tcW w:w="648" w:type="pct"/>
            <w:tcBorders>
              <w:top w:val="nil"/>
              <w:left w:val="nil"/>
              <w:bottom w:val="single" w:sz="4" w:space="0" w:color="auto"/>
              <w:right w:val="single" w:sz="4" w:space="0" w:color="auto"/>
            </w:tcBorders>
            <w:shd w:val="clear" w:color="auto" w:fill="auto"/>
            <w:vAlign w:val="center"/>
            <w:hideMark/>
          </w:tcPr>
          <w:p w:rsidR="00F84FD9" w:rsidRPr="00FE611E" w:rsidRDefault="006A179C" w:rsidP="00FE611E">
            <w:pPr>
              <w:autoSpaceDE/>
              <w:autoSpaceDN/>
              <w:adjustRightInd/>
              <w:jc w:val="center"/>
              <w:rPr>
                <w:b/>
                <w:bCs/>
                <w:color w:val="000000"/>
                <w:sz w:val="23"/>
                <w:szCs w:val="23"/>
              </w:rPr>
            </w:pPr>
            <w:r w:rsidRPr="00FE611E">
              <w:rPr>
                <w:b/>
                <w:bCs/>
                <w:color w:val="000000"/>
                <w:sz w:val="23"/>
                <w:szCs w:val="23"/>
              </w:rPr>
              <w:t>8208,92</w:t>
            </w:r>
            <w:r w:rsidR="00332DDA" w:rsidRPr="00FE611E">
              <w:rPr>
                <w:b/>
                <w:bCs/>
                <w:color w:val="000000"/>
                <w:sz w:val="23"/>
                <w:szCs w:val="23"/>
              </w:rPr>
              <w:t>305</w:t>
            </w:r>
          </w:p>
        </w:tc>
        <w:tc>
          <w:tcPr>
            <w:tcW w:w="479" w:type="pct"/>
            <w:tcBorders>
              <w:top w:val="nil"/>
              <w:left w:val="nil"/>
              <w:bottom w:val="single" w:sz="4" w:space="0" w:color="auto"/>
              <w:right w:val="single" w:sz="4" w:space="0" w:color="auto"/>
            </w:tcBorders>
            <w:shd w:val="clear" w:color="auto" w:fill="auto"/>
            <w:vAlign w:val="center"/>
            <w:hideMark/>
          </w:tcPr>
          <w:p w:rsidR="00F84FD9" w:rsidRPr="00FE611E" w:rsidRDefault="006A179C" w:rsidP="00FE611E">
            <w:pPr>
              <w:autoSpaceDE/>
              <w:autoSpaceDN/>
              <w:adjustRightInd/>
              <w:jc w:val="center"/>
              <w:rPr>
                <w:b/>
                <w:bCs/>
                <w:color w:val="000000"/>
                <w:sz w:val="23"/>
                <w:szCs w:val="23"/>
              </w:rPr>
            </w:pPr>
            <w:r w:rsidRPr="00FE611E">
              <w:rPr>
                <w:b/>
                <w:bCs/>
                <w:color w:val="000000"/>
                <w:sz w:val="23"/>
                <w:szCs w:val="23"/>
              </w:rPr>
              <w:t>7002,13</w:t>
            </w:r>
          </w:p>
        </w:tc>
        <w:tc>
          <w:tcPr>
            <w:tcW w:w="479"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b/>
                <w:bCs/>
                <w:color w:val="000000"/>
                <w:sz w:val="23"/>
                <w:szCs w:val="23"/>
              </w:rPr>
            </w:pPr>
            <w:r w:rsidRPr="00FE611E">
              <w:rPr>
                <w:b/>
                <w:bCs/>
                <w:color w:val="000000"/>
                <w:sz w:val="23"/>
                <w:szCs w:val="23"/>
              </w:rPr>
              <w:t>4901,57</w:t>
            </w:r>
          </w:p>
        </w:tc>
        <w:tc>
          <w:tcPr>
            <w:tcW w:w="563" w:type="pct"/>
            <w:tcBorders>
              <w:top w:val="nil"/>
              <w:left w:val="nil"/>
              <w:bottom w:val="single" w:sz="4" w:space="0" w:color="auto"/>
              <w:right w:val="single" w:sz="4" w:space="0" w:color="auto"/>
            </w:tcBorders>
            <w:shd w:val="clear" w:color="auto" w:fill="auto"/>
            <w:vAlign w:val="center"/>
            <w:hideMark/>
          </w:tcPr>
          <w:p w:rsidR="00F84FD9" w:rsidRPr="00FE611E" w:rsidRDefault="00D73726" w:rsidP="00FE611E">
            <w:pPr>
              <w:autoSpaceDE/>
              <w:autoSpaceDN/>
              <w:adjustRightInd/>
              <w:jc w:val="center"/>
              <w:rPr>
                <w:b/>
                <w:bCs/>
                <w:color w:val="000000"/>
                <w:sz w:val="23"/>
                <w:szCs w:val="23"/>
              </w:rPr>
            </w:pPr>
            <w:r w:rsidRPr="00FE611E">
              <w:rPr>
                <w:b/>
                <w:bCs/>
                <w:color w:val="000000"/>
                <w:sz w:val="23"/>
                <w:szCs w:val="23"/>
              </w:rPr>
              <w:t>15 161,43</w:t>
            </w:r>
          </w:p>
        </w:tc>
        <w:tc>
          <w:tcPr>
            <w:tcW w:w="338"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b/>
                <w:bCs/>
                <w:color w:val="000000"/>
                <w:sz w:val="23"/>
                <w:szCs w:val="23"/>
              </w:rPr>
            </w:pPr>
            <w:r w:rsidRPr="00FE611E">
              <w:rPr>
                <w:b/>
                <w:bCs/>
                <w:color w:val="000000"/>
                <w:sz w:val="23"/>
                <w:szCs w:val="23"/>
              </w:rPr>
              <w:t>0</w:t>
            </w:r>
          </w:p>
        </w:tc>
        <w:tc>
          <w:tcPr>
            <w:tcW w:w="338" w:type="pct"/>
            <w:tcBorders>
              <w:top w:val="nil"/>
              <w:left w:val="nil"/>
              <w:bottom w:val="single" w:sz="4" w:space="0" w:color="auto"/>
              <w:right w:val="single" w:sz="4" w:space="0" w:color="auto"/>
            </w:tcBorders>
            <w:shd w:val="clear" w:color="auto" w:fill="auto"/>
            <w:vAlign w:val="center"/>
            <w:hideMark/>
          </w:tcPr>
          <w:p w:rsidR="00F84FD9" w:rsidRPr="00FE611E" w:rsidRDefault="000001FF" w:rsidP="00FE611E">
            <w:pPr>
              <w:autoSpaceDE/>
              <w:autoSpaceDN/>
              <w:adjustRightInd/>
              <w:jc w:val="center"/>
              <w:rPr>
                <w:b/>
                <w:bCs/>
                <w:color w:val="000000"/>
                <w:sz w:val="23"/>
                <w:szCs w:val="23"/>
              </w:rPr>
            </w:pPr>
            <w:r w:rsidRPr="00FE611E">
              <w:rPr>
                <w:b/>
                <w:bCs/>
                <w:color w:val="000000"/>
                <w:sz w:val="23"/>
                <w:szCs w:val="23"/>
              </w:rPr>
              <w:t>0</w:t>
            </w:r>
          </w:p>
        </w:tc>
      </w:tr>
    </w:tbl>
    <w:p w:rsidR="00F84FD9" w:rsidRPr="006A02B2" w:rsidRDefault="00F84FD9" w:rsidP="00F84FD9">
      <w:pPr>
        <w:pStyle w:val="af8"/>
        <w:ind w:firstLine="708"/>
        <w:jc w:val="right"/>
        <w:rPr>
          <w:rFonts w:ascii="Times New Roman" w:hAnsi="Times New Roman"/>
          <w:sz w:val="20"/>
          <w:szCs w:val="20"/>
        </w:rPr>
      </w:pPr>
    </w:p>
    <w:p w:rsidR="00F84FD9" w:rsidRPr="00FE611E" w:rsidRDefault="00F84FD9" w:rsidP="00FE611E">
      <w:pPr>
        <w:pStyle w:val="af8"/>
        <w:ind w:firstLine="709"/>
        <w:jc w:val="both"/>
        <w:rPr>
          <w:rFonts w:ascii="Times New Roman" w:hAnsi="Times New Roman"/>
          <w:sz w:val="26"/>
          <w:szCs w:val="26"/>
        </w:rPr>
      </w:pPr>
      <w:r w:rsidRPr="00FE611E">
        <w:rPr>
          <w:rFonts w:ascii="Times New Roman" w:hAnsi="Times New Roman"/>
          <w:sz w:val="26"/>
          <w:szCs w:val="26"/>
        </w:rPr>
        <w:t>Объем и основные направления расходования средств (с детализацией по годам реализации, тыс. рублей) представлен в Таблице 5.</w:t>
      </w:r>
    </w:p>
    <w:p w:rsidR="00F84FD9" w:rsidRPr="006A02B2" w:rsidRDefault="00F84FD9" w:rsidP="00F84FD9">
      <w:pPr>
        <w:pStyle w:val="af8"/>
        <w:ind w:firstLine="708"/>
        <w:jc w:val="right"/>
        <w:outlineLvl w:val="0"/>
        <w:rPr>
          <w:rFonts w:ascii="Times New Roman" w:hAnsi="Times New Roman"/>
          <w:sz w:val="20"/>
          <w:szCs w:val="20"/>
        </w:rPr>
      </w:pPr>
      <w:r w:rsidRPr="006A02B2">
        <w:rPr>
          <w:rFonts w:ascii="Times New Roman" w:hAnsi="Times New Roman"/>
          <w:sz w:val="20"/>
          <w:szCs w:val="20"/>
        </w:rPr>
        <w:t>Таблица 5</w:t>
      </w:r>
    </w:p>
    <w:tbl>
      <w:tblPr>
        <w:tblW w:w="5304" w:type="pct"/>
        <w:jc w:val="center"/>
        <w:tblLook w:val="04A0" w:firstRow="1" w:lastRow="0" w:firstColumn="1" w:lastColumn="0" w:noHBand="0" w:noVBand="1"/>
      </w:tblPr>
      <w:tblGrid>
        <w:gridCol w:w="2297"/>
        <w:gridCol w:w="1285"/>
        <w:gridCol w:w="1083"/>
        <w:gridCol w:w="1183"/>
        <w:gridCol w:w="878"/>
        <w:gridCol w:w="878"/>
        <w:gridCol w:w="1032"/>
        <w:gridCol w:w="641"/>
        <w:gridCol w:w="936"/>
      </w:tblGrid>
      <w:tr w:rsidR="00F84FD9" w:rsidRPr="006A02B2" w:rsidTr="00FE611E">
        <w:trPr>
          <w:trHeight w:val="690"/>
          <w:jc w:val="center"/>
        </w:trPr>
        <w:tc>
          <w:tcPr>
            <w:tcW w:w="11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rPr>
                <w:b/>
                <w:bCs/>
                <w:color w:val="000000"/>
                <w:sz w:val="20"/>
                <w:szCs w:val="20"/>
              </w:rPr>
            </w:pPr>
            <w:r w:rsidRPr="006A02B2">
              <w:rPr>
                <w:b/>
                <w:bCs/>
                <w:color w:val="000000"/>
                <w:sz w:val="20"/>
                <w:szCs w:val="20"/>
              </w:rPr>
              <w:t>Основные направления расходования средств</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b/>
                <w:bCs/>
                <w:color w:val="000000"/>
                <w:sz w:val="20"/>
                <w:szCs w:val="20"/>
              </w:rPr>
            </w:pPr>
            <w:r w:rsidRPr="006A02B2">
              <w:rPr>
                <w:b/>
                <w:bCs/>
                <w:color w:val="000000"/>
                <w:sz w:val="20"/>
                <w:szCs w:val="20"/>
              </w:rPr>
              <w:t>Всего</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b/>
                <w:bCs/>
                <w:color w:val="000000"/>
                <w:sz w:val="20"/>
                <w:szCs w:val="20"/>
              </w:rPr>
            </w:pPr>
            <w:r w:rsidRPr="006A02B2">
              <w:rPr>
                <w:b/>
                <w:bCs/>
                <w:color w:val="000000"/>
                <w:sz w:val="20"/>
                <w:szCs w:val="20"/>
              </w:rPr>
              <w:t>2018</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b/>
                <w:bCs/>
                <w:color w:val="000000"/>
                <w:sz w:val="20"/>
                <w:szCs w:val="20"/>
              </w:rPr>
            </w:pPr>
            <w:r w:rsidRPr="006A02B2">
              <w:rPr>
                <w:b/>
                <w:bCs/>
                <w:color w:val="000000"/>
                <w:sz w:val="20"/>
                <w:szCs w:val="20"/>
              </w:rPr>
              <w:t>2019</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b/>
                <w:bCs/>
                <w:color w:val="000000"/>
                <w:sz w:val="20"/>
                <w:szCs w:val="20"/>
              </w:rPr>
            </w:pPr>
            <w:r w:rsidRPr="006A02B2">
              <w:rPr>
                <w:b/>
                <w:bCs/>
                <w:color w:val="000000"/>
                <w:sz w:val="20"/>
                <w:szCs w:val="20"/>
              </w:rPr>
              <w:t>2020</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b/>
                <w:bCs/>
                <w:color w:val="000000"/>
                <w:sz w:val="20"/>
                <w:szCs w:val="20"/>
              </w:rPr>
            </w:pPr>
            <w:r w:rsidRPr="006A02B2">
              <w:rPr>
                <w:b/>
                <w:bCs/>
                <w:color w:val="000000"/>
                <w:sz w:val="20"/>
                <w:szCs w:val="20"/>
              </w:rPr>
              <w:t>2021</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b/>
                <w:bCs/>
                <w:color w:val="000000"/>
                <w:sz w:val="20"/>
                <w:szCs w:val="20"/>
              </w:rPr>
            </w:pPr>
            <w:r w:rsidRPr="006A02B2">
              <w:rPr>
                <w:b/>
                <w:bCs/>
                <w:color w:val="000000"/>
                <w:sz w:val="20"/>
                <w:szCs w:val="20"/>
              </w:rPr>
              <w:t>2022</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b/>
                <w:bCs/>
                <w:color w:val="000000"/>
                <w:sz w:val="20"/>
                <w:szCs w:val="20"/>
              </w:rPr>
            </w:pPr>
            <w:r w:rsidRPr="006A02B2">
              <w:rPr>
                <w:b/>
                <w:bCs/>
                <w:color w:val="000000"/>
                <w:sz w:val="20"/>
                <w:szCs w:val="20"/>
              </w:rPr>
              <w:t>2023</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b/>
                <w:bCs/>
                <w:color w:val="000000"/>
                <w:sz w:val="20"/>
                <w:szCs w:val="20"/>
              </w:rPr>
            </w:pPr>
            <w:r w:rsidRPr="006A02B2">
              <w:rPr>
                <w:b/>
                <w:bCs/>
                <w:color w:val="000000"/>
                <w:sz w:val="20"/>
                <w:szCs w:val="20"/>
              </w:rPr>
              <w:t>2024</w:t>
            </w:r>
          </w:p>
        </w:tc>
      </w:tr>
      <w:tr w:rsidR="00F84FD9" w:rsidRPr="006A02B2" w:rsidTr="00FE611E">
        <w:trPr>
          <w:trHeight w:val="300"/>
          <w:jc w:val="center"/>
        </w:trPr>
        <w:tc>
          <w:tcPr>
            <w:tcW w:w="1124" w:type="pct"/>
            <w:tcBorders>
              <w:top w:val="nil"/>
              <w:left w:val="single" w:sz="4" w:space="0" w:color="auto"/>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rPr>
                <w:color w:val="000000"/>
                <w:sz w:val="20"/>
                <w:szCs w:val="20"/>
              </w:rPr>
            </w:pPr>
            <w:r w:rsidRPr="006A02B2">
              <w:rPr>
                <w:color w:val="000000"/>
                <w:sz w:val="20"/>
                <w:szCs w:val="20"/>
              </w:rPr>
              <w:t>инвестиции</w:t>
            </w:r>
          </w:p>
        </w:tc>
        <w:tc>
          <w:tcPr>
            <w:tcW w:w="629"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530"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579"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430"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430"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505"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458"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r>
      <w:tr w:rsidR="00F84FD9" w:rsidRPr="006A02B2" w:rsidTr="00FE611E">
        <w:trPr>
          <w:trHeight w:val="300"/>
          <w:jc w:val="center"/>
        </w:trPr>
        <w:tc>
          <w:tcPr>
            <w:tcW w:w="1124" w:type="pct"/>
            <w:tcBorders>
              <w:top w:val="nil"/>
              <w:left w:val="single" w:sz="4" w:space="0" w:color="auto"/>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rPr>
                <w:color w:val="000000"/>
                <w:sz w:val="20"/>
                <w:szCs w:val="20"/>
              </w:rPr>
            </w:pPr>
            <w:r w:rsidRPr="006A02B2">
              <w:rPr>
                <w:color w:val="000000"/>
                <w:sz w:val="20"/>
                <w:szCs w:val="20"/>
              </w:rPr>
              <w:t>НИОКР</w:t>
            </w:r>
          </w:p>
        </w:tc>
        <w:tc>
          <w:tcPr>
            <w:tcW w:w="629"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530"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579"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430"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430"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505"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314"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c>
          <w:tcPr>
            <w:tcW w:w="458" w:type="pct"/>
            <w:tcBorders>
              <w:top w:val="nil"/>
              <w:left w:val="nil"/>
              <w:bottom w:val="single" w:sz="4" w:space="0" w:color="auto"/>
              <w:right w:val="single" w:sz="4" w:space="0" w:color="auto"/>
            </w:tcBorders>
            <w:shd w:val="clear" w:color="auto" w:fill="auto"/>
            <w:vAlign w:val="center"/>
            <w:hideMark/>
          </w:tcPr>
          <w:p w:rsidR="00F84FD9" w:rsidRPr="006A02B2" w:rsidRDefault="00F84FD9" w:rsidP="00FE611E">
            <w:pPr>
              <w:autoSpaceDE/>
              <w:autoSpaceDN/>
              <w:adjustRightInd/>
              <w:jc w:val="center"/>
              <w:rPr>
                <w:color w:val="000000"/>
                <w:sz w:val="20"/>
                <w:szCs w:val="20"/>
              </w:rPr>
            </w:pPr>
          </w:p>
        </w:tc>
      </w:tr>
      <w:tr w:rsidR="0025336E" w:rsidRPr="006A02B2" w:rsidTr="00FE611E">
        <w:trPr>
          <w:trHeight w:val="300"/>
          <w:jc w:val="center"/>
        </w:trPr>
        <w:tc>
          <w:tcPr>
            <w:tcW w:w="1124" w:type="pct"/>
            <w:tcBorders>
              <w:top w:val="nil"/>
              <w:left w:val="single" w:sz="4" w:space="0" w:color="auto"/>
              <w:bottom w:val="single" w:sz="4" w:space="0" w:color="auto"/>
              <w:right w:val="single" w:sz="4" w:space="0" w:color="auto"/>
            </w:tcBorders>
            <w:shd w:val="clear" w:color="auto" w:fill="auto"/>
            <w:vAlign w:val="center"/>
            <w:hideMark/>
          </w:tcPr>
          <w:p w:rsidR="0025336E" w:rsidRPr="006A02B2" w:rsidRDefault="0025336E" w:rsidP="00FE611E">
            <w:pPr>
              <w:autoSpaceDE/>
              <w:autoSpaceDN/>
              <w:adjustRightInd/>
              <w:rPr>
                <w:color w:val="000000"/>
                <w:sz w:val="20"/>
                <w:szCs w:val="20"/>
              </w:rPr>
            </w:pPr>
            <w:r w:rsidRPr="006A02B2">
              <w:rPr>
                <w:color w:val="000000"/>
                <w:sz w:val="20"/>
                <w:szCs w:val="20"/>
              </w:rPr>
              <w:t>прочие</w:t>
            </w:r>
          </w:p>
        </w:tc>
        <w:tc>
          <w:tcPr>
            <w:tcW w:w="629" w:type="pct"/>
            <w:tcBorders>
              <w:top w:val="nil"/>
              <w:left w:val="nil"/>
              <w:bottom w:val="single" w:sz="4" w:space="0" w:color="auto"/>
              <w:right w:val="single" w:sz="4" w:space="0" w:color="auto"/>
            </w:tcBorders>
            <w:shd w:val="clear" w:color="auto" w:fill="auto"/>
            <w:vAlign w:val="center"/>
            <w:hideMark/>
          </w:tcPr>
          <w:p w:rsidR="0025336E" w:rsidRPr="006A02B2" w:rsidRDefault="0025336E" w:rsidP="00FE611E">
            <w:pPr>
              <w:autoSpaceDE/>
              <w:autoSpaceDN/>
              <w:adjustRightInd/>
              <w:rPr>
                <w:b/>
                <w:bCs/>
                <w:color w:val="000000"/>
                <w:sz w:val="20"/>
                <w:szCs w:val="20"/>
              </w:rPr>
            </w:pPr>
            <w:r>
              <w:rPr>
                <w:b/>
                <w:bCs/>
                <w:color w:val="000000"/>
                <w:sz w:val="20"/>
                <w:szCs w:val="20"/>
              </w:rPr>
              <w:t>37481,61655</w:t>
            </w:r>
          </w:p>
        </w:tc>
        <w:tc>
          <w:tcPr>
            <w:tcW w:w="530" w:type="pct"/>
            <w:tcBorders>
              <w:top w:val="nil"/>
              <w:left w:val="nil"/>
              <w:bottom w:val="single" w:sz="4" w:space="0" w:color="auto"/>
              <w:right w:val="single" w:sz="4" w:space="0" w:color="auto"/>
            </w:tcBorders>
            <w:shd w:val="clear" w:color="auto" w:fill="auto"/>
            <w:vAlign w:val="center"/>
            <w:hideMark/>
          </w:tcPr>
          <w:p w:rsidR="0025336E" w:rsidRPr="006A02B2" w:rsidRDefault="0025336E" w:rsidP="00FE611E">
            <w:pPr>
              <w:autoSpaceDE/>
              <w:autoSpaceDN/>
              <w:adjustRightInd/>
              <w:rPr>
                <w:b/>
                <w:bCs/>
                <w:color w:val="000000"/>
                <w:sz w:val="20"/>
                <w:szCs w:val="20"/>
              </w:rPr>
            </w:pPr>
            <w:r>
              <w:rPr>
                <w:b/>
                <w:bCs/>
                <w:color w:val="000000"/>
                <w:sz w:val="20"/>
                <w:szCs w:val="20"/>
              </w:rPr>
              <w:t>3702,5635</w:t>
            </w:r>
          </w:p>
        </w:tc>
        <w:tc>
          <w:tcPr>
            <w:tcW w:w="579" w:type="pct"/>
            <w:tcBorders>
              <w:top w:val="nil"/>
              <w:left w:val="nil"/>
              <w:bottom w:val="single" w:sz="4" w:space="0" w:color="auto"/>
              <w:right w:val="single" w:sz="4" w:space="0" w:color="auto"/>
            </w:tcBorders>
            <w:shd w:val="clear" w:color="auto" w:fill="auto"/>
            <w:vAlign w:val="center"/>
            <w:hideMark/>
          </w:tcPr>
          <w:p w:rsidR="0025336E" w:rsidRPr="006A02B2" w:rsidRDefault="0025336E" w:rsidP="00FE611E">
            <w:pPr>
              <w:autoSpaceDE/>
              <w:autoSpaceDN/>
              <w:adjustRightInd/>
              <w:rPr>
                <w:b/>
                <w:bCs/>
                <w:color w:val="000000"/>
                <w:sz w:val="20"/>
                <w:szCs w:val="20"/>
              </w:rPr>
            </w:pPr>
            <w:r>
              <w:rPr>
                <w:b/>
                <w:bCs/>
                <w:color w:val="000000"/>
                <w:sz w:val="20"/>
                <w:szCs w:val="20"/>
              </w:rPr>
              <w:t>8208,92305</w:t>
            </w:r>
          </w:p>
        </w:tc>
        <w:tc>
          <w:tcPr>
            <w:tcW w:w="430" w:type="pct"/>
            <w:tcBorders>
              <w:top w:val="nil"/>
              <w:left w:val="nil"/>
              <w:bottom w:val="single" w:sz="4" w:space="0" w:color="auto"/>
              <w:right w:val="single" w:sz="4" w:space="0" w:color="auto"/>
            </w:tcBorders>
            <w:shd w:val="clear" w:color="auto" w:fill="auto"/>
            <w:vAlign w:val="center"/>
            <w:hideMark/>
          </w:tcPr>
          <w:p w:rsidR="0025336E" w:rsidRPr="006A02B2" w:rsidRDefault="0025336E" w:rsidP="00FE611E">
            <w:pPr>
              <w:autoSpaceDE/>
              <w:autoSpaceDN/>
              <w:adjustRightInd/>
              <w:rPr>
                <w:b/>
                <w:bCs/>
                <w:color w:val="000000"/>
                <w:sz w:val="20"/>
                <w:szCs w:val="20"/>
              </w:rPr>
            </w:pPr>
            <w:r>
              <w:rPr>
                <w:b/>
                <w:bCs/>
                <w:color w:val="000000"/>
                <w:sz w:val="20"/>
                <w:szCs w:val="20"/>
              </w:rPr>
              <w:t>7002,13</w:t>
            </w:r>
          </w:p>
        </w:tc>
        <w:tc>
          <w:tcPr>
            <w:tcW w:w="430" w:type="pct"/>
            <w:tcBorders>
              <w:top w:val="nil"/>
              <w:left w:val="nil"/>
              <w:bottom w:val="single" w:sz="4" w:space="0" w:color="auto"/>
              <w:right w:val="single" w:sz="4" w:space="0" w:color="auto"/>
            </w:tcBorders>
            <w:shd w:val="clear" w:color="auto" w:fill="auto"/>
            <w:vAlign w:val="center"/>
            <w:hideMark/>
          </w:tcPr>
          <w:p w:rsidR="0025336E" w:rsidRPr="000001FF" w:rsidRDefault="0025336E" w:rsidP="00FE611E">
            <w:pPr>
              <w:autoSpaceDE/>
              <w:autoSpaceDN/>
              <w:adjustRightInd/>
              <w:rPr>
                <w:b/>
                <w:bCs/>
                <w:color w:val="000000"/>
                <w:sz w:val="20"/>
                <w:szCs w:val="20"/>
              </w:rPr>
            </w:pPr>
            <w:r w:rsidRPr="000001FF">
              <w:rPr>
                <w:b/>
                <w:bCs/>
                <w:color w:val="000000"/>
                <w:sz w:val="20"/>
                <w:szCs w:val="20"/>
              </w:rPr>
              <w:t>4901,57</w:t>
            </w:r>
          </w:p>
        </w:tc>
        <w:tc>
          <w:tcPr>
            <w:tcW w:w="505" w:type="pct"/>
            <w:tcBorders>
              <w:top w:val="nil"/>
              <w:left w:val="nil"/>
              <w:bottom w:val="single" w:sz="4" w:space="0" w:color="auto"/>
              <w:right w:val="single" w:sz="4" w:space="0" w:color="auto"/>
            </w:tcBorders>
            <w:shd w:val="clear" w:color="auto" w:fill="auto"/>
            <w:vAlign w:val="center"/>
            <w:hideMark/>
          </w:tcPr>
          <w:p w:rsidR="0025336E" w:rsidRPr="000001FF" w:rsidRDefault="00D73726" w:rsidP="00FE611E">
            <w:pPr>
              <w:autoSpaceDE/>
              <w:autoSpaceDN/>
              <w:adjustRightInd/>
              <w:rPr>
                <w:b/>
                <w:bCs/>
                <w:color w:val="000000"/>
                <w:sz w:val="20"/>
                <w:szCs w:val="20"/>
              </w:rPr>
            </w:pPr>
            <w:r>
              <w:rPr>
                <w:b/>
                <w:bCs/>
                <w:color w:val="000000"/>
                <w:sz w:val="20"/>
                <w:szCs w:val="20"/>
              </w:rPr>
              <w:t>15 161,43</w:t>
            </w:r>
          </w:p>
        </w:tc>
        <w:tc>
          <w:tcPr>
            <w:tcW w:w="314" w:type="pct"/>
            <w:tcBorders>
              <w:top w:val="nil"/>
              <w:left w:val="nil"/>
              <w:bottom w:val="single" w:sz="4" w:space="0" w:color="auto"/>
              <w:right w:val="single" w:sz="4" w:space="0" w:color="auto"/>
            </w:tcBorders>
            <w:shd w:val="clear" w:color="auto" w:fill="auto"/>
            <w:vAlign w:val="center"/>
            <w:hideMark/>
          </w:tcPr>
          <w:p w:rsidR="0025336E" w:rsidRPr="000001FF" w:rsidRDefault="0025336E" w:rsidP="00FE611E">
            <w:pPr>
              <w:autoSpaceDE/>
              <w:autoSpaceDN/>
              <w:adjustRightInd/>
              <w:rPr>
                <w:b/>
                <w:color w:val="000000"/>
                <w:sz w:val="20"/>
                <w:szCs w:val="20"/>
              </w:rPr>
            </w:pPr>
            <w:r w:rsidRPr="000001FF">
              <w:rPr>
                <w:b/>
                <w:color w:val="000000"/>
                <w:sz w:val="20"/>
                <w:szCs w:val="20"/>
              </w:rPr>
              <w:t>0</w:t>
            </w:r>
          </w:p>
        </w:tc>
        <w:tc>
          <w:tcPr>
            <w:tcW w:w="458" w:type="pct"/>
            <w:tcBorders>
              <w:top w:val="nil"/>
              <w:left w:val="nil"/>
              <w:bottom w:val="single" w:sz="4" w:space="0" w:color="auto"/>
              <w:right w:val="single" w:sz="4" w:space="0" w:color="auto"/>
            </w:tcBorders>
            <w:shd w:val="clear" w:color="auto" w:fill="auto"/>
            <w:vAlign w:val="center"/>
            <w:hideMark/>
          </w:tcPr>
          <w:p w:rsidR="0025336E" w:rsidRPr="000001FF" w:rsidRDefault="0025336E" w:rsidP="00FE611E">
            <w:pPr>
              <w:autoSpaceDE/>
              <w:autoSpaceDN/>
              <w:adjustRightInd/>
              <w:rPr>
                <w:b/>
                <w:color w:val="000000"/>
                <w:sz w:val="20"/>
                <w:szCs w:val="20"/>
              </w:rPr>
            </w:pPr>
            <w:r w:rsidRPr="000001FF">
              <w:rPr>
                <w:b/>
                <w:color w:val="000000"/>
                <w:sz w:val="20"/>
                <w:szCs w:val="20"/>
              </w:rPr>
              <w:t>0</w:t>
            </w:r>
          </w:p>
        </w:tc>
      </w:tr>
    </w:tbl>
    <w:p w:rsidR="00F84FD9" w:rsidRPr="006A02B2" w:rsidRDefault="00F84FD9" w:rsidP="00F84FD9">
      <w:pPr>
        <w:pStyle w:val="af8"/>
        <w:ind w:firstLine="708"/>
        <w:jc w:val="right"/>
        <w:rPr>
          <w:rFonts w:ascii="Times New Roman" w:hAnsi="Times New Roman"/>
          <w:sz w:val="20"/>
          <w:szCs w:val="20"/>
        </w:rPr>
      </w:pPr>
    </w:p>
    <w:p w:rsidR="00F84FD9" w:rsidRPr="00FE611E" w:rsidRDefault="00F84FD9" w:rsidP="00FE611E">
      <w:pPr>
        <w:pStyle w:val="af8"/>
        <w:ind w:firstLine="709"/>
        <w:jc w:val="both"/>
        <w:outlineLvl w:val="0"/>
        <w:rPr>
          <w:rFonts w:ascii="Times New Roman" w:hAnsi="Times New Roman"/>
          <w:sz w:val="26"/>
          <w:szCs w:val="26"/>
        </w:rPr>
      </w:pPr>
      <w:r w:rsidRPr="00FE611E">
        <w:rPr>
          <w:rFonts w:ascii="Times New Roman" w:hAnsi="Times New Roman"/>
          <w:sz w:val="26"/>
          <w:szCs w:val="26"/>
        </w:rPr>
        <w:t>Срок реализации Программы: 2018-2024 годы.</w:t>
      </w:r>
    </w:p>
    <w:p w:rsidR="006A02B2" w:rsidRPr="00FE611E" w:rsidRDefault="006A02B2" w:rsidP="00FE611E">
      <w:pPr>
        <w:pStyle w:val="af8"/>
        <w:jc w:val="center"/>
        <w:rPr>
          <w:rFonts w:ascii="Times New Roman" w:hAnsi="Times New Roman"/>
          <w:sz w:val="26"/>
          <w:szCs w:val="26"/>
        </w:rPr>
      </w:pPr>
      <w:r w:rsidRPr="00FE611E">
        <w:rPr>
          <w:rFonts w:ascii="Times New Roman" w:hAnsi="Times New Roman"/>
          <w:b/>
          <w:sz w:val="26"/>
          <w:szCs w:val="26"/>
        </w:rPr>
        <w:lastRenderedPageBreak/>
        <w:t>5.</w:t>
      </w:r>
      <w:r w:rsidRPr="006A02B2">
        <w:rPr>
          <w:rFonts w:ascii="Times New Roman" w:hAnsi="Times New Roman"/>
          <w:b/>
          <w:sz w:val="20"/>
          <w:szCs w:val="20"/>
        </w:rPr>
        <w:t xml:space="preserve"> </w:t>
      </w:r>
      <w:r w:rsidRPr="00FE611E">
        <w:rPr>
          <w:rFonts w:ascii="Times New Roman" w:hAnsi="Times New Roman"/>
          <w:b/>
          <w:sz w:val="26"/>
          <w:szCs w:val="26"/>
        </w:rPr>
        <w:t xml:space="preserve">Механизм реализации муниципальной программы, включающий в себя механизм управления программой и механизм взаимодействия муниципальных </w:t>
      </w:r>
      <w:r w:rsidR="00FE611E">
        <w:rPr>
          <w:rFonts w:ascii="Times New Roman" w:hAnsi="Times New Roman"/>
          <w:b/>
          <w:sz w:val="26"/>
          <w:szCs w:val="26"/>
        </w:rPr>
        <w:t>заказчиков</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Реализацию муниципальной программы осуществляет Администрация Первомайского района, Администрации сельских поселений Первомайского района.</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 xml:space="preserve">Контроль над реализацией муниципальной программы осуществляет заместитель Главы Первомайского района </w:t>
      </w:r>
      <w:r w:rsidRPr="00FE611E">
        <w:rPr>
          <w:rStyle w:val="afa"/>
          <w:rFonts w:ascii="Times New Roman" w:hAnsi="Times New Roman"/>
          <w:bCs/>
          <w:i w:val="0"/>
          <w:sz w:val="26"/>
          <w:szCs w:val="26"/>
        </w:rPr>
        <w:t>по строительству, ЖКХ, дорожному комплексу, ГО и ЧС</w:t>
      </w:r>
      <w:r w:rsidRPr="00FE611E">
        <w:rPr>
          <w:rFonts w:ascii="Times New Roman" w:hAnsi="Times New Roman"/>
          <w:i/>
          <w:sz w:val="26"/>
          <w:szCs w:val="26"/>
        </w:rPr>
        <w:t xml:space="preserve">. </w:t>
      </w:r>
      <w:r w:rsidRPr="00FE611E">
        <w:rPr>
          <w:rFonts w:ascii="Times New Roman" w:hAnsi="Times New Roman"/>
          <w:sz w:val="26"/>
          <w:szCs w:val="26"/>
        </w:rPr>
        <w:t>Текущий контроль и мониторинг реализации Программы осуществляет Администрация Первомайского района, ведущий специалист по целевым программам отдела строительства и архитектуры Администрации Первомайского района.</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Контроль и координация реализации настоящей муниципальной программы осуществляется также собственниками многоквартирных домов.</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Все решения, касающиеся благоустройства общественных территорий, принимаются открыто и гласно с учетом мнения жителей</w:t>
      </w:r>
      <w:r w:rsidRPr="00FE611E">
        <w:rPr>
          <w:rFonts w:ascii="Times New Roman" w:eastAsia="Courier New" w:hAnsi="Times New Roman"/>
          <w:color w:val="000000"/>
          <w:sz w:val="26"/>
          <w:szCs w:val="26"/>
          <w:lang w:bidi="ru-RU"/>
        </w:rPr>
        <w:t xml:space="preserve"> </w:t>
      </w:r>
      <w:r w:rsidRPr="00FE611E">
        <w:rPr>
          <w:rFonts w:ascii="Times New Roman" w:hAnsi="Times New Roman"/>
          <w:sz w:val="26"/>
          <w:szCs w:val="26"/>
          <w:lang w:bidi="ru-RU"/>
        </w:rPr>
        <w:t>Администраций сельских поселений Первомайского района</w:t>
      </w:r>
      <w:r w:rsidRPr="00FE611E">
        <w:rPr>
          <w:rFonts w:ascii="Times New Roman" w:hAnsi="Times New Roman"/>
          <w:sz w:val="26"/>
          <w:szCs w:val="26"/>
        </w:rPr>
        <w:t>.</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 xml:space="preserve">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 </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принимались по электронной почте, при личном приеме.</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lang w:bidi="ru-RU"/>
        </w:rPr>
        <w:t>Администрации сельских поселений Первомайского района</w:t>
      </w:r>
      <w:r w:rsidRPr="00FE611E">
        <w:rPr>
          <w:rFonts w:ascii="Times New Roman" w:hAnsi="Times New Roman"/>
          <w:sz w:val="26"/>
          <w:szCs w:val="26"/>
        </w:rPr>
        <w:t>, на территории которого реализуются мероприятия по благоустройству общественных и дворовых территорий, с целью обеспечения выполнения более качественных работ по благоустройству, необходимо обеспечить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областного бюджета.</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lang w:bidi="ru-RU"/>
        </w:rPr>
        <w:t xml:space="preserve">Администрации сельских поселений Первомайского района </w:t>
      </w:r>
      <w:r w:rsidRPr="00FE611E">
        <w:rPr>
          <w:rFonts w:ascii="Times New Roman" w:hAnsi="Times New Roman"/>
          <w:sz w:val="26"/>
          <w:szCs w:val="26"/>
        </w:rPr>
        <w:t>на территории которых реализуются мероприятия по благоустройству общественных и дворовых территорий обязаны соблюсти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 xml:space="preserve">- случаев проведения повторного конкурса или новой закупки, если конкурс признан не состоявшимся по основаниям, предусмотренным законодательством </w:t>
      </w:r>
      <w:r w:rsidRPr="00FE611E">
        <w:rPr>
          <w:rFonts w:ascii="Times New Roman" w:hAnsi="Times New Roman"/>
          <w:sz w:val="26"/>
          <w:szCs w:val="26"/>
        </w:rPr>
        <w:lastRenderedPageBreak/>
        <w:t>Российской Федерации, при которых срок заключения таких соглашений продлевается на срок проведения конкурсных процедур;</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lang w:bidi="ru-RU"/>
        </w:rPr>
        <w:t xml:space="preserve">Администрации сельских поселений Первомайского района </w:t>
      </w:r>
      <w:r w:rsidRPr="00FE611E">
        <w:rPr>
          <w:rFonts w:ascii="Times New Roman" w:hAnsi="Times New Roman"/>
          <w:sz w:val="26"/>
          <w:szCs w:val="26"/>
        </w:rPr>
        <w:t>на территории которых реализуются мероприятия по благоустройству общественных и дворовых территорий, обязаны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Для реализации Программы определены:</w:t>
      </w:r>
    </w:p>
    <w:p w:rsidR="006A02B2" w:rsidRPr="00FE611E" w:rsidRDefault="006A02B2" w:rsidP="00FE611E">
      <w:pPr>
        <w:pStyle w:val="af8"/>
        <w:ind w:firstLine="709"/>
        <w:jc w:val="both"/>
        <w:rPr>
          <w:rFonts w:ascii="Times New Roman" w:hAnsi="Times New Roman"/>
          <w:bCs/>
          <w:sz w:val="26"/>
          <w:szCs w:val="26"/>
        </w:rPr>
      </w:pPr>
      <w:r w:rsidRPr="00FE611E">
        <w:rPr>
          <w:rFonts w:ascii="Times New Roman" w:hAnsi="Times New Roman"/>
          <w:sz w:val="26"/>
          <w:szCs w:val="26"/>
        </w:rPr>
        <w:t>1) Минимальный перечень работ по благоустройству дворовых территорий многоквартирных домов (Приложение 1</w:t>
      </w:r>
      <w:r w:rsidRPr="00FE611E">
        <w:rPr>
          <w:rFonts w:ascii="Times New Roman" w:hAnsi="Times New Roman"/>
          <w:b/>
          <w:sz w:val="26"/>
          <w:szCs w:val="26"/>
        </w:rPr>
        <w:t xml:space="preserve"> </w:t>
      </w:r>
      <w:r w:rsidRPr="00FE611E">
        <w:rPr>
          <w:rFonts w:ascii="Times New Roman" w:hAnsi="Times New Roman"/>
          <w:bCs/>
          <w:sz w:val="26"/>
          <w:szCs w:val="26"/>
        </w:rPr>
        <w:t xml:space="preserve">Минимальный перечень работ по благоустройству дворовых территорий многоквартирных домов </w:t>
      </w:r>
      <w:r w:rsidRPr="00FE611E">
        <w:rPr>
          <w:rFonts w:ascii="Times New Roman" w:hAnsi="Times New Roman"/>
          <w:sz w:val="26"/>
          <w:szCs w:val="26"/>
        </w:rPr>
        <w:t>к Программе);</w:t>
      </w:r>
    </w:p>
    <w:p w:rsidR="006A02B2" w:rsidRPr="00FE611E" w:rsidRDefault="006A02B2" w:rsidP="00FE611E">
      <w:pPr>
        <w:pStyle w:val="af8"/>
        <w:ind w:firstLine="709"/>
        <w:jc w:val="both"/>
        <w:rPr>
          <w:rFonts w:ascii="Times New Roman" w:hAnsi="Times New Roman"/>
          <w:bCs/>
          <w:sz w:val="26"/>
          <w:szCs w:val="26"/>
        </w:rPr>
      </w:pPr>
      <w:r w:rsidRPr="00FE611E">
        <w:rPr>
          <w:rFonts w:ascii="Times New Roman" w:hAnsi="Times New Roman"/>
          <w:sz w:val="26"/>
          <w:szCs w:val="26"/>
        </w:rPr>
        <w:t>2) Дополнительный перечень работ по благоустройству дворовых территорий многоквартирных домов (Приложение 1</w:t>
      </w:r>
      <w:r w:rsidRPr="00FE611E">
        <w:rPr>
          <w:rFonts w:ascii="Times New Roman" w:hAnsi="Times New Roman"/>
          <w:b/>
          <w:sz w:val="26"/>
          <w:szCs w:val="26"/>
        </w:rPr>
        <w:t xml:space="preserve"> </w:t>
      </w:r>
      <w:r w:rsidRPr="00FE611E">
        <w:rPr>
          <w:rFonts w:ascii="Times New Roman" w:hAnsi="Times New Roman"/>
          <w:bCs/>
          <w:sz w:val="26"/>
          <w:szCs w:val="26"/>
        </w:rPr>
        <w:t>Минимальный перечень работ по благоустройству дворовых территорий многоквартирных домов</w:t>
      </w:r>
      <w:r w:rsidRPr="00FE611E">
        <w:rPr>
          <w:rFonts w:ascii="Times New Roman" w:hAnsi="Times New Roman"/>
          <w:sz w:val="26"/>
          <w:szCs w:val="26"/>
        </w:rPr>
        <w:t xml:space="preserve"> к Программе);</w:t>
      </w:r>
    </w:p>
    <w:p w:rsidR="006A02B2" w:rsidRPr="00FE611E" w:rsidRDefault="006A02B2" w:rsidP="00FE611E">
      <w:pPr>
        <w:pStyle w:val="af8"/>
        <w:ind w:firstLine="709"/>
        <w:jc w:val="both"/>
        <w:rPr>
          <w:rFonts w:ascii="Times New Roman" w:hAnsi="Times New Roman"/>
          <w:sz w:val="26"/>
          <w:szCs w:val="26"/>
          <w:lang w:bidi="ru-RU"/>
        </w:rPr>
      </w:pPr>
      <w:r w:rsidRPr="00FE611E">
        <w:rPr>
          <w:rFonts w:ascii="Times New Roman" w:hAnsi="Times New Roman"/>
          <w:sz w:val="26"/>
          <w:szCs w:val="26"/>
        </w:rPr>
        <w:t xml:space="preserve">3) Визуализированный перечень образцов элементов благоустройства, предлагаемых к размещению на дворовой территории (Приложение 2 </w:t>
      </w:r>
      <w:r w:rsidRPr="00FE611E">
        <w:rPr>
          <w:rFonts w:ascii="Times New Roman" w:hAnsi="Times New Roman"/>
          <w:sz w:val="26"/>
          <w:szCs w:val="26"/>
          <w:lang w:bidi="ru-RU"/>
        </w:rPr>
        <w:t>Визуализированный перечень образцов элементов благоустройства, предлагаемых к размещению на дворовой территори</w:t>
      </w:r>
      <w:r w:rsidRPr="00FE611E">
        <w:rPr>
          <w:rFonts w:ascii="Times New Roman" w:hAnsi="Times New Roman"/>
          <w:sz w:val="26"/>
          <w:szCs w:val="26"/>
        </w:rPr>
        <w:t xml:space="preserve"> к Программе);</w:t>
      </w:r>
    </w:p>
    <w:p w:rsidR="006A02B2" w:rsidRPr="00FE611E" w:rsidRDefault="006A02B2" w:rsidP="00FE611E">
      <w:pPr>
        <w:pStyle w:val="af8"/>
        <w:ind w:firstLine="709"/>
        <w:jc w:val="both"/>
        <w:rPr>
          <w:rFonts w:ascii="Times New Roman" w:hAnsi="Times New Roman"/>
          <w:sz w:val="26"/>
          <w:szCs w:val="26"/>
          <w:lang w:bidi="ru-RU"/>
        </w:rPr>
      </w:pPr>
      <w:r w:rsidRPr="00FE611E">
        <w:rPr>
          <w:rFonts w:ascii="Times New Roman" w:hAnsi="Times New Roman"/>
          <w:sz w:val="26"/>
          <w:szCs w:val="26"/>
        </w:rPr>
        <w:t xml:space="preserve">4) Нормативная стоимость (единичные расценки) работ по благоустройству дворовых территорий, входящих в состав минимального перечня таких работ (Приложение 3 </w:t>
      </w:r>
      <w:r w:rsidRPr="00FE611E">
        <w:rPr>
          <w:rFonts w:ascii="Times New Roman" w:hAnsi="Times New Roman"/>
          <w:sz w:val="26"/>
          <w:szCs w:val="26"/>
          <w:lang w:bidi="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(Томская область) </w:t>
      </w:r>
      <w:r w:rsidRPr="00FE611E">
        <w:rPr>
          <w:rFonts w:ascii="Times New Roman" w:hAnsi="Times New Roman"/>
          <w:sz w:val="26"/>
          <w:szCs w:val="26"/>
        </w:rPr>
        <w:t>к Программе);</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5)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(Приложение 4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к Программе);</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6)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w:t>
      </w:r>
      <w:r w:rsidRPr="00FE611E">
        <w:rPr>
          <w:rFonts w:ascii="Times New Roman" w:hAnsi="Times New Roman"/>
          <w:b/>
          <w:sz w:val="26"/>
          <w:szCs w:val="26"/>
        </w:rPr>
        <w:t xml:space="preserve"> </w:t>
      </w:r>
      <w:r w:rsidRPr="00FE611E">
        <w:rPr>
          <w:rFonts w:ascii="Times New Roman" w:hAnsi="Times New Roman"/>
          <w:sz w:val="26"/>
          <w:szCs w:val="26"/>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к Программе);</w:t>
      </w:r>
    </w:p>
    <w:p w:rsidR="006A02B2" w:rsidRPr="00FE611E" w:rsidRDefault="006A02B2" w:rsidP="00FE611E">
      <w:pPr>
        <w:pStyle w:val="af8"/>
        <w:ind w:firstLine="709"/>
        <w:jc w:val="both"/>
        <w:rPr>
          <w:rFonts w:ascii="Times New Roman" w:hAnsi="Times New Roman"/>
          <w:color w:val="000000"/>
          <w:sz w:val="26"/>
          <w:szCs w:val="26"/>
          <w:shd w:val="clear" w:color="auto" w:fill="FFFFFF"/>
        </w:rPr>
      </w:pPr>
      <w:r w:rsidRPr="00FE611E">
        <w:rPr>
          <w:rFonts w:ascii="Times New Roman" w:hAnsi="Times New Roman"/>
          <w:sz w:val="26"/>
          <w:szCs w:val="26"/>
        </w:rPr>
        <w:t>7) Порядок включения предложений заинтересованных лиц о включении дворовой территории в муниципальную программу (Постановление Администрации Первомайского района от 21.08.2017 № 182 «</w:t>
      </w:r>
      <w:r w:rsidRPr="00FE611E">
        <w:rPr>
          <w:rFonts w:ascii="Times New Roman" w:hAnsi="Times New Roman"/>
          <w:color w:val="000000"/>
          <w:sz w:val="26"/>
          <w:szCs w:val="26"/>
          <w:shd w:val="clear" w:color="auto" w:fill="FFFFFF"/>
        </w:rPr>
        <w:t xml:space="preserve">Об утверждении Порядка включения </w:t>
      </w:r>
      <w:r w:rsidRPr="00FE611E">
        <w:rPr>
          <w:rFonts w:ascii="Times New Roman" w:hAnsi="Times New Roman"/>
          <w:color w:val="000000"/>
          <w:sz w:val="26"/>
          <w:szCs w:val="26"/>
          <w:shd w:val="clear" w:color="auto" w:fill="FFFFFF"/>
        </w:rPr>
        <w:lastRenderedPageBreak/>
        <w:t>объектов в муниципальную программу «Благоустройство территории Первомайского района на 2018-2024 года»);</w:t>
      </w:r>
    </w:p>
    <w:p w:rsidR="006A02B2" w:rsidRPr="00FE611E" w:rsidRDefault="006A02B2" w:rsidP="00367CE9">
      <w:pPr>
        <w:pStyle w:val="af8"/>
        <w:ind w:firstLine="709"/>
        <w:jc w:val="both"/>
        <w:rPr>
          <w:rFonts w:ascii="Times New Roman" w:hAnsi="Times New Roman"/>
          <w:color w:val="000000"/>
          <w:sz w:val="26"/>
          <w:szCs w:val="26"/>
          <w:shd w:val="clear" w:color="auto" w:fill="FFFFFF"/>
        </w:rPr>
      </w:pPr>
      <w:r w:rsidRPr="00FE611E">
        <w:rPr>
          <w:rFonts w:ascii="Times New Roman" w:hAnsi="Times New Roman"/>
          <w:color w:val="000000"/>
          <w:sz w:val="26"/>
          <w:szCs w:val="26"/>
          <w:shd w:val="clear" w:color="auto" w:fill="FFFFFF"/>
        </w:rPr>
        <w:t>8) Порядок разработки, обсуждения с заинтересованными лицами и утверждения дизайн - проектов благоустройства дворовой территории (Приложение 6 разработки, обсуждения с заинтересованными лицами и утверждения дизайн - проектов благоустройства д</w:t>
      </w:r>
      <w:r w:rsidR="00367CE9">
        <w:rPr>
          <w:rFonts w:ascii="Times New Roman" w:hAnsi="Times New Roman"/>
          <w:color w:val="000000"/>
          <w:sz w:val="26"/>
          <w:szCs w:val="26"/>
          <w:shd w:val="clear" w:color="auto" w:fill="FFFFFF"/>
        </w:rPr>
        <w:t xml:space="preserve">воровых территорий, включенных </w:t>
      </w:r>
      <w:r w:rsidRPr="00FE611E">
        <w:rPr>
          <w:rFonts w:ascii="Times New Roman" w:hAnsi="Times New Roman"/>
          <w:color w:val="000000"/>
          <w:sz w:val="26"/>
          <w:szCs w:val="26"/>
          <w:shd w:val="clear" w:color="auto" w:fill="FFFFFF"/>
        </w:rPr>
        <w:t>в муниципальную программу муниципальной программы «Благоустройство территории Первомайского района Томской области на 2018-2024 годы» к Программе);</w:t>
      </w:r>
    </w:p>
    <w:p w:rsidR="006A02B2" w:rsidRPr="00FE611E" w:rsidRDefault="00FE611E" w:rsidP="00FE611E">
      <w:pPr>
        <w:pStyle w:val="af8"/>
        <w:ind w:firstLine="709"/>
        <w:jc w:val="both"/>
        <w:rPr>
          <w:rFonts w:ascii="Times New Roman" w:hAnsi="Times New Roman"/>
          <w:sz w:val="26"/>
          <w:szCs w:val="26"/>
        </w:rPr>
      </w:pPr>
      <w:r>
        <w:rPr>
          <w:rFonts w:ascii="Times New Roman" w:hAnsi="Times New Roman"/>
          <w:sz w:val="26"/>
          <w:szCs w:val="26"/>
        </w:rPr>
        <w:t xml:space="preserve">Одним из требований к дизайн </w:t>
      </w:r>
      <w:r w:rsidR="006A02B2" w:rsidRPr="00FE611E">
        <w:rPr>
          <w:rFonts w:ascii="Times New Roman" w:hAnsi="Times New Roman"/>
          <w:sz w:val="26"/>
          <w:szCs w:val="26"/>
        </w:rPr>
        <w:t>- 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6A02B2" w:rsidRPr="00FE611E" w:rsidRDefault="006A02B2" w:rsidP="00FE611E">
      <w:pPr>
        <w:tabs>
          <w:tab w:val="left" w:pos="3900"/>
        </w:tabs>
        <w:ind w:firstLine="709"/>
        <w:jc w:val="both"/>
        <w:rPr>
          <w:sz w:val="26"/>
          <w:szCs w:val="26"/>
          <w:shd w:val="clear" w:color="auto" w:fill="FFFFFF"/>
        </w:rPr>
      </w:pPr>
      <w:r w:rsidRPr="00FE611E">
        <w:rPr>
          <w:sz w:val="26"/>
          <w:szCs w:val="26"/>
        </w:rPr>
        <w:t xml:space="preserve">9) 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w:t>
      </w:r>
      <w:r w:rsidRPr="00FE611E">
        <w:rPr>
          <w:sz w:val="26"/>
          <w:szCs w:val="26"/>
          <w:shd w:val="clear" w:color="auto" w:fill="FFFFFF"/>
        </w:rPr>
        <w:t>(Приложение 7</w:t>
      </w:r>
      <w:r w:rsidRPr="00FE611E">
        <w:rPr>
          <w:sz w:val="26"/>
          <w:szCs w:val="26"/>
        </w:rPr>
        <w:t xml:space="preserve"> </w:t>
      </w:r>
      <w:r w:rsidRPr="00FE611E">
        <w:rPr>
          <w:sz w:val="26"/>
          <w:szCs w:val="26"/>
          <w:shd w:val="clear" w:color="auto" w:fill="FFFFFF"/>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к Программе).</w:t>
      </w:r>
    </w:p>
    <w:p w:rsidR="006A02B2" w:rsidRPr="00FE611E" w:rsidRDefault="006A02B2" w:rsidP="00FE611E">
      <w:pPr>
        <w:tabs>
          <w:tab w:val="left" w:pos="3900"/>
        </w:tabs>
        <w:ind w:firstLine="709"/>
        <w:jc w:val="both"/>
        <w:rPr>
          <w:sz w:val="26"/>
          <w:szCs w:val="26"/>
          <w:shd w:val="clear" w:color="auto" w:fill="FFFFFF"/>
        </w:rPr>
      </w:pPr>
      <w:r w:rsidRPr="00FE611E">
        <w:rPr>
          <w:sz w:val="26"/>
          <w:szCs w:val="26"/>
          <w:shd w:val="clear" w:color="auto" w:fill="FFFFFF"/>
        </w:rPr>
        <w:t>10) 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поселений Первомайского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Первомайского, Комсомольского, Улу-Юльского сельских поселений с другой стороны, не имеется. Содержание данных территорий осуществляется в силу действия обязательных требований в области благоустройства изложенных в Решении Совета Улу-Юльского сельского поселения №42а от 30.08.2017 года «Об утверждении Правила благоустройства на территории муниципального образования «Улу-Юльское сельское поселение», Решении Совета Комсомольского сельского поселения №17 от 01.09.2017г «Об утверждении Правил благоустройства территорий муниципального образования Комсомольское сельское поселение», Решении Совета Первомайского сельского поселения №13 от 10.04.2018 «Об утверждении Правил благоустройства территорий муниципального образования Первомайского  сельское поселение», Постановлении Администрации Первомайского района №52 от 28.02.2017 «Об утверждении Порядка включения объектов в муниципальную программу «Благоустройство территорий первомайского района на 2017год».</w:t>
      </w:r>
    </w:p>
    <w:p w:rsidR="006A02B2" w:rsidRPr="00FE611E" w:rsidRDefault="006A02B2" w:rsidP="00FE611E">
      <w:pPr>
        <w:pStyle w:val="af8"/>
        <w:ind w:firstLine="709"/>
        <w:jc w:val="both"/>
        <w:rPr>
          <w:rFonts w:ascii="Times New Roman" w:hAnsi="Times New Roman"/>
          <w:sz w:val="26"/>
          <w:szCs w:val="26"/>
        </w:rPr>
      </w:pPr>
      <w:r w:rsidRPr="00FE611E">
        <w:rPr>
          <w:rFonts w:ascii="Times New Roman" w:hAnsi="Times New Roman"/>
          <w:sz w:val="26"/>
          <w:szCs w:val="26"/>
        </w:rPr>
        <w:t xml:space="preserve">Ведущий специалист по целевым программам отдела строительства и архитектуры Администрации Первомайского района в соответствии с постановлением Администрации Первомайского района №55 от 18.03.2016 года готовит годовой отчет (Приложение 8) до 1 марта каждого года и квартальный отчет (Приложение 9) о реализации муниципальной программы представляются заказчиками и координаторами муниципальной программы в отдел промышленности, экономики и </w:t>
      </w:r>
      <w:r w:rsidRPr="00FE611E">
        <w:rPr>
          <w:rFonts w:ascii="Times New Roman" w:hAnsi="Times New Roman"/>
          <w:sz w:val="26"/>
          <w:szCs w:val="26"/>
        </w:rPr>
        <w:lastRenderedPageBreak/>
        <w:t>жизнеобеспечения администрации Первомайского района до десятого числа месяца, следующего за отчетным кварталом.</w:t>
      </w:r>
    </w:p>
    <w:p w:rsidR="006A02B2" w:rsidRPr="00FE611E" w:rsidRDefault="006A02B2" w:rsidP="006A02B2">
      <w:pPr>
        <w:pStyle w:val="af8"/>
        <w:ind w:firstLine="567"/>
        <w:jc w:val="both"/>
        <w:rPr>
          <w:rFonts w:ascii="Times New Roman" w:hAnsi="Times New Roman"/>
          <w:b/>
          <w:sz w:val="26"/>
          <w:szCs w:val="26"/>
        </w:rPr>
      </w:pPr>
    </w:p>
    <w:p w:rsidR="006A02B2" w:rsidRPr="00FE611E" w:rsidRDefault="006A02B2" w:rsidP="00367CE9">
      <w:pPr>
        <w:pStyle w:val="af8"/>
        <w:jc w:val="center"/>
        <w:rPr>
          <w:rFonts w:ascii="Times New Roman" w:hAnsi="Times New Roman"/>
          <w:b/>
          <w:sz w:val="26"/>
          <w:szCs w:val="26"/>
        </w:rPr>
      </w:pPr>
      <w:r w:rsidRPr="00FE611E">
        <w:rPr>
          <w:rFonts w:ascii="Times New Roman" w:hAnsi="Times New Roman"/>
          <w:b/>
          <w:sz w:val="26"/>
          <w:szCs w:val="26"/>
        </w:rPr>
        <w:t>5.1. Мероприятия по инвентаризации уровня благоустройства индивидуальных жилых домов и земельных участков, предоставленных для их размещения</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bCs/>
          <w:sz w:val="26"/>
          <w:szCs w:val="26"/>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E611E">
        <w:rPr>
          <w:rFonts w:ascii="Times New Roman" w:hAnsi="Times New Roman"/>
          <w:sz w:val="26"/>
          <w:szCs w:val="26"/>
        </w:rPr>
        <w:t>проводятся инвентаризационной комиссией, в порядке, установленном приказом Департамента архитектуры и строительства Томской области от 15.06.2017 № 20-п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w:t>
      </w:r>
    </w:p>
    <w:p w:rsidR="006A02B2" w:rsidRPr="00FE611E" w:rsidRDefault="006A02B2" w:rsidP="006A02B2">
      <w:pPr>
        <w:pStyle w:val="af8"/>
        <w:ind w:firstLine="567"/>
        <w:rPr>
          <w:rFonts w:ascii="Times New Roman" w:hAnsi="Times New Roman"/>
          <w:sz w:val="26"/>
          <w:szCs w:val="26"/>
          <w:u w:val="single"/>
        </w:rPr>
      </w:pPr>
    </w:p>
    <w:p w:rsidR="006A02B2" w:rsidRPr="00FE611E" w:rsidRDefault="006A02B2" w:rsidP="00367CE9">
      <w:pPr>
        <w:pStyle w:val="af8"/>
        <w:jc w:val="center"/>
        <w:rPr>
          <w:rFonts w:ascii="Times New Roman" w:hAnsi="Times New Roman"/>
          <w:b/>
          <w:sz w:val="26"/>
          <w:szCs w:val="26"/>
        </w:rPr>
      </w:pPr>
      <w:r w:rsidRPr="00FE611E">
        <w:rPr>
          <w:rFonts w:ascii="Times New Roman" w:hAnsi="Times New Roman"/>
          <w:b/>
          <w:sz w:val="26"/>
          <w:szCs w:val="26"/>
        </w:rPr>
        <w:t>5.2. Информация о форме участия (финансовое и (или) трудовое) и доле участия заинтересованных лиц в выполнении минимального и дополнительного перечня работ по благоустройству дворовых территорий</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В рамках реализации программы «Формирование современной городской среды» работы по благоустройству дворовых территорий реализуются по минимальному и дополнительному перечню.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Минимальный перечень включает в себя: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 ремонт дворовых проездов (капитальный и текущий ремонт);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 обеспечение освещения дворовых территорий;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 установку скамеек;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 установку урн.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Дополнительный перечень включает в себя: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 оборудование детских и спортивных площадок;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 оборудование автомобильных парковок;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 озеленение территорий;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 оборудование площадок для сбора коммунальных отходов, включая раздельный сбор отходов;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 устройство и ремонт ограждений различного функционального назначения;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 устройство и ремонт дворовых тротуаров и пешеходных дорожек;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 устройство пандуса;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 устройство водоотводных лотков.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Для выполнения работ по минимальному перечню финансовое и (или) трудовое участие заинтересованных лиц, организаций в выполнении работ не требуется, данное участие возможно только в добровольном порядке по желанию заинтересованных лиц.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Для выполнения работ по дополнительному перечню финансовое и (или) трудовое участие заинтересованных лиц, организаций в выполнении работ установлено в размере не менее 20% от общей стоимости.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Дополнительный перечень работ по благоустройству дворовых территорий реализуется только при условии реализации работ, предусмотренных минимальным перечнем по благоустройству дворовых территорий.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областного бюджета и бюджета муниципального образования «Первомайский район» на текущий финансовый год.</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lastRenderedPageBreak/>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3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№2 к настоящей муниципальной программе.</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2018-2024 годы.</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12. 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Муниципальному образованию «Первомайский район» необходимо принять меры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6A02B2" w:rsidRPr="00FE611E" w:rsidRDefault="006A02B2" w:rsidP="006A02B2">
      <w:pPr>
        <w:pStyle w:val="af8"/>
        <w:jc w:val="center"/>
        <w:rPr>
          <w:rFonts w:ascii="Times New Roman" w:hAnsi="Times New Roman"/>
          <w:sz w:val="26"/>
          <w:szCs w:val="26"/>
        </w:rPr>
      </w:pPr>
    </w:p>
    <w:p w:rsidR="006A02B2" w:rsidRPr="00FE611E" w:rsidRDefault="006A02B2" w:rsidP="006A02B2">
      <w:pPr>
        <w:pStyle w:val="af8"/>
        <w:jc w:val="center"/>
        <w:rPr>
          <w:rFonts w:ascii="Times New Roman" w:hAnsi="Times New Roman"/>
          <w:b/>
          <w:sz w:val="26"/>
          <w:szCs w:val="26"/>
        </w:rPr>
      </w:pPr>
      <w:r w:rsidRPr="00FE611E">
        <w:rPr>
          <w:rFonts w:ascii="Times New Roman" w:hAnsi="Times New Roman"/>
          <w:b/>
          <w:sz w:val="26"/>
          <w:szCs w:val="26"/>
        </w:rPr>
        <w:t>6. Оценка социально-экономической эффективности муниципальной программы.</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Экономическая эффективность реализации мероприятий Программы будет выражаться в обустройстве детских и спортивных площадок, дворовых территорий, обустройстве мест массового отдыха.</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Экологическая эффективность будет заключаться в ликвидации несанкционированных свалок, освещение улиц, оснащение улиц указателями с названиями улиц и номерами домов. Озеленение территории. </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Социальная эффективность будет выражаться в привитие жителям муниципального образования любви и уважения к своей малой Родине, к соблюдению </w:t>
      </w:r>
      <w:r w:rsidRPr="00FE611E">
        <w:rPr>
          <w:rFonts w:ascii="Times New Roman" w:hAnsi="Times New Roman"/>
          <w:sz w:val="26"/>
          <w:szCs w:val="26"/>
        </w:rPr>
        <w:lastRenderedPageBreak/>
        <w:t>чистоты и порядка на территории муниципального образования «Первомайский район», патриотическому воспитанию молодежи.</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Оценка эффективности настоящей муниципальной программы будет проводиться отделом экономического развития Администрации Первомайского района, в соответствии с порядком проведения мониторинга и оценки эффективности реализации муниципальных программ, Приложение №3, Постановления Администрации Первомайского района от 18.03.2016 № 55.</w:t>
      </w:r>
    </w:p>
    <w:p w:rsidR="006A02B2" w:rsidRPr="00FE611E" w:rsidRDefault="006A02B2" w:rsidP="00367CE9">
      <w:pPr>
        <w:pStyle w:val="af8"/>
        <w:jc w:val="center"/>
        <w:rPr>
          <w:rFonts w:ascii="Times New Roman" w:hAnsi="Times New Roman"/>
          <w:sz w:val="26"/>
          <w:szCs w:val="26"/>
        </w:rPr>
      </w:pPr>
    </w:p>
    <w:p w:rsidR="006A02B2" w:rsidRPr="00367CE9" w:rsidRDefault="006A02B2" w:rsidP="00367CE9">
      <w:pPr>
        <w:pStyle w:val="af8"/>
        <w:jc w:val="center"/>
        <w:rPr>
          <w:rFonts w:ascii="Times New Roman" w:hAnsi="Times New Roman"/>
          <w:b/>
          <w:sz w:val="26"/>
          <w:szCs w:val="26"/>
        </w:rPr>
      </w:pPr>
      <w:r w:rsidRPr="00367CE9">
        <w:rPr>
          <w:rFonts w:ascii="Times New Roman" w:hAnsi="Times New Roman"/>
          <w:b/>
          <w:sz w:val="26"/>
          <w:szCs w:val="26"/>
        </w:rPr>
        <w:t>6.1</w:t>
      </w:r>
      <w:r w:rsidRPr="00367CE9">
        <w:rPr>
          <w:rFonts w:ascii="Times New Roman" w:hAnsi="Times New Roman"/>
          <w:b/>
          <w:sz w:val="26"/>
          <w:szCs w:val="26"/>
        </w:rPr>
        <w:tab/>
        <w:t>Оценка и анализ рисков в ходе реализации муниципальной программы</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Основными рисками, которые могут осложнить достижение целей муниципальной программы, являются:</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1.Ухудшение социально-экономической ситуации в Первомайском районе, Томской области и Российской Федерации в целом и, как одно из возможных следствий, недостаточное ресурсное обеспечение запланированных мероприятий.</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2. Правовые риски.</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3. Финансовые риски.</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4. Крупные природные и техногенные аварии и катастрофы.</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5. Организационные риски, неэффективное управление муниципальной программой, неэффективное взаимодействие ответственных исполнителей, соисполнителей.</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Из вышеназванных рисков наибольшее отрицательное влияние на реализацию Муниципальной программы могут оказать внешние риски, связанные с ухудшением экономической ситуации и условий заимствования на внутреннем рынке, поскольку рычаги управления указанными рисками практически отсутствуют, а меры по снижению их влияния на устойчивость бюджета муниципального образования «Первомайский район» ограничены требованиями полного исполнения расходных обязательств муниципального образования Первомайский  район.</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1) 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осуществлением институциональных преобразований, предусмотренных Муниципальной программой;</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2) организационные риски, связанные с возникновением проблем в реализации подпрограммы в результате недобросовестности ответственного исполнителя или соисполнителей, что может привести к неэффективному использованию бюджетных средств, несвоевременному финансированию, невыполнению ряда мероприятий подпрограммы.</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Снижению указанных рисков будут способствовать повышение квалификации ответственного исполнителя для своевременной и эффективной реализации запланированных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 а также повышение ответственности учредителей и получателей бюджетных средств при составлении и исполнении бюджета.</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 xml:space="preserve">3) финансовые риски, которые связаны с финансированием Муниципальной программы в неполном объеме за счет бюджетных средств. Данные риски могут возникнуть по причине увеличения дефицита бюджета муниципального образования </w:t>
      </w:r>
      <w:r w:rsidRPr="00FE611E">
        <w:rPr>
          <w:rFonts w:ascii="Times New Roman" w:hAnsi="Times New Roman"/>
          <w:sz w:val="26"/>
          <w:szCs w:val="26"/>
        </w:rPr>
        <w:lastRenderedPageBreak/>
        <w:t>«Первомайский район, наращивания расходов бюджета муниципального образования «Первомайский район» необеспеченными доходами бюджета муниципального образования «Первомайский район.</w:t>
      </w:r>
    </w:p>
    <w:p w:rsidR="006A02B2" w:rsidRPr="00FE611E" w:rsidRDefault="006A02B2" w:rsidP="00367CE9">
      <w:pPr>
        <w:pStyle w:val="af8"/>
        <w:ind w:firstLine="709"/>
        <w:jc w:val="both"/>
        <w:rPr>
          <w:rFonts w:ascii="Times New Roman" w:hAnsi="Times New Roman"/>
          <w:sz w:val="26"/>
          <w:szCs w:val="26"/>
        </w:rPr>
      </w:pPr>
      <w:r w:rsidRPr="00FE611E">
        <w:rPr>
          <w:rFonts w:ascii="Times New Roman" w:hAnsi="Times New Roman"/>
          <w:sz w:val="26"/>
          <w:szCs w:val="26"/>
        </w:rPr>
        <w:t>Их снижению будут способствовать внедрение в практику долгосрочной бюджетной стратегии, обеспечивающей соблюдение законодательно установленных бюджетных правил, а также установление на долгосрочный период предельных расходов бюджета муниципального образования «Первомайский район на реализацию муниципальных программ муниципального образования «Первомайский район  («потолков расходов»), соответствующих долгосрочному прогнозу основных характеристик бюджета муниципального образования «Первомайский район» и их соблюдение при формировании проекта бюджета муниципального образования «Первомайский район » на очередной финансовый год и плановый период.</w:t>
      </w:r>
    </w:p>
    <w:p w:rsidR="00DD6338" w:rsidRPr="006A02B2" w:rsidRDefault="00DD6338" w:rsidP="00367CE9">
      <w:pPr>
        <w:pStyle w:val="af8"/>
        <w:ind w:firstLine="709"/>
        <w:jc w:val="both"/>
        <w:rPr>
          <w:rFonts w:ascii="Times New Roman" w:hAnsi="Times New Roman"/>
          <w:sz w:val="20"/>
          <w:szCs w:val="20"/>
        </w:rPr>
      </w:pPr>
    </w:p>
    <w:p w:rsidR="00517548" w:rsidRPr="006A02B2" w:rsidRDefault="00517548" w:rsidP="00517548">
      <w:pPr>
        <w:pStyle w:val="af8"/>
        <w:ind w:firstLine="708"/>
        <w:jc w:val="both"/>
        <w:rPr>
          <w:rFonts w:ascii="Times New Roman" w:hAnsi="Times New Roman"/>
          <w:sz w:val="20"/>
          <w:szCs w:val="20"/>
        </w:rPr>
      </w:pPr>
    </w:p>
    <w:p w:rsidR="00517548" w:rsidRPr="006A02B2" w:rsidRDefault="00517548" w:rsidP="00517548">
      <w:pPr>
        <w:pStyle w:val="ConsPlusTitle"/>
        <w:widowControl/>
        <w:jc w:val="center"/>
        <w:rPr>
          <w:sz w:val="20"/>
          <w:szCs w:val="20"/>
        </w:rPr>
      </w:pPr>
    </w:p>
    <w:p w:rsidR="00517548" w:rsidRDefault="00517548" w:rsidP="00517548">
      <w:pPr>
        <w:rPr>
          <w:sz w:val="20"/>
          <w:szCs w:val="20"/>
        </w:rPr>
      </w:pPr>
      <w:r w:rsidRPr="006A02B2">
        <w:rPr>
          <w:sz w:val="20"/>
          <w:szCs w:val="20"/>
        </w:rPr>
        <w:br w:type="page"/>
      </w: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p>
    <w:p w:rsidR="00367CE9" w:rsidRDefault="00367CE9" w:rsidP="00517548">
      <w:pPr>
        <w:rPr>
          <w:sz w:val="20"/>
          <w:szCs w:val="20"/>
        </w:rPr>
      </w:pPr>
      <w:bookmarkStart w:id="0" w:name="_GoBack"/>
      <w:bookmarkEnd w:id="0"/>
    </w:p>
    <w:p w:rsidR="00367CE9" w:rsidRDefault="00367CE9" w:rsidP="00517548">
      <w:pPr>
        <w:rPr>
          <w:sz w:val="20"/>
          <w:szCs w:val="20"/>
        </w:rPr>
      </w:pPr>
    </w:p>
    <w:p w:rsidR="00367CE9" w:rsidRDefault="00367CE9" w:rsidP="00517548">
      <w:pPr>
        <w:rPr>
          <w:sz w:val="20"/>
          <w:szCs w:val="20"/>
        </w:rPr>
      </w:pPr>
      <w:r>
        <w:rPr>
          <w:sz w:val="20"/>
          <w:szCs w:val="20"/>
        </w:rPr>
        <w:t>Рассылка:</w:t>
      </w:r>
    </w:p>
    <w:p w:rsidR="00367CE9" w:rsidRDefault="00367CE9" w:rsidP="00517548">
      <w:pPr>
        <w:rPr>
          <w:sz w:val="20"/>
          <w:szCs w:val="20"/>
        </w:rPr>
      </w:pPr>
      <w:r>
        <w:rPr>
          <w:sz w:val="20"/>
          <w:szCs w:val="20"/>
        </w:rPr>
        <w:t>1 – дело</w:t>
      </w:r>
    </w:p>
    <w:p w:rsidR="00367CE9" w:rsidRPr="006A02B2" w:rsidRDefault="00367CE9" w:rsidP="00517548">
      <w:pPr>
        <w:rPr>
          <w:rFonts w:eastAsia="Times New Roman"/>
          <w:b/>
          <w:bCs/>
          <w:sz w:val="20"/>
          <w:szCs w:val="20"/>
        </w:rPr>
      </w:pPr>
      <w:r>
        <w:rPr>
          <w:sz w:val="20"/>
          <w:szCs w:val="20"/>
        </w:rPr>
        <w:t xml:space="preserve">1 – отдел архитектуры </w:t>
      </w:r>
    </w:p>
    <w:sectPr w:rsidR="00367CE9" w:rsidRPr="006A02B2" w:rsidSect="00FE611E">
      <w:pgSz w:w="11906" w:h="16838"/>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C21" w:rsidRDefault="00CF7C21" w:rsidP="00A4621B">
      <w:r>
        <w:separator/>
      </w:r>
    </w:p>
  </w:endnote>
  <w:endnote w:type="continuationSeparator" w:id="0">
    <w:p w:rsidR="00CF7C21" w:rsidRDefault="00CF7C21" w:rsidP="00A4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00006FF" w:usb1="4000205B" w:usb2="00000010" w:usb3="00000000" w:csb0="0000019F"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C21" w:rsidRDefault="00CF7C21" w:rsidP="00A4621B">
      <w:r>
        <w:separator/>
      </w:r>
    </w:p>
  </w:footnote>
  <w:footnote w:type="continuationSeparator" w:id="0">
    <w:p w:rsidR="00CF7C21" w:rsidRDefault="00CF7C21" w:rsidP="00A462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6D3AF6"/>
    <w:multiLevelType w:val="hybridMultilevel"/>
    <w:tmpl w:val="4A6470C2"/>
    <w:lvl w:ilvl="0" w:tplc="CF602B58">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91EE5"/>
    <w:multiLevelType w:val="hybridMultilevel"/>
    <w:tmpl w:val="0060CCBC"/>
    <w:lvl w:ilvl="0" w:tplc="8ED61DD0">
      <w:start w:val="3"/>
      <w:numFmt w:val="decimal"/>
      <w:lvlText w:val="%1."/>
      <w:lvlJc w:val="left"/>
      <w:pPr>
        <w:ind w:left="2164" w:hanging="360"/>
      </w:pPr>
      <w:rPr>
        <w:rFonts w:hint="default"/>
      </w:rPr>
    </w:lvl>
    <w:lvl w:ilvl="1" w:tplc="04190019" w:tentative="1">
      <w:start w:val="1"/>
      <w:numFmt w:val="lowerLetter"/>
      <w:lvlText w:val="%2."/>
      <w:lvlJc w:val="left"/>
      <w:pPr>
        <w:ind w:left="2884" w:hanging="360"/>
      </w:pPr>
    </w:lvl>
    <w:lvl w:ilvl="2" w:tplc="0419001B" w:tentative="1">
      <w:start w:val="1"/>
      <w:numFmt w:val="lowerRoman"/>
      <w:lvlText w:val="%3."/>
      <w:lvlJc w:val="right"/>
      <w:pPr>
        <w:ind w:left="3604" w:hanging="180"/>
      </w:pPr>
    </w:lvl>
    <w:lvl w:ilvl="3" w:tplc="0419000F" w:tentative="1">
      <w:start w:val="1"/>
      <w:numFmt w:val="decimal"/>
      <w:lvlText w:val="%4."/>
      <w:lvlJc w:val="left"/>
      <w:pPr>
        <w:ind w:left="4324" w:hanging="360"/>
      </w:pPr>
    </w:lvl>
    <w:lvl w:ilvl="4" w:tplc="04190019" w:tentative="1">
      <w:start w:val="1"/>
      <w:numFmt w:val="lowerLetter"/>
      <w:lvlText w:val="%5."/>
      <w:lvlJc w:val="left"/>
      <w:pPr>
        <w:ind w:left="5044" w:hanging="360"/>
      </w:pPr>
    </w:lvl>
    <w:lvl w:ilvl="5" w:tplc="0419001B" w:tentative="1">
      <w:start w:val="1"/>
      <w:numFmt w:val="lowerRoman"/>
      <w:lvlText w:val="%6."/>
      <w:lvlJc w:val="right"/>
      <w:pPr>
        <w:ind w:left="5764" w:hanging="180"/>
      </w:pPr>
    </w:lvl>
    <w:lvl w:ilvl="6" w:tplc="0419000F" w:tentative="1">
      <w:start w:val="1"/>
      <w:numFmt w:val="decimal"/>
      <w:lvlText w:val="%7."/>
      <w:lvlJc w:val="left"/>
      <w:pPr>
        <w:ind w:left="6484" w:hanging="360"/>
      </w:pPr>
    </w:lvl>
    <w:lvl w:ilvl="7" w:tplc="04190019" w:tentative="1">
      <w:start w:val="1"/>
      <w:numFmt w:val="lowerLetter"/>
      <w:lvlText w:val="%8."/>
      <w:lvlJc w:val="left"/>
      <w:pPr>
        <w:ind w:left="7204" w:hanging="360"/>
      </w:pPr>
    </w:lvl>
    <w:lvl w:ilvl="8" w:tplc="0419001B" w:tentative="1">
      <w:start w:val="1"/>
      <w:numFmt w:val="lowerRoman"/>
      <w:lvlText w:val="%9."/>
      <w:lvlJc w:val="right"/>
      <w:pPr>
        <w:ind w:left="7924" w:hanging="180"/>
      </w:pPr>
    </w:lvl>
  </w:abstractNum>
  <w:abstractNum w:abstractNumId="5" w15:restartNumberingAfterBreak="0">
    <w:nsid w:val="18B470A7"/>
    <w:multiLevelType w:val="hybridMultilevel"/>
    <w:tmpl w:val="9EAA6B36"/>
    <w:lvl w:ilvl="0" w:tplc="2FA29F0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0D6A9F"/>
    <w:multiLevelType w:val="hybridMultilevel"/>
    <w:tmpl w:val="1BD87CA4"/>
    <w:lvl w:ilvl="0" w:tplc="F1F28F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534D64"/>
    <w:multiLevelType w:val="hybridMultilevel"/>
    <w:tmpl w:val="DD8CEEEC"/>
    <w:lvl w:ilvl="0" w:tplc="14FA0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3F696A"/>
    <w:multiLevelType w:val="hybridMultilevel"/>
    <w:tmpl w:val="4CF25488"/>
    <w:lvl w:ilvl="0" w:tplc="76DC7844">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AF4021"/>
    <w:multiLevelType w:val="hybridMultilevel"/>
    <w:tmpl w:val="CE18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EE70DB3"/>
    <w:multiLevelType w:val="hybridMultilevel"/>
    <w:tmpl w:val="32900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FA5F31"/>
    <w:multiLevelType w:val="hybridMultilevel"/>
    <w:tmpl w:val="73BC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594ACA"/>
    <w:multiLevelType w:val="multilevel"/>
    <w:tmpl w:val="E84E9B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15"/>
  </w:num>
  <w:num w:numId="8">
    <w:abstractNumId w:val="18"/>
  </w:num>
  <w:num w:numId="9">
    <w:abstractNumId w:val="14"/>
  </w:num>
  <w:num w:numId="10">
    <w:abstractNumId w:val="16"/>
  </w:num>
  <w:num w:numId="11">
    <w:abstractNumId w:val="13"/>
  </w:num>
  <w:num w:numId="12">
    <w:abstractNumId w:val="10"/>
  </w:num>
  <w:num w:numId="13">
    <w:abstractNumId w:val="8"/>
  </w:num>
  <w:num w:numId="14">
    <w:abstractNumId w:val="19"/>
  </w:num>
  <w:num w:numId="15">
    <w:abstractNumId w:val="1"/>
  </w:num>
  <w:num w:numId="16">
    <w:abstractNumId w:val="11"/>
  </w:num>
  <w:num w:numId="17">
    <w:abstractNumId w:val="3"/>
  </w:num>
  <w:num w:numId="18">
    <w:abstractNumId w:val="9"/>
  </w:num>
  <w:num w:numId="19">
    <w:abstractNumId w:val="6"/>
  </w:num>
  <w:num w:numId="20">
    <w:abstractNumId w:val="5"/>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01FF"/>
    <w:rsid w:val="00002068"/>
    <w:rsid w:val="00042E2D"/>
    <w:rsid w:val="000449DC"/>
    <w:rsid w:val="0005341A"/>
    <w:rsid w:val="00056B2F"/>
    <w:rsid w:val="000601E1"/>
    <w:rsid w:val="00095CB8"/>
    <w:rsid w:val="00097DCE"/>
    <w:rsid w:val="000B0942"/>
    <w:rsid w:val="000C4020"/>
    <w:rsid w:val="000E799E"/>
    <w:rsid w:val="000E7FAA"/>
    <w:rsid w:val="00102AB3"/>
    <w:rsid w:val="00110469"/>
    <w:rsid w:val="00115D2F"/>
    <w:rsid w:val="00126A04"/>
    <w:rsid w:val="00140D28"/>
    <w:rsid w:val="0016379C"/>
    <w:rsid w:val="00175538"/>
    <w:rsid w:val="001B2CAE"/>
    <w:rsid w:val="001B7C8F"/>
    <w:rsid w:val="001E5520"/>
    <w:rsid w:val="001E7C29"/>
    <w:rsid w:val="002042DE"/>
    <w:rsid w:val="00246FCA"/>
    <w:rsid w:val="0025336E"/>
    <w:rsid w:val="00256FB5"/>
    <w:rsid w:val="00283B31"/>
    <w:rsid w:val="00290F81"/>
    <w:rsid w:val="00296973"/>
    <w:rsid w:val="002F53E2"/>
    <w:rsid w:val="00302AD0"/>
    <w:rsid w:val="003257B9"/>
    <w:rsid w:val="00332DDA"/>
    <w:rsid w:val="003400D6"/>
    <w:rsid w:val="00341EFD"/>
    <w:rsid w:val="00344876"/>
    <w:rsid w:val="0036210E"/>
    <w:rsid w:val="00367CE9"/>
    <w:rsid w:val="00372B50"/>
    <w:rsid w:val="0038404A"/>
    <w:rsid w:val="003851A6"/>
    <w:rsid w:val="00396A1C"/>
    <w:rsid w:val="003D292D"/>
    <w:rsid w:val="003D6A0A"/>
    <w:rsid w:val="003E6D1A"/>
    <w:rsid w:val="003F0F70"/>
    <w:rsid w:val="003F4470"/>
    <w:rsid w:val="00407E4B"/>
    <w:rsid w:val="00416E02"/>
    <w:rsid w:val="00421463"/>
    <w:rsid w:val="004235F6"/>
    <w:rsid w:val="00423FDD"/>
    <w:rsid w:val="004251EE"/>
    <w:rsid w:val="00430E71"/>
    <w:rsid w:val="00460DC9"/>
    <w:rsid w:val="004648B1"/>
    <w:rsid w:val="0049177C"/>
    <w:rsid w:val="004A132E"/>
    <w:rsid w:val="004A5AA5"/>
    <w:rsid w:val="004A6870"/>
    <w:rsid w:val="004B245D"/>
    <w:rsid w:val="004C05C4"/>
    <w:rsid w:val="004C463C"/>
    <w:rsid w:val="004D12F1"/>
    <w:rsid w:val="004F608D"/>
    <w:rsid w:val="004F739F"/>
    <w:rsid w:val="00503620"/>
    <w:rsid w:val="00503634"/>
    <w:rsid w:val="00517548"/>
    <w:rsid w:val="00517C41"/>
    <w:rsid w:val="00557819"/>
    <w:rsid w:val="00557E7E"/>
    <w:rsid w:val="00567D47"/>
    <w:rsid w:val="00584230"/>
    <w:rsid w:val="00591F8F"/>
    <w:rsid w:val="005F2FB7"/>
    <w:rsid w:val="00614462"/>
    <w:rsid w:val="00615053"/>
    <w:rsid w:val="006328F9"/>
    <w:rsid w:val="00646E9B"/>
    <w:rsid w:val="00650036"/>
    <w:rsid w:val="00667A67"/>
    <w:rsid w:val="00687585"/>
    <w:rsid w:val="006931B0"/>
    <w:rsid w:val="00697C10"/>
    <w:rsid w:val="006A02B2"/>
    <w:rsid w:val="006A179C"/>
    <w:rsid w:val="006A24FC"/>
    <w:rsid w:val="006A272C"/>
    <w:rsid w:val="006B1A69"/>
    <w:rsid w:val="006B7FE0"/>
    <w:rsid w:val="006D5A03"/>
    <w:rsid w:val="006E13DA"/>
    <w:rsid w:val="00714156"/>
    <w:rsid w:val="00723113"/>
    <w:rsid w:val="007276D3"/>
    <w:rsid w:val="00730311"/>
    <w:rsid w:val="007332B4"/>
    <w:rsid w:val="0073385B"/>
    <w:rsid w:val="007376EC"/>
    <w:rsid w:val="00760F4F"/>
    <w:rsid w:val="00772E8A"/>
    <w:rsid w:val="0077668D"/>
    <w:rsid w:val="00777706"/>
    <w:rsid w:val="007A041D"/>
    <w:rsid w:val="007A2CCE"/>
    <w:rsid w:val="00815A49"/>
    <w:rsid w:val="008167ED"/>
    <w:rsid w:val="0083220D"/>
    <w:rsid w:val="00845A0E"/>
    <w:rsid w:val="00845A46"/>
    <w:rsid w:val="00846600"/>
    <w:rsid w:val="0088345C"/>
    <w:rsid w:val="008A1E30"/>
    <w:rsid w:val="008C0558"/>
    <w:rsid w:val="00907625"/>
    <w:rsid w:val="00932041"/>
    <w:rsid w:val="00992E31"/>
    <w:rsid w:val="00994C88"/>
    <w:rsid w:val="009B4AAD"/>
    <w:rsid w:val="009B4D56"/>
    <w:rsid w:val="009D0621"/>
    <w:rsid w:val="009D7920"/>
    <w:rsid w:val="00A101AF"/>
    <w:rsid w:val="00A361DA"/>
    <w:rsid w:val="00A42A35"/>
    <w:rsid w:val="00A43F0B"/>
    <w:rsid w:val="00A44E41"/>
    <w:rsid w:val="00A4621B"/>
    <w:rsid w:val="00A50478"/>
    <w:rsid w:val="00A569D9"/>
    <w:rsid w:val="00A70E0D"/>
    <w:rsid w:val="00A80BAC"/>
    <w:rsid w:val="00AF0555"/>
    <w:rsid w:val="00B01E23"/>
    <w:rsid w:val="00B04A19"/>
    <w:rsid w:val="00B123CA"/>
    <w:rsid w:val="00B20795"/>
    <w:rsid w:val="00B23DC0"/>
    <w:rsid w:val="00B55FCB"/>
    <w:rsid w:val="00BA7D2E"/>
    <w:rsid w:val="00BC2690"/>
    <w:rsid w:val="00BC480D"/>
    <w:rsid w:val="00BC67C0"/>
    <w:rsid w:val="00C32490"/>
    <w:rsid w:val="00C32B92"/>
    <w:rsid w:val="00C6295E"/>
    <w:rsid w:val="00C7588F"/>
    <w:rsid w:val="00C85F1C"/>
    <w:rsid w:val="00C87879"/>
    <w:rsid w:val="00CC1CFA"/>
    <w:rsid w:val="00CC7875"/>
    <w:rsid w:val="00CF5561"/>
    <w:rsid w:val="00CF7C21"/>
    <w:rsid w:val="00D35E20"/>
    <w:rsid w:val="00D37DE5"/>
    <w:rsid w:val="00D40520"/>
    <w:rsid w:val="00D40FB8"/>
    <w:rsid w:val="00D51895"/>
    <w:rsid w:val="00D5624D"/>
    <w:rsid w:val="00D70507"/>
    <w:rsid w:val="00D7072C"/>
    <w:rsid w:val="00D73726"/>
    <w:rsid w:val="00D7462C"/>
    <w:rsid w:val="00D85BCA"/>
    <w:rsid w:val="00DD604A"/>
    <w:rsid w:val="00DD6338"/>
    <w:rsid w:val="00DE6EA7"/>
    <w:rsid w:val="00E01E69"/>
    <w:rsid w:val="00E05639"/>
    <w:rsid w:val="00E0604E"/>
    <w:rsid w:val="00E151A3"/>
    <w:rsid w:val="00E5302E"/>
    <w:rsid w:val="00E650C2"/>
    <w:rsid w:val="00E87C8A"/>
    <w:rsid w:val="00E909B3"/>
    <w:rsid w:val="00E92DB1"/>
    <w:rsid w:val="00EA4EC0"/>
    <w:rsid w:val="00EB3741"/>
    <w:rsid w:val="00EC6046"/>
    <w:rsid w:val="00EE5F73"/>
    <w:rsid w:val="00EE6E65"/>
    <w:rsid w:val="00EF1F52"/>
    <w:rsid w:val="00EF628A"/>
    <w:rsid w:val="00F022B7"/>
    <w:rsid w:val="00F02E0A"/>
    <w:rsid w:val="00F0710A"/>
    <w:rsid w:val="00F463D1"/>
    <w:rsid w:val="00F550AC"/>
    <w:rsid w:val="00F75A10"/>
    <w:rsid w:val="00F84FD9"/>
    <w:rsid w:val="00F92201"/>
    <w:rsid w:val="00F95897"/>
    <w:rsid w:val="00F97D3D"/>
    <w:rsid w:val="00FB7B86"/>
    <w:rsid w:val="00FC04B3"/>
    <w:rsid w:val="00FE611E"/>
    <w:rsid w:val="00FF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F3E4"/>
  <w15:docId w15:val="{1E69ABA1-88E3-4A9B-9A59-66517DB3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rPr>
  </w:style>
  <w:style w:type="character" w:customStyle="1" w:styleId="af5">
    <w:name w:val="Основной текст Знак"/>
    <w:basedOn w:val="a0"/>
    <w:link w:val="af6"/>
    <w:rsid w:val="00777706"/>
    <w:rPr>
      <w:rFonts w:ascii="Times New Roman" w:eastAsia="Times New Roman" w:hAnsi="Times New Roman" w:cs="Times New Roman"/>
      <w:sz w:val="24"/>
      <w:szCs w:val="24"/>
    </w:rPr>
  </w:style>
  <w:style w:type="paragraph" w:styleId="af6">
    <w:name w:val="Body Text"/>
    <w:basedOn w:val="a"/>
    <w:link w:val="af5"/>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customStyle="1" w:styleId="Default">
    <w:name w:val="Default"/>
    <w:rsid w:val="0051754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7">
    <w:name w:val="Table Grid"/>
    <w:basedOn w:val="a1"/>
    <w:uiPriority w:val="59"/>
    <w:rsid w:val="005175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uiPriority w:val="1"/>
    <w:qFormat/>
    <w:rsid w:val="00517548"/>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517548"/>
    <w:rPr>
      <w:rFonts w:ascii="Calibri" w:eastAsia="Times New Roman" w:hAnsi="Calibri" w:cs="Times New Roman"/>
      <w:lang w:eastAsia="ru-RU"/>
    </w:rPr>
  </w:style>
  <w:style w:type="paragraph" w:styleId="HTML">
    <w:name w:val="HTML Preformatted"/>
    <w:basedOn w:val="a"/>
    <w:link w:val="HTML0"/>
    <w:rsid w:val="0051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rsid w:val="00517548"/>
    <w:rPr>
      <w:rFonts w:ascii="Courier New" w:eastAsia="Times New Roman" w:hAnsi="Courier New" w:cs="Courier New"/>
      <w:sz w:val="20"/>
      <w:szCs w:val="20"/>
      <w:lang w:eastAsia="ru-RU"/>
    </w:rPr>
  </w:style>
  <w:style w:type="paragraph" w:customStyle="1" w:styleId="printj">
    <w:name w:val="printj"/>
    <w:basedOn w:val="a"/>
    <w:rsid w:val="00517548"/>
    <w:pPr>
      <w:widowControl/>
      <w:autoSpaceDE/>
      <w:autoSpaceDN/>
      <w:adjustRightInd/>
      <w:spacing w:before="100" w:beforeAutospacing="1" w:after="100" w:afterAutospacing="1"/>
    </w:pPr>
    <w:rPr>
      <w:rFonts w:eastAsia="Times New Roman"/>
    </w:rPr>
  </w:style>
  <w:style w:type="paragraph" w:customStyle="1" w:styleId="printc">
    <w:name w:val="printc"/>
    <w:basedOn w:val="a"/>
    <w:rsid w:val="00517548"/>
    <w:pPr>
      <w:widowControl/>
      <w:autoSpaceDE/>
      <w:autoSpaceDN/>
      <w:adjustRightInd/>
      <w:spacing w:before="100" w:beforeAutospacing="1" w:after="100" w:afterAutospacing="1"/>
    </w:pPr>
    <w:rPr>
      <w:rFonts w:eastAsia="Times New Roman"/>
    </w:rPr>
  </w:style>
  <w:style w:type="character" w:styleId="afa">
    <w:name w:val="Emphasis"/>
    <w:basedOn w:val="a0"/>
    <w:uiPriority w:val="20"/>
    <w:qFormat/>
    <w:rsid w:val="00517548"/>
    <w:rPr>
      <w:i/>
      <w:iCs/>
    </w:rPr>
  </w:style>
  <w:style w:type="paragraph" w:styleId="afb">
    <w:name w:val="footnote text"/>
    <w:basedOn w:val="a"/>
    <w:link w:val="afc"/>
    <w:uiPriority w:val="99"/>
    <w:unhideWhenUsed/>
    <w:rsid w:val="00517548"/>
    <w:pPr>
      <w:widowControl/>
      <w:autoSpaceDE/>
      <w:autoSpaceDN/>
      <w:adjustRightInd/>
    </w:pPr>
    <w:rPr>
      <w:rFonts w:ascii="Calibri" w:hAnsi="Calibri"/>
    </w:rPr>
  </w:style>
  <w:style w:type="character" w:customStyle="1" w:styleId="afc">
    <w:name w:val="Текст сноски Знак"/>
    <w:basedOn w:val="a0"/>
    <w:link w:val="afb"/>
    <w:uiPriority w:val="99"/>
    <w:rsid w:val="00517548"/>
    <w:rPr>
      <w:rFonts w:ascii="Calibri" w:eastAsia="Calibri" w:hAnsi="Calibri" w:cs="Times New Roman"/>
      <w:sz w:val="24"/>
      <w:szCs w:val="24"/>
    </w:rPr>
  </w:style>
  <w:style w:type="paragraph" w:styleId="afd">
    <w:name w:val="Document Map"/>
    <w:basedOn w:val="a"/>
    <w:link w:val="afe"/>
    <w:uiPriority w:val="99"/>
    <w:semiHidden/>
    <w:unhideWhenUsed/>
    <w:rsid w:val="0038404A"/>
    <w:rPr>
      <w:rFonts w:ascii="Tahoma" w:hAnsi="Tahoma" w:cs="Tahoma"/>
      <w:sz w:val="16"/>
      <w:szCs w:val="16"/>
    </w:rPr>
  </w:style>
  <w:style w:type="character" w:customStyle="1" w:styleId="afe">
    <w:name w:val="Схема документа Знак"/>
    <w:basedOn w:val="a0"/>
    <w:link w:val="afd"/>
    <w:uiPriority w:val="99"/>
    <w:semiHidden/>
    <w:rsid w:val="0038404A"/>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394619870">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06F0A183BD8D2245A9F0A5C220C0270DDE5A71B802ECD866B2EA250CF5h5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35C00-EF34-4B1D-9BF5-9D8EF62F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6842</Words>
  <Characters>39002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2</cp:revision>
  <cp:lastPrinted>2022-10-18T03:53:00Z</cp:lastPrinted>
  <dcterms:created xsi:type="dcterms:W3CDTF">2022-11-24T05:47:00Z</dcterms:created>
  <dcterms:modified xsi:type="dcterms:W3CDTF">2022-11-24T05:47:00Z</dcterms:modified>
</cp:coreProperties>
</file>