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064">
        <w:rPr>
          <w:rFonts w:ascii="Times New Roman" w:hAnsi="Times New Roman"/>
          <w:sz w:val="26"/>
          <w:szCs w:val="26"/>
        </w:rPr>
        <w:t xml:space="preserve"> </w:t>
      </w:r>
    </w:p>
    <w:p w:rsidR="00C15195" w:rsidRPr="00997A28" w:rsidRDefault="00C15195" w:rsidP="00C15195">
      <w:pPr>
        <w:pStyle w:val="afc"/>
        <w:rPr>
          <w:sz w:val="32"/>
          <w:szCs w:val="32"/>
        </w:rPr>
      </w:pPr>
      <w:r w:rsidRPr="00997A28">
        <w:rPr>
          <w:sz w:val="32"/>
          <w:szCs w:val="32"/>
        </w:rPr>
        <w:t>ПОСТАНОВЛЕНИЕ</w:t>
      </w:r>
    </w:p>
    <w:p w:rsidR="007A5F7F" w:rsidRPr="00804064" w:rsidRDefault="00997A28" w:rsidP="00EA16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28.04.2023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116</w:t>
      </w:r>
    </w:p>
    <w:p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A28" w:rsidRPr="00804064" w:rsidRDefault="00997A28" w:rsidP="00997A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4064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Первомайского района от 30.11.2021 года № 257 «Об утверждении муниципальной программы «Развитие молодежной политики, физической культуры и спорта в Первомайском районе на 2022 -202</w:t>
      </w:r>
      <w:r>
        <w:rPr>
          <w:rFonts w:ascii="Times New Roman" w:eastAsia="Times New Roman" w:hAnsi="Times New Roman"/>
          <w:sz w:val="26"/>
          <w:szCs w:val="26"/>
        </w:rPr>
        <w:t>4 год с прогнозом на 2025 и 2026</w:t>
      </w:r>
      <w:r w:rsidRPr="00804064">
        <w:rPr>
          <w:rFonts w:ascii="Times New Roman" w:eastAsia="Times New Roman" w:hAnsi="Times New Roman"/>
          <w:sz w:val="26"/>
          <w:szCs w:val="26"/>
        </w:rPr>
        <w:t xml:space="preserve"> годы»</w:t>
      </w:r>
    </w:p>
    <w:p w:rsidR="00997A28" w:rsidRDefault="00997A28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3964" w:rsidRDefault="00C93964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Pr="00804064" w:rsidRDefault="00804064" w:rsidP="00997A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:rsidR="00804064" w:rsidRPr="00804064" w:rsidRDefault="00804064" w:rsidP="00997A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804064" w:rsidRPr="00804064" w:rsidRDefault="00804064" w:rsidP="00997A28">
      <w:pPr>
        <w:pStyle w:val="ac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30.11.2021 года № 257 «</w:t>
      </w:r>
      <w:r w:rsidR="0064246E" w:rsidRPr="0064246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«Развитие молодежной политики, физической культуры и спорта в Первомайском районе на 2022 -2024 год с прогнозом на 2025 и 2026 годы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:rsidR="000E73E1" w:rsidRDefault="00804064" w:rsidP="00997A28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программы</w:t>
      </w:r>
      <w:r w:rsidR="003F6C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0E73E1" w:rsidRPr="00F66E7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и «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Объем и основные направления расходования средств (с детализацией по годам реализации, тыс. рублей)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программе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постановлению;</w:t>
      </w:r>
    </w:p>
    <w:p w:rsidR="00741FED" w:rsidRDefault="00741FED" w:rsidP="00997A28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1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подпрограмме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Default="00741FED" w:rsidP="00997A28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подпрограммы 2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 xml:space="preserve">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Pr="00320D55" w:rsidRDefault="00741FED" w:rsidP="00997A2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320D5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320D55">
          <w:rPr>
            <w:rFonts w:ascii="Times New Roman" w:eastAsia="Times New Roman" w:hAnsi="Times New Roman"/>
            <w:color w:val="000000" w:themeColor="text1"/>
            <w:sz w:val="26"/>
            <w:lang w:eastAsia="ru-RU"/>
          </w:rPr>
          <w:t>http://pmr.tomsk.ru/</w:t>
        </w:r>
      </w:hyperlink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04064" w:rsidRPr="00804064" w:rsidRDefault="00804064" w:rsidP="00997A28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 даты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опубликования и распространяется на правоотношения, возникшие с </w:t>
      </w:r>
      <w:r w:rsidR="003F6CB2">
        <w:rPr>
          <w:rFonts w:ascii="Times New Roman" w:eastAsia="Times New Roman" w:hAnsi="Times New Roman"/>
          <w:sz w:val="26"/>
          <w:szCs w:val="26"/>
          <w:lang w:eastAsia="ru-RU"/>
        </w:rPr>
        <w:t>30.03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F6CB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Default="0080406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F7F" w:rsidRPr="00804064" w:rsidRDefault="007A5F7F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:rsidR="003E69C2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6CB2" w:rsidRDefault="003F6CB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A28" w:rsidRDefault="00997A28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997A28" w:rsidRDefault="00997A28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5F7F" w:rsidRPr="00997A28" w:rsidRDefault="00320D5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A28">
        <w:rPr>
          <w:rFonts w:ascii="Times New Roman" w:eastAsia="Times New Roman" w:hAnsi="Times New Roman"/>
          <w:sz w:val="20"/>
          <w:szCs w:val="20"/>
          <w:lang w:eastAsia="ru-RU"/>
        </w:rPr>
        <w:t>Е.А. Каравацкая</w:t>
      </w:r>
    </w:p>
    <w:p w:rsidR="00EA16C4" w:rsidRPr="00997A28" w:rsidRDefault="00320D5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A28">
        <w:rPr>
          <w:rFonts w:ascii="Times New Roman" w:eastAsia="Times New Roman" w:hAnsi="Times New Roman"/>
          <w:sz w:val="20"/>
          <w:szCs w:val="20"/>
          <w:lang w:eastAsia="ru-RU"/>
        </w:rPr>
        <w:t>8 (38 245) 2 10 30</w:t>
      </w: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7C42" w:rsidRPr="00F67C42" w:rsidTr="00E832FA">
        <w:tc>
          <w:tcPr>
            <w:tcW w:w="1701" w:type="dxa"/>
          </w:tcPr>
          <w:p w:rsidR="00F67C42" w:rsidRPr="00F67C42" w:rsidRDefault="00F67C42" w:rsidP="00F67C42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F67C42" w:rsidRPr="00997A28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 к постановлению</w:t>
            </w:r>
          </w:p>
          <w:p w:rsidR="00F67C42" w:rsidRPr="00997A28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97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Первомайского района от 28.04.2023</w:t>
            </w:r>
            <w:r w:rsidRPr="00997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997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116</w:t>
            </w:r>
          </w:p>
        </w:tc>
      </w:tr>
    </w:tbl>
    <w:p w:rsidR="00EA16C4" w:rsidRPr="00804064" w:rsidRDefault="00EA16C4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6CB2" w:rsidRDefault="003F6CB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"Паспорт!R1C1:R10C8"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992"/>
        <w:gridCol w:w="992"/>
        <w:gridCol w:w="709"/>
        <w:gridCol w:w="709"/>
      </w:tblGrid>
      <w:tr w:rsidR="003F6CB2" w:rsidRPr="003F6CB2" w:rsidTr="00997A28">
        <w:trPr>
          <w:trHeight w:val="836"/>
        </w:trPr>
        <w:tc>
          <w:tcPr>
            <w:tcW w:w="2263" w:type="dxa"/>
            <w:vMerge w:val="restart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560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3F6CB2" w:rsidRPr="003F6CB2" w:rsidTr="00997A28">
        <w:trPr>
          <w:trHeight w:val="66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</w:tr>
      <w:tr w:rsidR="003F6CB2" w:rsidRPr="003F6CB2" w:rsidTr="00997A28">
        <w:trPr>
          <w:trHeight w:val="33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24697,2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14967,2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</w:tr>
      <w:tr w:rsidR="003F6CB2" w:rsidRPr="003F6CB2" w:rsidTr="00997A28">
        <w:trPr>
          <w:trHeight w:val="30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 xml:space="preserve">Местные бюджеты 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4834,81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901,14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866,77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2878,3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188,6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</w:tr>
      <w:tr w:rsidR="003F6CB2" w:rsidRPr="003F6CB2" w:rsidTr="00997A28">
        <w:trPr>
          <w:trHeight w:val="30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</w:tr>
      <w:tr w:rsidR="003F6CB2" w:rsidRPr="003F6CB2" w:rsidTr="00997A28">
        <w:trPr>
          <w:trHeight w:val="30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107532,01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4272,67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3F6CB2" w:rsidRPr="003F6CB2" w:rsidTr="00997A28">
        <w:trPr>
          <w:trHeight w:val="1065"/>
        </w:trPr>
        <w:tc>
          <w:tcPr>
            <w:tcW w:w="2263" w:type="dxa"/>
            <w:vMerge w:val="restart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3F6CB2" w:rsidRPr="003F6CB2" w:rsidTr="00997A28">
        <w:trPr>
          <w:trHeight w:val="33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997A28">
        <w:trPr>
          <w:trHeight w:val="132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997A28">
        <w:trPr>
          <w:trHeight w:val="330"/>
        </w:trPr>
        <w:tc>
          <w:tcPr>
            <w:tcW w:w="2263" w:type="dxa"/>
            <w:vMerge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hideMark/>
          </w:tcPr>
          <w:p w:rsidR="003F6CB2" w:rsidRPr="003F6CB2" w:rsidRDefault="003F6CB2" w:rsidP="003F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1275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107532,01</w:t>
            </w:r>
          </w:p>
        </w:tc>
        <w:tc>
          <w:tcPr>
            <w:tcW w:w="993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4272,67</w:t>
            </w:r>
          </w:p>
        </w:tc>
        <w:tc>
          <w:tcPr>
            <w:tcW w:w="992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709" w:type="dxa"/>
            <w:vAlign w:val="center"/>
            <w:hideMark/>
          </w:tcPr>
          <w:p w:rsidR="003F6CB2" w:rsidRPr="003F6CB2" w:rsidRDefault="003F6CB2" w:rsidP="00997A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8D0ACF" w:rsidRDefault="003F6CB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8D0ACF" w:rsidRPr="008D0ACF" w:rsidRDefault="008D0ACF" w:rsidP="008D0AC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Sect="00997A28">
          <w:pgSz w:w="11906" w:h="16838"/>
          <w:pgMar w:top="1134" w:right="567" w:bottom="1134" w:left="1701" w:header="709" w:footer="709" w:gutter="0"/>
          <w:cols w:space="720"/>
        </w:sectPr>
      </w:pPr>
    </w:p>
    <w:p w:rsidR="008D0ACF" w:rsidRPr="003F6CB2" w:rsidRDefault="008D0ACF" w:rsidP="003F6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D0ACF">
        <w:rPr>
          <w:rFonts w:ascii="Times New Roman" w:eastAsia="Calibri" w:hAnsi="Times New Roman"/>
          <w:b/>
          <w:iCs/>
          <w:spacing w:val="-11"/>
          <w:lang w:eastAsia="ru-RU"/>
        </w:rPr>
        <w:lastRenderedPageBreak/>
        <w:t xml:space="preserve">3. </w:t>
      </w:r>
      <w:r w:rsidRPr="008D0ACF">
        <w:rPr>
          <w:rFonts w:ascii="Times New Roman" w:eastAsia="Calibri" w:hAnsi="Times New Roman"/>
          <w:b/>
          <w:lang w:eastAsia="ru-RU"/>
        </w:rPr>
        <w:t>Перечень программных мероприятий</w:t>
      </w:r>
    </w:p>
    <w:p w:rsidR="003F6CB2" w:rsidRDefault="003F6CB2" w:rsidP="008D0ACF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"Программа!R1C1:R30C10"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4640" w:type="dxa"/>
        <w:tblLook w:val="04A0" w:firstRow="1" w:lastRow="0" w:firstColumn="1" w:lastColumn="0" w:noHBand="0" w:noVBand="1"/>
      </w:tblPr>
      <w:tblGrid>
        <w:gridCol w:w="472"/>
        <w:gridCol w:w="4048"/>
        <w:gridCol w:w="1794"/>
        <w:gridCol w:w="1801"/>
        <w:gridCol w:w="1151"/>
        <w:gridCol w:w="843"/>
        <w:gridCol w:w="986"/>
        <w:gridCol w:w="986"/>
        <w:gridCol w:w="841"/>
        <w:gridCol w:w="1718"/>
      </w:tblGrid>
      <w:tr w:rsidR="003F6CB2" w:rsidRPr="003F6CB2" w:rsidTr="00692991">
        <w:trPr>
          <w:trHeight w:val="828"/>
        </w:trPr>
        <w:tc>
          <w:tcPr>
            <w:tcW w:w="472" w:type="dxa"/>
            <w:vMerge w:val="restart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4059" w:type="dxa"/>
            <w:vMerge w:val="restart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80" w:type="dxa"/>
            <w:vMerge w:val="restart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803" w:type="dxa"/>
            <w:vMerge w:val="restart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 xml:space="preserve">Объем средств на реализацию программы, </w:t>
            </w:r>
            <w:r w:rsidRPr="003F6CB2">
              <w:rPr>
                <w:rFonts w:eastAsia="Times New Roman"/>
                <w:b/>
                <w:bCs/>
                <w:lang w:eastAsia="ru-RU"/>
              </w:rPr>
              <w:br/>
              <w:t>тыс. руб.</w:t>
            </w:r>
          </w:p>
        </w:tc>
        <w:tc>
          <w:tcPr>
            <w:tcW w:w="4808" w:type="dxa"/>
            <w:gridSpan w:val="5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Участник, участники мероприятий</w:t>
            </w:r>
          </w:p>
        </w:tc>
      </w:tr>
      <w:tr w:rsidR="003F6CB2" w:rsidRPr="003F6CB2" w:rsidTr="00692991">
        <w:trPr>
          <w:trHeight w:val="116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ФБ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ОБ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МБ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ВБ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F6CB2" w:rsidRPr="003F6CB2" w:rsidTr="00D200E6">
        <w:trPr>
          <w:trHeight w:val="300"/>
        </w:trPr>
        <w:tc>
          <w:tcPr>
            <w:tcW w:w="472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059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80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1803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1151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843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986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986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842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1718" w:type="dxa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</w:tr>
      <w:tr w:rsidR="003F6CB2" w:rsidRPr="003F6CB2" w:rsidTr="003F6CB2">
        <w:trPr>
          <w:trHeight w:val="300"/>
        </w:trPr>
        <w:tc>
          <w:tcPr>
            <w:tcW w:w="14640" w:type="dxa"/>
            <w:gridSpan w:val="10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Задача 1.</w:t>
            </w:r>
            <w:r w:rsidRPr="003F6CB2">
              <w:rPr>
                <w:rFonts w:eastAsia="Times New Roman"/>
                <w:lang w:eastAsia="ru-RU"/>
              </w:rPr>
              <w:t xml:space="preserve"> Создание благоприятных условий для развития физической культуры и спорта в  Первомайском районе.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 w:val="restart"/>
            <w:noWrap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59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Подпрограмма 1.</w:t>
            </w:r>
            <w:r w:rsidRPr="003F6CB2">
              <w:rPr>
                <w:rFonts w:eastAsia="Times New Roman"/>
                <w:lang w:eastAsia="ru-RU"/>
              </w:rPr>
              <w:t xml:space="preserve"> «Развитие физической культуры и спорта в Первомайском районе на 2022-2024 годы с прогнозом </w:t>
            </w:r>
            <w:r w:rsidR="00BF365F" w:rsidRPr="003F6CB2">
              <w:rPr>
                <w:rFonts w:eastAsia="Times New Roman"/>
                <w:lang w:eastAsia="ru-RU"/>
              </w:rPr>
              <w:t>на 2025</w:t>
            </w:r>
            <w:r w:rsidRPr="003F6CB2">
              <w:rPr>
                <w:rFonts w:eastAsia="Times New Roman"/>
                <w:lang w:eastAsia="ru-RU"/>
              </w:rPr>
              <w:t xml:space="preserve"> и 2026 годы»</w:t>
            </w:r>
          </w:p>
        </w:tc>
        <w:tc>
          <w:tcPr>
            <w:tcW w:w="1780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103976,31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24697,2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4779,71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718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МБОУ ДО "Первомайская детско-юношеская спортивная школа"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896,04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4222,67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816,77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7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14967,2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2878,3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553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188,6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7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3F6CB2">
        <w:trPr>
          <w:trHeight w:val="300"/>
        </w:trPr>
        <w:tc>
          <w:tcPr>
            <w:tcW w:w="14640" w:type="dxa"/>
            <w:gridSpan w:val="10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 xml:space="preserve">Задача 2. </w:t>
            </w:r>
            <w:r w:rsidRPr="003F6CB2">
              <w:rPr>
                <w:rFonts w:eastAsia="Times New Roman"/>
                <w:lang w:eastAsia="ru-RU"/>
              </w:rPr>
              <w:t>Создание условий для успешной социализации и самореализации молодежи в  Первомайском районе.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 w:val="restart"/>
            <w:noWrap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59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Подпрограмма 2.</w:t>
            </w:r>
            <w:r w:rsidRPr="003F6CB2">
              <w:rPr>
                <w:rFonts w:eastAsia="Times New Roman"/>
                <w:lang w:eastAsia="ru-RU"/>
              </w:rPr>
              <w:br/>
              <w:t xml:space="preserve">«Развитие эффективной молодежной политики в Первомайском районе на 2022-2024 годы с прогнозом </w:t>
            </w:r>
            <w:r w:rsidR="00BF365F" w:rsidRPr="003F6CB2">
              <w:rPr>
                <w:rFonts w:eastAsia="Times New Roman"/>
                <w:lang w:eastAsia="ru-RU"/>
              </w:rPr>
              <w:t>на 2025</w:t>
            </w:r>
            <w:r w:rsidRPr="003F6CB2">
              <w:rPr>
                <w:rFonts w:eastAsia="Times New Roman"/>
                <w:lang w:eastAsia="ru-RU"/>
              </w:rPr>
              <w:t xml:space="preserve"> и 2026 годы»</w:t>
            </w:r>
          </w:p>
        </w:tc>
        <w:tc>
          <w:tcPr>
            <w:tcW w:w="1780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718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3F6CB2">
        <w:trPr>
          <w:trHeight w:val="300"/>
        </w:trPr>
        <w:tc>
          <w:tcPr>
            <w:tcW w:w="14640" w:type="dxa"/>
            <w:gridSpan w:val="10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Задача 3.</w:t>
            </w:r>
            <w:r w:rsidRPr="003F6CB2">
              <w:rPr>
                <w:rFonts w:eastAsia="Times New Roman"/>
                <w:lang w:eastAsia="ru-RU"/>
              </w:rPr>
              <w:t xml:space="preserve"> </w:t>
            </w:r>
            <w:r w:rsidR="00BF365F" w:rsidRPr="003F6CB2">
              <w:rPr>
                <w:rFonts w:eastAsia="Times New Roman"/>
                <w:lang w:eastAsia="ru-RU"/>
              </w:rPr>
              <w:t>Сохранение и</w:t>
            </w:r>
            <w:r w:rsidRPr="003F6CB2">
              <w:rPr>
                <w:rFonts w:eastAsia="Times New Roman"/>
                <w:lang w:eastAsia="ru-RU"/>
              </w:rPr>
              <w:t xml:space="preserve"> укрепление общественного здоровья населения в Первомайском районе.   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 w:val="restart"/>
            <w:noWrap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59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 xml:space="preserve">Подпрограмма 3. </w:t>
            </w:r>
            <w:r w:rsidRPr="003F6CB2">
              <w:rPr>
                <w:rFonts w:eastAsia="Times New Roman"/>
                <w:lang w:eastAsia="ru-RU"/>
              </w:rPr>
              <w:t>«</w:t>
            </w:r>
            <w:r w:rsidR="00BF365F" w:rsidRPr="003F6CB2">
              <w:rPr>
                <w:rFonts w:eastAsia="Times New Roman"/>
                <w:lang w:eastAsia="ru-RU"/>
              </w:rPr>
              <w:t>Сохранение и</w:t>
            </w:r>
            <w:r w:rsidRPr="003F6CB2">
              <w:rPr>
                <w:rFonts w:eastAsia="Times New Roman"/>
                <w:lang w:eastAsia="ru-RU"/>
              </w:rPr>
              <w:t xml:space="preserve"> укрепление общественного здоровья населения Первомайского района на 2022-2024 годы с прогнозом </w:t>
            </w:r>
            <w:r w:rsidR="00BF365F" w:rsidRPr="003F6CB2">
              <w:rPr>
                <w:rFonts w:eastAsia="Times New Roman"/>
                <w:lang w:eastAsia="ru-RU"/>
              </w:rPr>
              <w:t>на 2025</w:t>
            </w:r>
            <w:r w:rsidRPr="003F6CB2">
              <w:rPr>
                <w:rFonts w:eastAsia="Times New Roman"/>
                <w:lang w:eastAsia="ru-RU"/>
              </w:rPr>
              <w:t xml:space="preserve"> и 2026 годы»</w:t>
            </w:r>
          </w:p>
        </w:tc>
        <w:tc>
          <w:tcPr>
            <w:tcW w:w="1780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718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472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107532,01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24697,2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4834,81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718" w:type="dxa"/>
            <w:vMerge w:val="restart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901,14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4272,67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866,77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14967,2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2878,3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188,6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F6CB2" w:rsidRPr="003F6CB2" w:rsidTr="00692991">
        <w:trPr>
          <w:trHeight w:val="300"/>
        </w:trPr>
        <w:tc>
          <w:tcPr>
            <w:tcW w:w="6311" w:type="dxa"/>
            <w:gridSpan w:val="3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CB2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2" w:type="dxa"/>
            <w:vAlign w:val="center"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6CB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18" w:type="dxa"/>
            <w:vMerge/>
            <w:hideMark/>
          </w:tcPr>
          <w:p w:rsidR="003F6CB2" w:rsidRPr="003F6CB2" w:rsidRDefault="003F6CB2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95321" w:rsidRDefault="003F6CB2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997A28">
          <w:pgSz w:w="16838" w:h="11906" w:orient="landscape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495321" w:rsidRPr="00495321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1" w:name="_Hlk132190192"/>
      <w:r w:rsidRPr="00495321">
        <w:rPr>
          <w:rFonts w:ascii="Times New Roman" w:hAnsi="Times New Roman"/>
          <w:b/>
          <w:lang w:eastAsia="ru-RU"/>
        </w:rPr>
        <w:t>4. Обоснование ресурсного обеспечения муниципальной программы</w:t>
      </w:r>
    </w:p>
    <w:p w:rsidR="00495321" w:rsidRPr="00495321" w:rsidRDefault="00495321" w:rsidP="00495321">
      <w:pPr>
        <w:spacing w:after="0" w:line="240" w:lineRule="auto"/>
        <w:jc w:val="center"/>
        <w:rPr>
          <w:rFonts w:ascii="Times New Roman" w:hAnsi="Times New Roman"/>
        </w:rPr>
      </w:pPr>
    </w:p>
    <w:p w:rsidR="00495321" w:rsidRPr="00495321" w:rsidRDefault="00495321" w:rsidP="00692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95321">
        <w:rPr>
          <w:rFonts w:ascii="Times New Roman" w:hAnsi="Times New Roman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программы составляет </w:t>
      </w:r>
      <w:r w:rsidR="00D200E6">
        <w:rPr>
          <w:rFonts w:ascii="Times New Roman" w:hAnsi="Times New Roman" w:cs="Calibri"/>
          <w:szCs w:val="20"/>
          <w:lang w:eastAsia="ru-RU"/>
        </w:rPr>
        <w:t>107532,01</w:t>
      </w:r>
      <w:r w:rsidRPr="00495321">
        <w:rPr>
          <w:rFonts w:ascii="Times New Roman" w:hAnsi="Times New Roman" w:cs="Calibri"/>
          <w:szCs w:val="20"/>
          <w:lang w:eastAsia="ru-RU"/>
        </w:rPr>
        <w:t xml:space="preserve"> тыс.</w:t>
      </w:r>
      <w:r w:rsidRPr="00495321">
        <w:rPr>
          <w:rFonts w:ascii="Times New Roman" w:hAnsi="Times New Roman"/>
          <w:lang w:eastAsia="ru-RU"/>
        </w:rPr>
        <w:t xml:space="preserve"> рублей, в том числе: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2022 год – </w:t>
      </w:r>
      <w:r w:rsidR="00AC58F0">
        <w:rPr>
          <w:rFonts w:ascii="Times New Roman" w:eastAsia="Times New Roman" w:hAnsi="Times New Roman"/>
          <w:lang w:eastAsia="ru-RU"/>
        </w:rPr>
        <w:t>3913,24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2023 год – </w:t>
      </w:r>
      <w:r w:rsidR="00D200E6">
        <w:rPr>
          <w:rFonts w:ascii="Times New Roman" w:hAnsi="Times New Roman"/>
        </w:rPr>
        <w:t>4272,67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2024 год – </w:t>
      </w:r>
      <w:r w:rsidR="00D200E6">
        <w:rPr>
          <w:rFonts w:ascii="Times New Roman" w:hAnsi="Times New Roman"/>
        </w:rPr>
        <w:t>95845,5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2025 год – </w:t>
      </w:r>
      <w:r w:rsidR="00D200E6">
        <w:rPr>
          <w:rFonts w:ascii="Times New Roman" w:eastAsia="Times New Roman" w:hAnsi="Times New Roman"/>
          <w:lang w:eastAsia="ru-RU"/>
        </w:rPr>
        <w:t>3500,</w:t>
      </w:r>
      <w:r w:rsidR="00AC58F0">
        <w:rPr>
          <w:rFonts w:ascii="Times New Roman" w:eastAsia="Times New Roman" w:hAnsi="Times New Roman"/>
          <w:lang w:eastAsia="ru-RU"/>
        </w:rPr>
        <w:t>6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2026 год – 0,00 тыс. рублей;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495321" w:rsidRPr="00495321" w:rsidRDefault="00495321" w:rsidP="006929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bookmarkEnd w:id="1"/>
    <w:p w:rsidR="008D0ACF" w:rsidRDefault="008D0ACF" w:rsidP="00692991">
      <w:pPr>
        <w:tabs>
          <w:tab w:val="left" w:pos="82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3954"/>
      </w:tblGrid>
      <w:tr w:rsidR="00E832FA" w:rsidRPr="00F67C42" w:rsidTr="00692991">
        <w:trPr>
          <w:trHeight w:val="810"/>
        </w:trPr>
        <w:tc>
          <w:tcPr>
            <w:tcW w:w="1219" w:type="dxa"/>
          </w:tcPr>
          <w:p w:rsidR="00E832FA" w:rsidRPr="00F67C42" w:rsidRDefault="00E832FA" w:rsidP="00E832FA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bookmarkStart w:id="2" w:name="_Hlk132190567"/>
          </w:p>
        </w:tc>
        <w:tc>
          <w:tcPr>
            <w:tcW w:w="3954" w:type="dxa"/>
          </w:tcPr>
          <w:p w:rsidR="00E832FA" w:rsidRPr="00692991" w:rsidRDefault="00E832FA" w:rsidP="00692991">
            <w:pPr>
              <w:spacing w:after="0" w:line="240" w:lineRule="auto"/>
              <w:ind w:left="24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 к постановлению</w:t>
            </w:r>
          </w:p>
          <w:p w:rsidR="00E832FA" w:rsidRPr="00F67C42" w:rsidRDefault="00692991" w:rsidP="00692991">
            <w:pPr>
              <w:spacing w:after="0" w:line="240" w:lineRule="auto"/>
              <w:ind w:left="240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</w:t>
            </w:r>
            <w:r w:rsidR="00E832FA"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от</w:t>
            </w: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28.04.2023</w:t>
            </w:r>
            <w:r w:rsidR="00E832FA"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116</w:t>
            </w:r>
          </w:p>
        </w:tc>
      </w:tr>
      <w:bookmarkEnd w:id="2"/>
    </w:tbl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8D0ACF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"Паспорт ПП.1!R1C1:R10C8"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17"/>
        <w:gridCol w:w="1984"/>
        <w:gridCol w:w="1041"/>
        <w:gridCol w:w="931"/>
        <w:gridCol w:w="931"/>
        <w:gridCol w:w="931"/>
        <w:gridCol w:w="1017"/>
        <w:gridCol w:w="1001"/>
      </w:tblGrid>
      <w:tr w:rsidR="00D200E6" w:rsidRPr="00D200E6" w:rsidTr="00692991">
        <w:trPr>
          <w:trHeight w:val="549"/>
        </w:trPr>
        <w:tc>
          <w:tcPr>
            <w:tcW w:w="1917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</w:t>
            </w:r>
            <w:r w:rsidR="00BF365F">
              <w:rPr>
                <w:rFonts w:eastAsia="Times New Roman"/>
                <w:b/>
                <w:bCs/>
                <w:lang w:eastAsia="ru-RU"/>
              </w:rPr>
              <w:t>под</w:t>
            </w:r>
            <w:r w:rsidRPr="00D200E6">
              <w:rPr>
                <w:rFonts w:eastAsia="Times New Roman"/>
                <w:b/>
                <w:bCs/>
                <w:lang w:eastAsia="ru-RU"/>
              </w:rPr>
              <w:t xml:space="preserve">программы </w:t>
            </w:r>
            <w:r w:rsidR="00BF365F">
              <w:rPr>
                <w:rFonts w:eastAsia="Times New Roman"/>
                <w:b/>
                <w:bCs/>
                <w:lang w:eastAsia="ru-RU"/>
              </w:rPr>
              <w:t xml:space="preserve">1 </w:t>
            </w:r>
            <w:r w:rsidRPr="00D200E6">
              <w:rPr>
                <w:rFonts w:eastAsia="Times New Roman"/>
                <w:b/>
                <w:bCs/>
                <w:lang w:eastAsia="ru-RU"/>
              </w:rPr>
              <w:t xml:space="preserve">(с детализацией по годам реализации, тыс. рублей) </w:t>
            </w:r>
          </w:p>
        </w:tc>
        <w:tc>
          <w:tcPr>
            <w:tcW w:w="198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D200E6" w:rsidRPr="00D200E6" w:rsidTr="00692991">
        <w:trPr>
          <w:trHeight w:val="66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Федеральный бюдже</w:t>
            </w:r>
            <w:r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3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24697,2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14967,2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0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 xml:space="preserve">Местные бюджеты 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4779,71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896,04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816,77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2878,3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188,6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0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Внебюджетные источники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0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1074</w:t>
            </w:r>
            <w:r w:rsidR="0089399F">
              <w:rPr>
                <w:rFonts w:eastAsia="Times New Roman"/>
                <w:b/>
                <w:bCs/>
                <w:lang w:eastAsia="ru-RU"/>
              </w:rPr>
              <w:t>6,91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4222,67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34"/>
        </w:trPr>
        <w:tc>
          <w:tcPr>
            <w:tcW w:w="1917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D200E6" w:rsidRPr="00D200E6" w:rsidTr="00692991">
        <w:trPr>
          <w:trHeight w:val="33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7" w:type="dxa"/>
            <w:noWrap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132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7" w:type="dxa"/>
            <w:noWrap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30"/>
        </w:trPr>
        <w:tc>
          <w:tcPr>
            <w:tcW w:w="1917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89399F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1074</w:t>
            </w:r>
            <w:r>
              <w:rPr>
                <w:rFonts w:eastAsia="Times New Roman"/>
                <w:b/>
                <w:bCs/>
                <w:lang w:eastAsia="ru-RU"/>
              </w:rPr>
              <w:t>6,91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4222,67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1017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99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495321" w:rsidRDefault="00D200E6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E832FA" w:rsidSect="00692991">
          <w:pgSz w:w="11906" w:h="16838"/>
          <w:pgMar w:top="1134" w:right="567" w:bottom="1134" w:left="1701" w:header="709" w:footer="709" w:gutter="0"/>
          <w:cols w:space="720"/>
        </w:sect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bookmarkStart w:id="3" w:name="_Hlk132190995"/>
      <w:r>
        <w:rPr>
          <w:rFonts w:ascii="Times New Roman" w:eastAsia="Calibri" w:hAnsi="Times New Roman"/>
          <w:b/>
          <w:lang w:eastAsia="ru-RU"/>
        </w:rPr>
        <w:t>3. Пе</w:t>
      </w:r>
      <w:r w:rsidRPr="008D0ACF">
        <w:rPr>
          <w:rFonts w:ascii="Times New Roman" w:eastAsia="Calibri" w:hAnsi="Times New Roman"/>
          <w:b/>
          <w:lang w:eastAsia="ru-RU"/>
        </w:rPr>
        <w:t>речень</w:t>
      </w:r>
      <w:r w:rsidR="00BF365F">
        <w:rPr>
          <w:rFonts w:ascii="Times New Roman" w:eastAsia="Calibri" w:hAnsi="Times New Roman"/>
          <w:b/>
          <w:lang w:eastAsia="ru-RU"/>
        </w:rPr>
        <w:t xml:space="preserve"> </w:t>
      </w:r>
      <w:r w:rsidRPr="008D0ACF">
        <w:rPr>
          <w:rFonts w:ascii="Times New Roman" w:eastAsia="Calibri" w:hAnsi="Times New Roman"/>
          <w:b/>
          <w:lang w:eastAsia="ru-RU"/>
        </w:rPr>
        <w:t>мероприятий</w:t>
      </w:r>
      <w:r w:rsidR="00BF365F">
        <w:rPr>
          <w:rFonts w:ascii="Times New Roman" w:eastAsia="Calibri" w:hAnsi="Times New Roman"/>
          <w:b/>
          <w:lang w:eastAsia="ru-RU"/>
        </w:rPr>
        <w:t xml:space="preserve"> подпрограммы 1.</w:t>
      </w:r>
    </w:p>
    <w:bookmarkEnd w:id="3"/>
    <w:p w:rsidR="00D200E6" w:rsidRDefault="00D200E6" w:rsidP="008D0ACF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"П1.!R1C1:R152C11"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91"/>
        <w:gridCol w:w="2906"/>
        <w:gridCol w:w="1798"/>
        <w:gridCol w:w="1434"/>
        <w:gridCol w:w="1151"/>
        <w:gridCol w:w="766"/>
        <w:gridCol w:w="931"/>
        <w:gridCol w:w="1041"/>
        <w:gridCol w:w="509"/>
        <w:gridCol w:w="1442"/>
        <w:gridCol w:w="2410"/>
      </w:tblGrid>
      <w:tr w:rsidR="00D200E6" w:rsidRPr="00D200E6" w:rsidTr="00692991">
        <w:trPr>
          <w:trHeight w:val="402"/>
        </w:trPr>
        <w:tc>
          <w:tcPr>
            <w:tcW w:w="491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2906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98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434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Объем средств на реализацию программы, </w:t>
            </w:r>
            <w:r w:rsidRPr="00D200E6">
              <w:rPr>
                <w:rFonts w:eastAsia="Times New Roman"/>
                <w:b/>
                <w:bCs/>
                <w:lang w:eastAsia="ru-RU"/>
              </w:rPr>
              <w:br/>
              <w:t>тыс. руб.</w:t>
            </w:r>
          </w:p>
        </w:tc>
        <w:tc>
          <w:tcPr>
            <w:tcW w:w="4398" w:type="dxa"/>
            <w:gridSpan w:val="5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42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Показатель непосредст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  <w:r w:rsidRPr="00D200E6">
              <w:rPr>
                <w:rFonts w:eastAsia="Times New Roman"/>
                <w:b/>
                <w:bCs/>
                <w:lang w:eastAsia="ru-RU"/>
              </w:rPr>
              <w:t>венного результата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200E6" w:rsidRPr="00D200E6" w:rsidTr="00692991">
        <w:trPr>
          <w:trHeight w:val="892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ФБ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ОБ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МБ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ВБ</w:t>
            </w:r>
          </w:p>
        </w:tc>
        <w:tc>
          <w:tcPr>
            <w:tcW w:w="1442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906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34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51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66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041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9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42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410" w:type="dxa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11</w:t>
            </w:r>
          </w:p>
        </w:tc>
      </w:tr>
      <w:tr w:rsidR="00D200E6" w:rsidRPr="00D200E6" w:rsidTr="00692991">
        <w:trPr>
          <w:trHeight w:val="300"/>
        </w:trPr>
        <w:tc>
          <w:tcPr>
            <w:tcW w:w="14879" w:type="dxa"/>
            <w:gridSpan w:val="11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Подпрограмма 1.  «Развитие физической культуры и спорта в Первомайском районе на 2022 – 2026 годы»</w:t>
            </w:r>
          </w:p>
        </w:tc>
      </w:tr>
      <w:tr w:rsidR="00D200E6" w:rsidRPr="00D200E6" w:rsidTr="00692991">
        <w:trPr>
          <w:trHeight w:val="300"/>
        </w:trPr>
        <w:tc>
          <w:tcPr>
            <w:tcW w:w="14879" w:type="dxa"/>
            <w:gridSpan w:val="11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Задача 1 подпрограммы 1.</w:t>
            </w:r>
            <w:r w:rsidRPr="00D200E6">
              <w:rPr>
                <w:rFonts w:eastAsia="Times New Roman"/>
                <w:lang w:eastAsia="ru-RU"/>
              </w:rPr>
              <w:t xml:space="preserve"> Развитие физической культуры и массового спорта в Первомайском районе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Основное мероприятие 1 </w:t>
            </w:r>
            <w:r w:rsidRPr="00D200E6">
              <w:rPr>
                <w:rFonts w:eastAsia="Times New Roman"/>
                <w:lang w:eastAsia="ru-RU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2507,116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1473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1424,316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2116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занимающихся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1004,666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267,3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737,366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521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1112,25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464,5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647,75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585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390,2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370,6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19,6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505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390,2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370,6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19,6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505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1.</w:t>
            </w:r>
            <w:r w:rsidRPr="00D200E6">
              <w:rPr>
                <w:rFonts w:eastAsia="Times New Roman"/>
                <w:lang w:eastAsia="ru-RU"/>
              </w:rPr>
              <w:br/>
              <w:t>Обеспечение участия спортивных сборных команд муниципальных районов и городских округов 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1550,718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1473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77,718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900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281,368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267,3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14,068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220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488,95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464,5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24,45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280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390,2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370,6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19,6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390,2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370,6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19,6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2.</w:t>
            </w:r>
            <w:r w:rsidRPr="00D200E6">
              <w:rPr>
                <w:rFonts w:eastAsia="Times New Roman"/>
                <w:lang w:eastAsia="ru-RU"/>
              </w:rPr>
              <w:br/>
              <w:t>Обеспечение участия спортивных сборных команд Первомайского района в спортивных, физкультурных мероприятиях, тренировочных сборов.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358,275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358,275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911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проведенных районных спортивных мероприятий,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137,875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137,875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220,4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220,4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305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305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3.</w:t>
            </w:r>
            <w:r w:rsidRPr="00D200E6">
              <w:rPr>
                <w:rFonts w:eastAsia="Times New Roman"/>
                <w:lang w:eastAsia="ru-RU"/>
              </w:rPr>
              <w:br/>
              <w:t>Организация и проведение районных спортивных, спортивно -массовых мероприятий,</w:t>
            </w:r>
            <w:r w:rsidRPr="00D200E6">
              <w:rPr>
                <w:rFonts w:eastAsia="Times New Roman"/>
                <w:lang w:eastAsia="ru-RU"/>
              </w:rPr>
              <w:br/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 Приобретение канцелярии (бумага для печати, фото бумага, краска для принтера и т.д.)</w:t>
            </w:r>
            <w:r w:rsidRPr="00D200E6">
              <w:rPr>
                <w:rFonts w:eastAsia="Times New Roman"/>
                <w:lang w:eastAsia="ru-RU"/>
              </w:rPr>
              <w:br/>
              <w:t>Приобретение средств индивидуальной защиты (маски, перчатки, антисептик)</w:t>
            </w:r>
            <w:r w:rsidRPr="00D200E6">
              <w:rPr>
                <w:rFonts w:eastAsia="Times New Roman"/>
                <w:lang w:eastAsia="ru-RU"/>
              </w:rPr>
              <w:br/>
              <w:t>Услуги печати (изготовление баннеров, информационных табличек и т.д.)</w:t>
            </w:r>
            <w:r w:rsidRPr="00D200E6">
              <w:rPr>
                <w:rFonts w:eastAsia="Times New Roman"/>
                <w:lang w:eastAsia="ru-RU"/>
              </w:rPr>
              <w:br/>
              <w:t>Приобретение хозяйственных товаров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811,513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811,513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852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приобретенного инвентаря и оборудования,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408,613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408,613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284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402,9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402,9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284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284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1.4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4.</w:t>
            </w:r>
            <w:r w:rsidRPr="00D200E6">
              <w:rPr>
                <w:rFonts w:eastAsia="Times New Roman"/>
                <w:lang w:eastAsia="ru-RU"/>
              </w:rPr>
              <w:br/>
              <w:t>Приобретение спортивного инвентаря для спортивно-оздоровительной работы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176,81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176,81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6759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занимающихся в секциях,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176,81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176,81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Основное мероприятие 2 </w:t>
            </w:r>
            <w:r w:rsidRPr="00D200E6">
              <w:rPr>
                <w:rFonts w:eastAsia="Times New Roman"/>
                <w:b/>
                <w:bCs/>
                <w:lang w:eastAsia="ru-RU"/>
              </w:rPr>
              <w:br/>
            </w:r>
            <w:r w:rsidRPr="00D200E6">
              <w:rPr>
                <w:rFonts w:eastAsia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9124,294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11569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665,694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6759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занимающихся в секциях,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2903,474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2744,8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158,674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3110,42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2941,4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169,02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3110,4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2941,4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3110,4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2941,4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1.</w:t>
            </w:r>
            <w:r w:rsidRPr="00D200E6">
              <w:rPr>
                <w:rFonts w:eastAsia="Times New Roman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  <w:r w:rsidRPr="00D200E6">
              <w:rPr>
                <w:rFonts w:eastAsia="Times New Roman"/>
                <w:lang w:eastAsia="ru-RU"/>
              </w:rPr>
              <w:br/>
              <w:t>1. Приобретение спортивного инвентаря</w:t>
            </w:r>
            <w:r w:rsidRPr="00D200E6">
              <w:rPr>
                <w:rFonts w:eastAsia="Times New Roman"/>
                <w:lang w:eastAsia="ru-RU"/>
              </w:rPr>
              <w:br/>
              <w:t xml:space="preserve">2.Заработная плата </w:t>
            </w:r>
            <w:r w:rsidRPr="00D200E6">
              <w:rPr>
                <w:rFonts w:eastAsia="Times New Roman"/>
                <w:lang w:eastAsia="ru-RU"/>
              </w:rPr>
              <w:br/>
              <w:t>инструкторам по спорту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10914,694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10369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545,694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9012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занимающихся в секциях,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2573,474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2444,8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128,674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2780,42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139,02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2780,4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2780,4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2641,4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2253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2.</w:t>
            </w:r>
            <w:r w:rsidRPr="00D200E6">
              <w:rPr>
                <w:rFonts w:eastAsia="Times New Roman"/>
                <w:lang w:eastAsia="ru-RU"/>
              </w:rPr>
              <w:t xml:space="preserve"> </w:t>
            </w:r>
            <w:r w:rsidRPr="00D200E6">
              <w:rPr>
                <w:rFonts w:eastAsia="Times New Roman"/>
                <w:lang w:eastAsia="ru-RU"/>
              </w:rPr>
              <w:br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990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1200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120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площадок,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330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330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330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330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3.</w:t>
            </w:r>
            <w:r w:rsidRPr="00D200E6">
              <w:rPr>
                <w:rFonts w:eastAsia="Times New Roman"/>
                <w:lang w:eastAsia="ru-RU"/>
              </w:rPr>
              <w:br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площадок,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14879" w:type="dxa"/>
            <w:gridSpan w:val="11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Задача 2 подпрограммы 1.</w:t>
            </w:r>
            <w:r w:rsidRPr="00D200E6">
              <w:rPr>
                <w:rFonts w:eastAsia="Times New Roman"/>
                <w:lang w:eastAsia="ru-RU"/>
              </w:rPr>
              <w:t xml:space="preserve">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Основное мероприятие 3 </w:t>
            </w:r>
            <w:r w:rsidRPr="00D200E6">
              <w:rPr>
                <w:rFonts w:eastAsia="Times New Roman"/>
                <w:lang w:eastAsia="ru-RU"/>
              </w:rPr>
              <w:br/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1.</w:t>
            </w:r>
            <w:r w:rsidRPr="00D200E6">
              <w:rPr>
                <w:rFonts w:eastAsia="Times New Roman"/>
                <w:b/>
                <w:bCs/>
                <w:lang w:eastAsia="ru-RU"/>
              </w:rPr>
              <w:br/>
            </w:r>
            <w:r w:rsidRPr="00D200E6">
              <w:rPr>
                <w:rFonts w:eastAsia="Times New Roman"/>
                <w:lang w:eastAsia="ru-RU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награжденных спортсменов,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2.</w:t>
            </w:r>
            <w:r w:rsidRPr="00D200E6">
              <w:rPr>
                <w:rFonts w:eastAsia="Times New Roman"/>
                <w:lang w:eastAsia="ru-RU"/>
              </w:rPr>
              <w:br/>
              <w:t>Обеспечение спортивным оборудованием и формой членов сборной команды Первомайского района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приобретенного спортивного оборудования  и формы членам сборной команды Первомайского района, ед.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3.</w:t>
            </w:r>
            <w:r w:rsidRPr="00D200E6">
              <w:rPr>
                <w:rFonts w:eastAsia="Times New Roman"/>
                <w:lang w:eastAsia="ru-RU"/>
              </w:rPr>
              <w:br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3.4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4.</w:t>
            </w:r>
            <w:r w:rsidRPr="00D200E6">
              <w:rPr>
                <w:rFonts w:eastAsia="Times New Roman"/>
                <w:lang w:eastAsia="ru-RU"/>
              </w:rPr>
              <w:br/>
              <w:t>Приобретение классификационной атрибутики для присвоения спортивных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спортсменов присвоенным разряды, чел.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3.5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5.</w:t>
            </w:r>
            <w:r w:rsidRPr="00D200E6">
              <w:rPr>
                <w:rFonts w:eastAsia="Times New Roman"/>
                <w:lang w:eastAsia="ru-RU"/>
              </w:rPr>
              <w:br/>
              <w:t>Приобретение спортивного инвентаря и оборудования для спортивных школ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приобретенного спортивного инвентаря, ед.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14879" w:type="dxa"/>
            <w:gridSpan w:val="11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Задача 3 подпрограммы 1. </w:t>
            </w:r>
            <w:r w:rsidRPr="00D200E6">
              <w:rPr>
                <w:rFonts w:eastAsia="Times New Roman"/>
                <w:lang w:eastAsia="ru-RU"/>
              </w:rPr>
              <w:t>Реализация Всероссийского физкультурно-спортивного комплекса «Готов к труду и обороне»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Основное мероприятие 4.</w:t>
            </w:r>
            <w:r w:rsidRPr="00D200E6">
              <w:rPr>
                <w:rFonts w:eastAsia="Times New Roman"/>
                <w:lang w:eastAsia="ru-RU"/>
              </w:rPr>
              <w:br/>
              <w:t>Реализация Всероссийского физкультурно-спортивного комплекса «Готов к труду и обороне» (ГТО), в том числе: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Доля граждан, выполнивших нормативы Всероссийского физкультрно 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1.</w:t>
            </w:r>
            <w:r w:rsidRPr="00D200E6">
              <w:rPr>
                <w:rFonts w:eastAsia="Times New Roman"/>
                <w:lang w:eastAsia="ru-RU"/>
              </w:rPr>
              <w:br/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Количество приобретенного спортивного оборудования и формы,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4.2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2.</w:t>
            </w:r>
            <w:r w:rsidRPr="00D200E6">
              <w:rPr>
                <w:rFonts w:eastAsia="Times New Roman"/>
                <w:lang w:eastAsia="ru-RU"/>
              </w:rPr>
              <w:br/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Количество информационно-пропагандистских материалов, шт.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4.3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3.</w:t>
            </w:r>
            <w:r w:rsidRPr="00D200E6">
              <w:rPr>
                <w:rFonts w:eastAsia="Times New Roman"/>
                <w:lang w:eastAsia="ru-RU"/>
              </w:rPr>
              <w:br/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4.4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4.</w:t>
            </w:r>
            <w:r w:rsidRPr="00D200E6">
              <w:rPr>
                <w:rFonts w:eastAsia="Times New Roman"/>
                <w:lang w:eastAsia="ru-RU"/>
              </w:rPr>
              <w:br/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Кол-во приобретенного инвентаря, ед.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14879" w:type="dxa"/>
            <w:gridSpan w:val="11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 xml:space="preserve">Задача 4 подпрограммы 1. </w:t>
            </w:r>
            <w:r w:rsidRPr="00D200E6">
              <w:rPr>
                <w:rFonts w:eastAsia="Times New Roman"/>
                <w:lang w:eastAsia="ru-RU"/>
              </w:rPr>
              <w:t>Повышение обеспеченности населения спортивными сооружениями и улучшение спортивной инфраструктуры в Первомайском районе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Основное мероприятие 5.</w:t>
            </w:r>
            <w:r w:rsidRPr="00D200E6">
              <w:rPr>
                <w:rFonts w:eastAsia="Times New Roman"/>
                <w:lang w:eastAsia="ru-RU"/>
              </w:rPr>
              <w:br/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92344,9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11655,2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2689,7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92344,9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11655,2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2689,7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1.</w:t>
            </w:r>
            <w:r w:rsidRPr="00D200E6">
              <w:rPr>
                <w:rFonts w:eastAsia="Times New Roman"/>
                <w:lang w:eastAsia="ru-RU"/>
              </w:rPr>
              <w:br/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92344,9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11655,2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2689,7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Техническая готовность объекта, %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92344,9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11655,2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2689,7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2906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Мероприятие 2.</w:t>
            </w:r>
            <w:r w:rsidRPr="00D200E6">
              <w:rPr>
                <w:rFonts w:eastAsia="Times New Roman"/>
                <w:lang w:eastAsia="ru-RU"/>
              </w:rPr>
              <w:br/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798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Техническая готовность объекта, %</w:t>
            </w: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491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06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 w:val="restart"/>
            <w:noWrap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Итого по подпрограмме 1.</w:t>
            </w: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107476,91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24697,2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4779,71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 w:val="restart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896,04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4222,67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816,77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95845,5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78000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14967,2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2878,3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3500,6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188,6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200E6" w:rsidRPr="00D200E6" w:rsidTr="00692991">
        <w:trPr>
          <w:trHeight w:val="300"/>
        </w:trPr>
        <w:tc>
          <w:tcPr>
            <w:tcW w:w="5195" w:type="dxa"/>
            <w:gridSpan w:val="3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00E6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09" w:type="dxa"/>
            <w:vAlign w:val="center"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200E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52" w:type="dxa"/>
            <w:gridSpan w:val="2"/>
            <w:vMerge/>
            <w:hideMark/>
          </w:tcPr>
          <w:p w:rsidR="00D200E6" w:rsidRPr="00D200E6" w:rsidRDefault="00D200E6" w:rsidP="00692991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E832FA" w:rsidRDefault="00D200E6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D200E6" w:rsidSect="00692991">
          <w:pgSz w:w="16838" w:h="11906" w:orient="landscape"/>
          <w:pgMar w:top="1134" w:right="678" w:bottom="1134" w:left="1701" w:header="709" w:footer="709" w:gutter="0"/>
          <w:cols w:space="720"/>
        </w:sectPr>
      </w:pPr>
    </w:p>
    <w:p w:rsidR="00D200E6" w:rsidRPr="00495321" w:rsidRDefault="00D200E6" w:rsidP="00D200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4" w:name="_Hlk132191277"/>
      <w:r w:rsidRPr="00495321">
        <w:rPr>
          <w:rFonts w:ascii="Times New Roman" w:hAnsi="Times New Roman"/>
          <w:b/>
          <w:lang w:eastAsia="ru-RU"/>
        </w:rPr>
        <w:t xml:space="preserve">4. Обоснование ресурсного обеспечения муниципальной </w:t>
      </w:r>
      <w:r w:rsidR="00BF365F">
        <w:rPr>
          <w:rFonts w:ascii="Times New Roman" w:hAnsi="Times New Roman"/>
          <w:b/>
          <w:lang w:eastAsia="ru-RU"/>
        </w:rPr>
        <w:t>под</w:t>
      </w:r>
      <w:r w:rsidRPr="00495321">
        <w:rPr>
          <w:rFonts w:ascii="Times New Roman" w:hAnsi="Times New Roman"/>
          <w:b/>
          <w:lang w:eastAsia="ru-RU"/>
        </w:rPr>
        <w:t>программы</w:t>
      </w:r>
      <w:r w:rsidR="00BF365F">
        <w:rPr>
          <w:rFonts w:ascii="Times New Roman" w:hAnsi="Times New Roman"/>
          <w:b/>
          <w:lang w:eastAsia="ru-RU"/>
        </w:rPr>
        <w:t xml:space="preserve"> 1.</w:t>
      </w:r>
    </w:p>
    <w:p w:rsidR="00D200E6" w:rsidRPr="00495321" w:rsidRDefault="00D200E6" w:rsidP="00D200E6">
      <w:pPr>
        <w:spacing w:after="0" w:line="240" w:lineRule="auto"/>
        <w:jc w:val="center"/>
        <w:rPr>
          <w:rFonts w:ascii="Times New Roman" w:hAnsi="Times New Roman"/>
        </w:rPr>
      </w:pPr>
    </w:p>
    <w:p w:rsidR="00D200E6" w:rsidRPr="00495321" w:rsidRDefault="00D200E6" w:rsidP="00D200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95321">
        <w:rPr>
          <w:rFonts w:ascii="Times New Roman" w:hAnsi="Times New Roman"/>
          <w:lang w:eastAsia="ru-RU"/>
        </w:rPr>
        <w:t>Источником финансирования являются средства бюджета муниципального образования «Первомайский район». Предположительный объём средств подпрограммы</w:t>
      </w:r>
      <w:r w:rsidR="00BF365F">
        <w:rPr>
          <w:rFonts w:ascii="Times New Roman" w:hAnsi="Times New Roman"/>
          <w:lang w:eastAsia="ru-RU"/>
        </w:rPr>
        <w:t xml:space="preserve"> 1</w:t>
      </w:r>
      <w:r w:rsidRPr="00495321">
        <w:rPr>
          <w:rFonts w:ascii="Times New Roman" w:hAnsi="Times New Roman"/>
          <w:lang w:eastAsia="ru-RU"/>
        </w:rPr>
        <w:t xml:space="preserve"> составляет </w:t>
      </w:r>
      <w:r w:rsidR="00BF365F">
        <w:rPr>
          <w:rFonts w:ascii="Times New Roman" w:hAnsi="Times New Roman" w:cs="Calibri"/>
          <w:szCs w:val="20"/>
          <w:lang w:eastAsia="ru-RU"/>
        </w:rPr>
        <w:t>107476,91</w:t>
      </w:r>
      <w:r w:rsidRPr="00495321">
        <w:rPr>
          <w:rFonts w:ascii="Times New Roman" w:hAnsi="Times New Roman" w:cs="Calibri"/>
          <w:szCs w:val="20"/>
          <w:lang w:eastAsia="ru-RU"/>
        </w:rPr>
        <w:t xml:space="preserve"> тыс.</w:t>
      </w:r>
      <w:r w:rsidRPr="00495321">
        <w:rPr>
          <w:rFonts w:ascii="Times New Roman" w:hAnsi="Times New Roman"/>
          <w:lang w:eastAsia="ru-RU"/>
        </w:rPr>
        <w:t xml:space="preserve"> рублей, в том числе: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2022 год – 39</w:t>
      </w:r>
      <w:r w:rsidR="00BF365F">
        <w:rPr>
          <w:rFonts w:ascii="Times New Roman" w:eastAsia="Times New Roman" w:hAnsi="Times New Roman"/>
          <w:lang w:eastAsia="ru-RU"/>
        </w:rPr>
        <w:t>08,1</w:t>
      </w:r>
      <w:r>
        <w:rPr>
          <w:rFonts w:ascii="Times New Roman" w:eastAsia="Times New Roman" w:hAnsi="Times New Roman"/>
          <w:lang w:eastAsia="ru-RU"/>
        </w:rPr>
        <w:t>4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2023 год – </w:t>
      </w:r>
      <w:r>
        <w:rPr>
          <w:rFonts w:ascii="Times New Roman" w:hAnsi="Times New Roman"/>
        </w:rPr>
        <w:t>42</w:t>
      </w:r>
      <w:r w:rsidR="00BF365F">
        <w:rPr>
          <w:rFonts w:ascii="Times New Roman" w:hAnsi="Times New Roman"/>
        </w:rPr>
        <w:t>2</w:t>
      </w:r>
      <w:r>
        <w:rPr>
          <w:rFonts w:ascii="Times New Roman" w:hAnsi="Times New Roman"/>
        </w:rPr>
        <w:t>2,67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2024 год – </w:t>
      </w:r>
      <w:r>
        <w:rPr>
          <w:rFonts w:ascii="Times New Roman" w:hAnsi="Times New Roman"/>
        </w:rPr>
        <w:t>95845,5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2025 год – </w:t>
      </w:r>
      <w:r>
        <w:rPr>
          <w:rFonts w:ascii="Times New Roman" w:eastAsia="Times New Roman" w:hAnsi="Times New Roman"/>
          <w:lang w:eastAsia="ru-RU"/>
        </w:rPr>
        <w:t>3500,6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2026 год – 0,00 тыс. рублей;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 xml:space="preserve">Объем финансирования муниципальной </w:t>
      </w:r>
      <w:r w:rsidR="00BF365F">
        <w:rPr>
          <w:rFonts w:ascii="Times New Roman" w:hAnsi="Times New Roman"/>
        </w:rPr>
        <w:t>под</w:t>
      </w:r>
      <w:r w:rsidRPr="00495321">
        <w:rPr>
          <w:rFonts w:ascii="Times New Roman" w:hAnsi="Times New Roman"/>
        </w:rPr>
        <w:t>программы</w:t>
      </w:r>
      <w:r w:rsidR="00BF365F">
        <w:rPr>
          <w:rFonts w:ascii="Times New Roman" w:hAnsi="Times New Roman"/>
        </w:rPr>
        <w:t xml:space="preserve"> 1</w:t>
      </w:r>
      <w:r w:rsidRPr="00495321">
        <w:rPr>
          <w:rFonts w:ascii="Times New Roman" w:hAnsi="Times New Roman"/>
        </w:rPr>
        <w:t xml:space="preserve">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D200E6" w:rsidRPr="00495321" w:rsidRDefault="00D200E6" w:rsidP="00D200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 xml:space="preserve">Объемы финансирования муниципальной </w:t>
      </w:r>
      <w:r w:rsidR="00BF365F">
        <w:rPr>
          <w:rFonts w:ascii="Times New Roman" w:hAnsi="Times New Roman"/>
        </w:rPr>
        <w:t>под</w:t>
      </w:r>
      <w:r w:rsidRPr="00495321">
        <w:rPr>
          <w:rFonts w:ascii="Times New Roman" w:hAnsi="Times New Roman"/>
        </w:rPr>
        <w:t>программы</w:t>
      </w:r>
      <w:r w:rsidR="00BF365F">
        <w:rPr>
          <w:rFonts w:ascii="Times New Roman" w:hAnsi="Times New Roman"/>
        </w:rPr>
        <w:t xml:space="preserve"> 1</w:t>
      </w:r>
      <w:r w:rsidRPr="00495321">
        <w:rPr>
          <w:rFonts w:ascii="Times New Roman" w:hAnsi="Times New Roman"/>
        </w:rPr>
        <w:t xml:space="preserve">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bookmarkEnd w:id="4"/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0E6" w:rsidRDefault="00D200E6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BF365F" w:rsidRPr="00F67C42" w:rsidTr="00F93D88">
        <w:tc>
          <w:tcPr>
            <w:tcW w:w="1701" w:type="dxa"/>
          </w:tcPr>
          <w:p w:rsidR="00BF365F" w:rsidRPr="00F67C42" w:rsidRDefault="00BF365F" w:rsidP="00F93D88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BF365F" w:rsidRPr="00692991" w:rsidRDefault="00BF365F" w:rsidP="00F93D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 к постановлению</w:t>
            </w:r>
          </w:p>
          <w:p w:rsidR="00BF365F" w:rsidRPr="00F67C42" w:rsidRDefault="00BF365F" w:rsidP="006929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692991"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28.04.2023</w:t>
            </w:r>
            <w:r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692991" w:rsidRPr="00692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116</w:t>
            </w:r>
          </w:p>
        </w:tc>
      </w:tr>
    </w:tbl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365F" w:rsidRDefault="00BF365F" w:rsidP="00694F83">
      <w:pPr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"Паспорт ПП.2!R1C1:R10C8"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810" w:type="dxa"/>
        <w:tblLook w:val="04A0" w:firstRow="1" w:lastRow="0" w:firstColumn="1" w:lastColumn="0" w:noHBand="0" w:noVBand="1"/>
      </w:tblPr>
      <w:tblGrid>
        <w:gridCol w:w="1917"/>
        <w:gridCol w:w="2331"/>
        <w:gridCol w:w="850"/>
        <w:gridCol w:w="851"/>
        <w:gridCol w:w="850"/>
        <w:gridCol w:w="851"/>
        <w:gridCol w:w="1080"/>
        <w:gridCol w:w="1080"/>
      </w:tblGrid>
      <w:tr w:rsidR="00BF365F" w:rsidRPr="00BF365F" w:rsidTr="00692991">
        <w:trPr>
          <w:trHeight w:val="651"/>
        </w:trPr>
        <w:tc>
          <w:tcPr>
            <w:tcW w:w="1917" w:type="dxa"/>
            <w:vMerge w:val="restart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</w:t>
            </w:r>
            <w:r>
              <w:rPr>
                <w:rFonts w:eastAsia="Times New Roman"/>
                <w:b/>
                <w:bCs/>
                <w:lang w:eastAsia="ru-RU"/>
              </w:rPr>
              <w:t>под</w:t>
            </w:r>
            <w:r w:rsidRPr="00BF365F">
              <w:rPr>
                <w:rFonts w:eastAsia="Times New Roman"/>
                <w:b/>
                <w:bCs/>
                <w:lang w:eastAsia="ru-RU"/>
              </w:rPr>
              <w:t>программы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2</w:t>
            </w:r>
            <w:r w:rsidRPr="00BF365F">
              <w:rPr>
                <w:rFonts w:eastAsia="Times New Roman"/>
                <w:b/>
                <w:bCs/>
                <w:lang w:eastAsia="ru-RU"/>
              </w:rPr>
              <w:t xml:space="preserve"> (с детализацией по годам реализации, тыс. рублей) </w:t>
            </w:r>
          </w:p>
        </w:tc>
        <w:tc>
          <w:tcPr>
            <w:tcW w:w="233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BF365F" w:rsidRPr="00BF365F" w:rsidTr="00692991">
        <w:trPr>
          <w:trHeight w:val="66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</w:tr>
      <w:tr w:rsidR="00BF365F" w:rsidRPr="00BF365F" w:rsidTr="00692991">
        <w:trPr>
          <w:trHeight w:val="33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</w:tr>
      <w:tr w:rsidR="00BF365F" w:rsidRPr="00BF365F" w:rsidTr="00692991">
        <w:trPr>
          <w:trHeight w:val="30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</w:tr>
      <w:tr w:rsidR="00BF365F" w:rsidRPr="00BF365F" w:rsidTr="00692991">
        <w:trPr>
          <w:trHeight w:val="30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0</w:t>
            </w:r>
          </w:p>
        </w:tc>
      </w:tr>
      <w:tr w:rsidR="00BF365F" w:rsidRPr="00BF365F" w:rsidTr="00692991">
        <w:trPr>
          <w:trHeight w:val="30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BF365F" w:rsidRPr="00BF365F" w:rsidTr="00692991">
        <w:trPr>
          <w:trHeight w:val="1065"/>
        </w:trPr>
        <w:tc>
          <w:tcPr>
            <w:tcW w:w="1917" w:type="dxa"/>
            <w:vMerge w:val="restart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BF365F" w:rsidRPr="00BF365F" w:rsidTr="00692991">
        <w:trPr>
          <w:trHeight w:val="33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365F" w:rsidRPr="00BF365F" w:rsidTr="00692991">
        <w:trPr>
          <w:trHeight w:val="132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365F" w:rsidRPr="00BF365F" w:rsidTr="00692991">
        <w:trPr>
          <w:trHeight w:val="330"/>
        </w:trPr>
        <w:tc>
          <w:tcPr>
            <w:tcW w:w="1917" w:type="dxa"/>
            <w:vMerge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31" w:type="dxa"/>
            <w:hideMark/>
          </w:tcPr>
          <w:p w:rsidR="00BF365F" w:rsidRPr="00BF365F" w:rsidRDefault="00BF365F" w:rsidP="00BF365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F365F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85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BF365F" w:rsidRPr="00BF365F" w:rsidRDefault="00BF365F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365F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BF365F" w:rsidRDefault="00BF365F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F93D88" w:rsidSect="00D200E6">
          <w:pgSz w:w="11906" w:h="16838"/>
          <w:pgMar w:top="1134" w:right="567" w:bottom="851" w:left="1701" w:header="709" w:footer="709" w:gutter="0"/>
          <w:cols w:space="720"/>
        </w:sectPr>
      </w:pPr>
    </w:p>
    <w:p w:rsidR="00F93D88" w:rsidRDefault="00F93D88" w:rsidP="00F93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3. Пе</w:t>
      </w:r>
      <w:r w:rsidRPr="008D0ACF">
        <w:rPr>
          <w:rFonts w:ascii="Times New Roman" w:eastAsia="Calibri" w:hAnsi="Times New Roman"/>
          <w:b/>
          <w:lang w:eastAsia="ru-RU"/>
        </w:rPr>
        <w:t>речень</w:t>
      </w:r>
      <w:r>
        <w:rPr>
          <w:rFonts w:ascii="Times New Roman" w:eastAsia="Calibri" w:hAnsi="Times New Roman"/>
          <w:b/>
          <w:lang w:eastAsia="ru-RU"/>
        </w:rPr>
        <w:t xml:space="preserve"> </w:t>
      </w:r>
      <w:r w:rsidRPr="008D0ACF">
        <w:rPr>
          <w:rFonts w:ascii="Times New Roman" w:eastAsia="Calibri" w:hAnsi="Times New Roman"/>
          <w:b/>
          <w:lang w:eastAsia="ru-RU"/>
        </w:rPr>
        <w:t>мероприятий</w:t>
      </w:r>
      <w:r>
        <w:rPr>
          <w:rFonts w:ascii="Times New Roman" w:eastAsia="Calibri" w:hAnsi="Times New Roman"/>
          <w:b/>
          <w:lang w:eastAsia="ru-RU"/>
        </w:rPr>
        <w:t xml:space="preserve"> подпрограммы 2.</w:t>
      </w:r>
    </w:p>
    <w:p w:rsidR="00F93D88" w:rsidRDefault="00F93D88" w:rsidP="00694F83">
      <w:pPr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"ПП.2!R1C1:R79C11"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3922" w:type="dxa"/>
        <w:jc w:val="center"/>
        <w:tblLook w:val="04A0" w:firstRow="1" w:lastRow="0" w:firstColumn="1" w:lastColumn="0" w:noHBand="0" w:noVBand="1"/>
      </w:tblPr>
      <w:tblGrid>
        <w:gridCol w:w="472"/>
        <w:gridCol w:w="3524"/>
        <w:gridCol w:w="2240"/>
        <w:gridCol w:w="1208"/>
        <w:gridCol w:w="769"/>
        <w:gridCol w:w="559"/>
        <w:gridCol w:w="550"/>
        <w:gridCol w:w="601"/>
        <w:gridCol w:w="525"/>
        <w:gridCol w:w="1546"/>
        <w:gridCol w:w="1928"/>
      </w:tblGrid>
      <w:tr w:rsidR="00F93D88" w:rsidRPr="00F93D88" w:rsidTr="00692991">
        <w:trPr>
          <w:trHeight w:val="915"/>
          <w:jc w:val="center"/>
        </w:trPr>
        <w:tc>
          <w:tcPr>
            <w:tcW w:w="472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3524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2240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208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Источник финанси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  <w:r w:rsidRPr="00F93D88">
              <w:rPr>
                <w:rFonts w:eastAsia="Times New Roman"/>
                <w:b/>
                <w:bCs/>
                <w:lang w:eastAsia="ru-RU"/>
              </w:rPr>
              <w:t>рования</w:t>
            </w:r>
          </w:p>
        </w:tc>
        <w:tc>
          <w:tcPr>
            <w:tcW w:w="3004" w:type="dxa"/>
            <w:gridSpan w:val="5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546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Показатель непосредст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  <w:r w:rsidRPr="00F93D88">
              <w:rPr>
                <w:rFonts w:eastAsia="Times New Roman"/>
                <w:b/>
                <w:bCs/>
                <w:lang w:eastAsia="ru-RU"/>
              </w:rPr>
              <w:t>венного результата</w:t>
            </w:r>
          </w:p>
        </w:tc>
        <w:tc>
          <w:tcPr>
            <w:tcW w:w="1928" w:type="dxa"/>
            <w:vMerge w:val="restart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Наименование показателя непосредст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  <w:r w:rsidRPr="00F93D88">
              <w:rPr>
                <w:rFonts w:eastAsia="Times New Roman"/>
                <w:b/>
                <w:bCs/>
                <w:lang w:eastAsia="ru-RU"/>
              </w:rPr>
              <w:t>венного результата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69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59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ФБ</w:t>
            </w:r>
          </w:p>
        </w:tc>
        <w:tc>
          <w:tcPr>
            <w:tcW w:w="550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ОБ</w:t>
            </w:r>
          </w:p>
        </w:tc>
        <w:tc>
          <w:tcPr>
            <w:tcW w:w="601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МБ</w:t>
            </w:r>
          </w:p>
        </w:tc>
        <w:tc>
          <w:tcPr>
            <w:tcW w:w="525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ВБ</w:t>
            </w:r>
          </w:p>
        </w:tc>
        <w:tc>
          <w:tcPr>
            <w:tcW w:w="1546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24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40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08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69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59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50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01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25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46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11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13922" w:type="dxa"/>
            <w:gridSpan w:val="11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Подпрограмма 2. «Развитие эффективной молодежной политики в Первомайском районе на 2022-2024 годы с прогнозом на 2025 и 2026 годы»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13922" w:type="dxa"/>
            <w:gridSpan w:val="11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Задача 1. Воспитание гражданственности, патриотизма, преемственности традиций  в молодежной среде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Мероприятия, посвященные празднованию Дню Победы: митинг, акции «Свеча Победы», «Георгиевская ленточка», песенный флешмоб, благоустройство памятников, поздравление ветеранов по месту жительства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Волонтерские отряды, Филиалы КДЦ</w:t>
            </w:r>
            <w:r w:rsidRPr="00F93D88">
              <w:rPr>
                <w:rFonts w:eastAsia="Times New Roman"/>
                <w:lang w:eastAsia="ru-RU"/>
              </w:rPr>
              <w:br/>
              <w:t>Совет ветеранов,</w:t>
            </w:r>
            <w:r w:rsidRPr="00F93D88">
              <w:rPr>
                <w:rFonts w:eastAsia="Times New Roman"/>
                <w:lang w:eastAsia="ru-RU"/>
              </w:rPr>
              <w:br/>
              <w:t>ЦКС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280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участников, чел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Проведение акций  в  государственные праздники, в памятные даты России, истории Первомайского района:  Блокадный хлеб, ко дню защитников Отечества,  день Российского флага.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Администрация Первомайского района,</w:t>
            </w:r>
            <w:r w:rsidRPr="00F93D88">
              <w:rPr>
                <w:rFonts w:eastAsia="Times New Roman"/>
                <w:lang w:eastAsia="ru-RU"/>
              </w:rPr>
              <w:br/>
              <w:t>Волонтерские отряды, ЦКС, Совет ветеранов, ТАК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мероприятий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Проведение акции «Снежный десант»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Администрация Первомайского района,Волонтерские отряды, ДЮСШ, ТАК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165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 по 1 задаче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13922" w:type="dxa"/>
            <w:gridSpan w:val="11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Задача 2. Формирование здорового образа жизни, предупреждение  правонарушений и антиобщественных действий детей и молодежи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 xml:space="preserve">Мероприятия, направленные на пропаганду здорового образа жизни; профилактику социально-опасных явлений в молодёжной среде; формирование основ правового сознания и профориентация. 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Администрация Первомайского района, ЦКС, ЦРБ, ТАК, Волонтерские отряды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Организация и проведение мероприятий в  «День молодежи»,  чемпионат « Just Dance»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 xml:space="preserve">Администрация Первомайского района, ЦКС  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170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 по 2 задаче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13922" w:type="dxa"/>
            <w:gridSpan w:val="11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Задача 3.  Развитие и реализация потенциала молодежи, добровольческой (волонтерской) деятельности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115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Поддержка деятельности   волонтерского движения в Первомайском районе (изготовление символики, приобретение канцелярии, грамот, благодарственных писем, изготовление полиграфической продукции, необходимого оборудования, серитификатов).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 xml:space="preserve">Администрация Первомайского района, </w:t>
            </w:r>
            <w:r w:rsidRPr="00F93D88">
              <w:rPr>
                <w:rFonts w:eastAsia="Times New Roman"/>
                <w:lang w:eastAsia="ru-RU"/>
              </w:rPr>
              <w:br/>
              <w:t>ЦДОД, РУО, ТАК, ЦКС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170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DC2D10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 w:val="restart"/>
            <w:noWrap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24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Поощрение и награждение  активной молодежи Первомайского района</w:t>
            </w:r>
          </w:p>
        </w:tc>
        <w:tc>
          <w:tcPr>
            <w:tcW w:w="2240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70</w:t>
            </w:r>
          </w:p>
        </w:tc>
        <w:tc>
          <w:tcPr>
            <w:tcW w:w="1928" w:type="dxa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472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928" w:type="dxa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 по 3 задаче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44,9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 по программе:</w:t>
            </w: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 w:val="restart"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 </w:t>
            </w: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3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2025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93D88" w:rsidRPr="00F93D88" w:rsidTr="00692991">
        <w:trPr>
          <w:trHeight w:val="600"/>
          <w:jc w:val="center"/>
        </w:trPr>
        <w:tc>
          <w:tcPr>
            <w:tcW w:w="6236" w:type="dxa"/>
            <w:gridSpan w:val="3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:rsid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2026</w:t>
            </w:r>
          </w:p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прогноз</w:t>
            </w:r>
          </w:p>
        </w:tc>
        <w:tc>
          <w:tcPr>
            <w:tcW w:w="76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93D88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1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93D88" w:rsidRPr="00F93D88" w:rsidRDefault="00F93D88" w:rsidP="006929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3D8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74" w:type="dxa"/>
            <w:gridSpan w:val="2"/>
            <w:vMerge/>
            <w:hideMark/>
          </w:tcPr>
          <w:p w:rsidR="00F93D88" w:rsidRPr="00F93D88" w:rsidRDefault="00F93D88" w:rsidP="00F93D8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F93D88" w:rsidSect="0069299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93D88" w:rsidRPr="00495321" w:rsidRDefault="00F93D88" w:rsidP="00F93D8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5321">
        <w:rPr>
          <w:rFonts w:ascii="Times New Roman" w:hAnsi="Times New Roman"/>
          <w:b/>
          <w:lang w:eastAsia="ru-RU"/>
        </w:rPr>
        <w:t xml:space="preserve">4. Обоснование ресурсного обеспечения муниципальной </w:t>
      </w:r>
      <w:r>
        <w:rPr>
          <w:rFonts w:ascii="Times New Roman" w:hAnsi="Times New Roman"/>
          <w:b/>
          <w:lang w:eastAsia="ru-RU"/>
        </w:rPr>
        <w:t>под</w:t>
      </w:r>
      <w:r w:rsidRPr="00495321">
        <w:rPr>
          <w:rFonts w:ascii="Times New Roman" w:hAnsi="Times New Roman"/>
          <w:b/>
          <w:lang w:eastAsia="ru-RU"/>
        </w:rPr>
        <w:t>программы</w:t>
      </w:r>
      <w:r>
        <w:rPr>
          <w:rFonts w:ascii="Times New Roman" w:hAnsi="Times New Roman"/>
          <w:b/>
          <w:lang w:eastAsia="ru-RU"/>
        </w:rPr>
        <w:t xml:space="preserve"> 2.</w:t>
      </w:r>
    </w:p>
    <w:p w:rsidR="00F93D88" w:rsidRPr="00495321" w:rsidRDefault="00F93D88" w:rsidP="00F93D88">
      <w:pPr>
        <w:spacing w:after="0" w:line="240" w:lineRule="auto"/>
        <w:jc w:val="center"/>
        <w:rPr>
          <w:rFonts w:ascii="Times New Roman" w:hAnsi="Times New Roman"/>
        </w:rPr>
      </w:pPr>
    </w:p>
    <w:p w:rsidR="00F93D88" w:rsidRPr="00495321" w:rsidRDefault="00F93D88" w:rsidP="00F93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95321">
        <w:rPr>
          <w:rFonts w:ascii="Times New Roman" w:hAnsi="Times New Roman"/>
          <w:lang w:eastAsia="ru-RU"/>
        </w:rPr>
        <w:t>Источником финансирования являются средства бюджета муниципального образования «Первомайский район». Предположительный объём средств подпрограммы</w:t>
      </w:r>
      <w:r>
        <w:rPr>
          <w:rFonts w:ascii="Times New Roman" w:hAnsi="Times New Roman"/>
          <w:lang w:eastAsia="ru-RU"/>
        </w:rPr>
        <w:t xml:space="preserve"> 2</w:t>
      </w:r>
      <w:r w:rsidRPr="00495321">
        <w:rPr>
          <w:rFonts w:ascii="Times New Roman" w:hAnsi="Times New Roman"/>
          <w:lang w:eastAsia="ru-RU"/>
        </w:rPr>
        <w:t xml:space="preserve"> составляет </w:t>
      </w:r>
      <w:r>
        <w:rPr>
          <w:rFonts w:ascii="Times New Roman" w:hAnsi="Times New Roman" w:cs="Calibri"/>
          <w:szCs w:val="20"/>
          <w:lang w:eastAsia="ru-RU"/>
        </w:rPr>
        <w:t>55,1</w:t>
      </w:r>
      <w:r w:rsidRPr="00495321">
        <w:rPr>
          <w:rFonts w:ascii="Times New Roman" w:hAnsi="Times New Roman" w:cs="Calibri"/>
          <w:szCs w:val="20"/>
          <w:lang w:eastAsia="ru-RU"/>
        </w:rPr>
        <w:t xml:space="preserve"> тыс.</w:t>
      </w:r>
      <w:r w:rsidRPr="00495321">
        <w:rPr>
          <w:rFonts w:ascii="Times New Roman" w:hAnsi="Times New Roman"/>
          <w:lang w:eastAsia="ru-RU"/>
        </w:rPr>
        <w:t xml:space="preserve"> рублей, в том числе: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2022 год – 5,1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2023 год – </w:t>
      </w:r>
      <w:r>
        <w:rPr>
          <w:rFonts w:ascii="Times New Roman" w:hAnsi="Times New Roman"/>
        </w:rPr>
        <w:t>50,0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2024 год – </w:t>
      </w:r>
      <w:r>
        <w:rPr>
          <w:rFonts w:ascii="Times New Roman" w:hAnsi="Times New Roman"/>
        </w:rPr>
        <w:t>0,0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2025 год – </w:t>
      </w:r>
      <w:r>
        <w:rPr>
          <w:rFonts w:ascii="Times New Roman" w:eastAsia="Times New Roman" w:hAnsi="Times New Roman"/>
          <w:lang w:eastAsia="ru-RU"/>
        </w:rPr>
        <w:t>0,0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2026 год – 0,0 тыс. рублей;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 xml:space="preserve">Объем финансирования муниципальной </w:t>
      </w:r>
      <w:r>
        <w:rPr>
          <w:rFonts w:ascii="Times New Roman" w:hAnsi="Times New Roman"/>
        </w:rPr>
        <w:t>под</w:t>
      </w:r>
      <w:r w:rsidRPr="00495321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495321">
        <w:rPr>
          <w:rFonts w:ascii="Times New Roman" w:hAnsi="Times New Roman"/>
        </w:rPr>
        <w:t xml:space="preserve">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F93D88" w:rsidRPr="00495321" w:rsidRDefault="00F93D88" w:rsidP="00F93D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 xml:space="preserve">Объемы финансирования муниципальной </w:t>
      </w:r>
      <w:r>
        <w:rPr>
          <w:rFonts w:ascii="Times New Roman" w:hAnsi="Times New Roman"/>
        </w:rPr>
        <w:t>под</w:t>
      </w:r>
      <w:r w:rsidRPr="00495321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495321">
        <w:rPr>
          <w:rFonts w:ascii="Times New Roman" w:hAnsi="Times New Roman"/>
        </w:rPr>
        <w:t xml:space="preserve">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D88" w:rsidRDefault="00F93D88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дело</w:t>
      </w: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ДЮСШ</w:t>
      </w: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Шклярова П.А.</w:t>
      </w:r>
    </w:p>
    <w:p w:rsid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бухгалтерия </w:t>
      </w:r>
    </w:p>
    <w:p w:rsidR="00692991" w:rsidRPr="00692991" w:rsidRDefault="00692991" w:rsidP="00694F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отдел экономического развития </w:t>
      </w:r>
    </w:p>
    <w:sectPr w:rsidR="00692991" w:rsidRPr="00692991" w:rsidSect="00692991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91" w:rsidRDefault="00692991">
      <w:pPr>
        <w:spacing w:after="0" w:line="240" w:lineRule="auto"/>
      </w:pPr>
      <w:r>
        <w:separator/>
      </w:r>
    </w:p>
  </w:endnote>
  <w:endnote w:type="continuationSeparator" w:id="0">
    <w:p w:rsidR="00692991" w:rsidRDefault="0069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91" w:rsidRDefault="00692991">
      <w:pPr>
        <w:spacing w:after="0" w:line="240" w:lineRule="auto"/>
      </w:pPr>
      <w:r>
        <w:separator/>
      </w:r>
    </w:p>
  </w:footnote>
  <w:footnote w:type="continuationSeparator" w:id="0">
    <w:p w:rsidR="00692991" w:rsidRDefault="0069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21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7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E0A7B"/>
    <w:multiLevelType w:val="hybridMultilevel"/>
    <w:tmpl w:val="C5ACD72E"/>
    <w:lvl w:ilvl="0" w:tplc="93D24EB6">
      <w:start w:val="1"/>
      <w:numFmt w:val="decimal"/>
      <w:lvlText w:val="%1."/>
      <w:lvlJc w:val="left"/>
      <w:pPr>
        <w:ind w:left="1069" w:hanging="360"/>
      </w:pPr>
      <w:rPr>
        <w:rFonts w:ascii="Times New Roman" w:eastAsia="Malgun Gothi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2D61AF0"/>
    <w:multiLevelType w:val="hybridMultilevel"/>
    <w:tmpl w:val="F5DA5C72"/>
    <w:lvl w:ilvl="0" w:tplc="ED34A2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7421A3"/>
    <w:multiLevelType w:val="multilevel"/>
    <w:tmpl w:val="318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5DAD0988"/>
    <w:multiLevelType w:val="hybridMultilevel"/>
    <w:tmpl w:val="495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35B2"/>
    <w:multiLevelType w:val="hybridMultilevel"/>
    <w:tmpl w:val="F34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62AD4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33"/>
  </w:num>
  <w:num w:numId="7">
    <w:abstractNumId w:val="4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23"/>
  </w:num>
  <w:num w:numId="20">
    <w:abstractNumId w:val="46"/>
  </w:num>
  <w:num w:numId="21">
    <w:abstractNumId w:val="36"/>
  </w:num>
  <w:num w:numId="22">
    <w:abstractNumId w:val="27"/>
  </w:num>
  <w:num w:numId="23">
    <w:abstractNumId w:val="31"/>
  </w:num>
  <w:num w:numId="24">
    <w:abstractNumId w:val="13"/>
  </w:num>
  <w:num w:numId="25">
    <w:abstractNumId w:val="1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8"/>
  </w:num>
  <w:num w:numId="30">
    <w:abstractNumId w:val="37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14"/>
  </w:num>
  <w:num w:numId="38">
    <w:abstractNumId w:val="18"/>
  </w:num>
  <w:num w:numId="39">
    <w:abstractNumId w:val="39"/>
  </w:num>
  <w:num w:numId="40">
    <w:abstractNumId w:val="24"/>
  </w:num>
  <w:num w:numId="41">
    <w:abstractNumId w:val="35"/>
  </w:num>
  <w:num w:numId="42">
    <w:abstractNumId w:val="22"/>
  </w:num>
  <w:num w:numId="43">
    <w:abstractNumId w:val="28"/>
  </w:num>
  <w:num w:numId="44">
    <w:abstractNumId w:val="44"/>
  </w:num>
  <w:num w:numId="45">
    <w:abstractNumId w:val="32"/>
  </w:num>
  <w:num w:numId="46">
    <w:abstractNumId w:val="41"/>
  </w:num>
  <w:num w:numId="47">
    <w:abstractNumId w:val="40"/>
  </w:num>
  <w:num w:numId="48">
    <w:abstractNumId w:val="43"/>
  </w:num>
  <w:num w:numId="49">
    <w:abstractNumId w:val="3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A15"/>
    <w:rsid w:val="00174213"/>
    <w:rsid w:val="00177C57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62DA3"/>
    <w:rsid w:val="00367B9B"/>
    <w:rsid w:val="00374D87"/>
    <w:rsid w:val="003778E3"/>
    <w:rsid w:val="00377FEC"/>
    <w:rsid w:val="00385306"/>
    <w:rsid w:val="00385EAB"/>
    <w:rsid w:val="00386166"/>
    <w:rsid w:val="00386629"/>
    <w:rsid w:val="003873A8"/>
    <w:rsid w:val="00395177"/>
    <w:rsid w:val="00395CC8"/>
    <w:rsid w:val="003A4355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F7B"/>
    <w:rsid w:val="003D7039"/>
    <w:rsid w:val="003D717B"/>
    <w:rsid w:val="003E1B0D"/>
    <w:rsid w:val="003E69C2"/>
    <w:rsid w:val="003F4F78"/>
    <w:rsid w:val="003F6722"/>
    <w:rsid w:val="003F68B1"/>
    <w:rsid w:val="003F6CB2"/>
    <w:rsid w:val="00405665"/>
    <w:rsid w:val="00406537"/>
    <w:rsid w:val="00407233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4FCF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F59"/>
    <w:rsid w:val="004E46DA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46EC8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1B4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2518"/>
    <w:rsid w:val="00692991"/>
    <w:rsid w:val="00692D05"/>
    <w:rsid w:val="006934FA"/>
    <w:rsid w:val="006949BF"/>
    <w:rsid w:val="00694F83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3474"/>
    <w:rsid w:val="006D7CF0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50BCD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5242"/>
    <w:rsid w:val="008170EE"/>
    <w:rsid w:val="008242ED"/>
    <w:rsid w:val="008245F0"/>
    <w:rsid w:val="00825464"/>
    <w:rsid w:val="0082589D"/>
    <w:rsid w:val="008273AB"/>
    <w:rsid w:val="00830805"/>
    <w:rsid w:val="008342B3"/>
    <w:rsid w:val="00840A47"/>
    <w:rsid w:val="00860B47"/>
    <w:rsid w:val="008617C3"/>
    <w:rsid w:val="00862CC4"/>
    <w:rsid w:val="00865634"/>
    <w:rsid w:val="008667C8"/>
    <w:rsid w:val="00870089"/>
    <w:rsid w:val="008707EC"/>
    <w:rsid w:val="0087430C"/>
    <w:rsid w:val="00876918"/>
    <w:rsid w:val="0087786D"/>
    <w:rsid w:val="0088069B"/>
    <w:rsid w:val="0088382B"/>
    <w:rsid w:val="00884526"/>
    <w:rsid w:val="00887DE9"/>
    <w:rsid w:val="00890F21"/>
    <w:rsid w:val="0089399F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79D"/>
    <w:rsid w:val="00933F33"/>
    <w:rsid w:val="00934119"/>
    <w:rsid w:val="00934799"/>
    <w:rsid w:val="009377F9"/>
    <w:rsid w:val="009404D1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97A28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365F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396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00E6"/>
    <w:rsid w:val="00D23D7C"/>
    <w:rsid w:val="00D24DD6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B89"/>
    <w:rsid w:val="00DC1933"/>
    <w:rsid w:val="00DC2D10"/>
    <w:rsid w:val="00DC5086"/>
    <w:rsid w:val="00DD1706"/>
    <w:rsid w:val="00DD4D06"/>
    <w:rsid w:val="00DD52ED"/>
    <w:rsid w:val="00DD7D3A"/>
    <w:rsid w:val="00DE5F4A"/>
    <w:rsid w:val="00DE7143"/>
    <w:rsid w:val="00DF0B70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2160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4772"/>
    <w:rsid w:val="00E56CA8"/>
    <w:rsid w:val="00E574A1"/>
    <w:rsid w:val="00E6704B"/>
    <w:rsid w:val="00E672C2"/>
    <w:rsid w:val="00E723C5"/>
    <w:rsid w:val="00E75887"/>
    <w:rsid w:val="00E7754C"/>
    <w:rsid w:val="00E80FD4"/>
    <w:rsid w:val="00E832FA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3D88"/>
    <w:rsid w:val="00F96507"/>
    <w:rsid w:val="00F96A89"/>
    <w:rsid w:val="00FA0B1C"/>
    <w:rsid w:val="00FA634B"/>
    <w:rsid w:val="00FA735D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2DE6"/>
    <w:rsid w:val="00FE7286"/>
    <w:rsid w:val="00FF2164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31C10"/>
  <w15:docId w15:val="{9EABA319-3CBB-4A7F-95D1-FE2FE9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E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32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32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DC70-888F-494E-951D-CC387505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3439</Words>
  <Characters>23415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2</cp:revision>
  <cp:lastPrinted>2023-04-12T04:30:00Z</cp:lastPrinted>
  <dcterms:created xsi:type="dcterms:W3CDTF">2023-05-03T05:03:00Z</dcterms:created>
  <dcterms:modified xsi:type="dcterms:W3CDTF">2023-05-03T05:03:00Z</dcterms:modified>
</cp:coreProperties>
</file>