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E8" w:rsidRDefault="00042E2D" w:rsidP="00326919">
      <w:pPr>
        <w:tabs>
          <w:tab w:val="left" w:pos="4500"/>
        </w:tabs>
        <w:contextualSpacing/>
        <w:jc w:val="center"/>
        <w:rPr>
          <w:b/>
          <w:bCs/>
          <w:sz w:val="26"/>
          <w:szCs w:val="26"/>
        </w:rPr>
      </w:pPr>
      <w:r w:rsidRPr="004950E8">
        <w:rPr>
          <w:b/>
          <w:bCs/>
          <w:sz w:val="26"/>
          <w:szCs w:val="26"/>
        </w:rPr>
        <w:t>АДМИНИСТРАЦИЯ ПЕРВОМАЙСКОГО РАЙОНА</w:t>
      </w:r>
    </w:p>
    <w:p w:rsidR="00042E2D" w:rsidRPr="004950E8" w:rsidRDefault="00042E2D" w:rsidP="00326919">
      <w:pPr>
        <w:tabs>
          <w:tab w:val="left" w:pos="4500"/>
        </w:tabs>
        <w:contextualSpacing/>
        <w:jc w:val="center"/>
        <w:rPr>
          <w:b/>
          <w:bCs/>
          <w:sz w:val="26"/>
          <w:szCs w:val="26"/>
        </w:rPr>
      </w:pPr>
      <w:r w:rsidRPr="004950E8">
        <w:rPr>
          <w:b/>
          <w:bCs/>
          <w:sz w:val="26"/>
          <w:szCs w:val="26"/>
        </w:rPr>
        <w:t xml:space="preserve"> </w:t>
      </w:r>
    </w:p>
    <w:p w:rsidR="00042E2D" w:rsidRPr="004950E8" w:rsidRDefault="00042E2D" w:rsidP="00326919">
      <w:pPr>
        <w:pStyle w:val="a3"/>
        <w:contextualSpacing/>
        <w:rPr>
          <w:sz w:val="32"/>
          <w:szCs w:val="32"/>
        </w:rPr>
      </w:pPr>
      <w:r w:rsidRPr="004950E8">
        <w:rPr>
          <w:sz w:val="32"/>
          <w:szCs w:val="32"/>
        </w:rPr>
        <w:t>ПОСТАНОВЛЕНИЕ</w:t>
      </w:r>
    </w:p>
    <w:p w:rsidR="00042E2D" w:rsidRDefault="004950E8" w:rsidP="004950E8">
      <w:pPr>
        <w:spacing w:before="480" w:after="480"/>
        <w:contextualSpacing/>
        <w:jc w:val="both"/>
        <w:rPr>
          <w:sz w:val="26"/>
          <w:szCs w:val="26"/>
        </w:rPr>
      </w:pPr>
      <w:r w:rsidRPr="004950E8">
        <w:rPr>
          <w:sz w:val="26"/>
          <w:szCs w:val="26"/>
        </w:rPr>
        <w:t>13.05.2019</w:t>
      </w:r>
      <w:r w:rsidR="004F739F" w:rsidRPr="004950E8">
        <w:rPr>
          <w:sz w:val="26"/>
          <w:szCs w:val="26"/>
        </w:rPr>
        <w:tab/>
      </w:r>
      <w:r w:rsidR="004F739F" w:rsidRPr="004950E8">
        <w:rPr>
          <w:sz w:val="26"/>
          <w:szCs w:val="26"/>
        </w:rPr>
        <w:tab/>
      </w:r>
      <w:r w:rsidR="004F739F" w:rsidRPr="004950E8">
        <w:rPr>
          <w:sz w:val="26"/>
          <w:szCs w:val="26"/>
        </w:rPr>
        <w:tab/>
      </w:r>
      <w:r w:rsidR="004F739F" w:rsidRPr="004950E8">
        <w:rPr>
          <w:sz w:val="26"/>
          <w:szCs w:val="26"/>
        </w:rPr>
        <w:tab/>
      </w:r>
      <w:r w:rsidR="00E87C8A" w:rsidRPr="004950E8">
        <w:rPr>
          <w:sz w:val="26"/>
          <w:szCs w:val="26"/>
        </w:rPr>
        <w:t xml:space="preserve">                  </w:t>
      </w:r>
      <w:r w:rsidR="00907625" w:rsidRPr="004950E8">
        <w:rPr>
          <w:sz w:val="26"/>
          <w:szCs w:val="26"/>
        </w:rPr>
        <w:t xml:space="preserve"> </w:t>
      </w:r>
      <w:r w:rsidR="00042E2D" w:rsidRPr="004950E8">
        <w:rPr>
          <w:sz w:val="26"/>
          <w:szCs w:val="26"/>
        </w:rPr>
        <w:t xml:space="preserve"> </w:t>
      </w:r>
      <w:r w:rsidR="004C463C" w:rsidRPr="004950E8">
        <w:rPr>
          <w:sz w:val="26"/>
          <w:szCs w:val="26"/>
        </w:rPr>
        <w:t xml:space="preserve">  </w:t>
      </w:r>
      <w:r w:rsidR="004F739F" w:rsidRPr="004950E8">
        <w:rPr>
          <w:sz w:val="26"/>
          <w:szCs w:val="26"/>
        </w:rPr>
        <w:t xml:space="preserve">              </w:t>
      </w:r>
      <w:r w:rsidR="004C463C" w:rsidRPr="004950E8">
        <w:rPr>
          <w:sz w:val="26"/>
          <w:szCs w:val="26"/>
        </w:rPr>
        <w:t xml:space="preserve">              </w:t>
      </w:r>
      <w:r w:rsidR="00097DCE" w:rsidRPr="004950E8">
        <w:rPr>
          <w:sz w:val="26"/>
          <w:szCs w:val="26"/>
        </w:rPr>
        <w:t xml:space="preserve"> </w:t>
      </w:r>
      <w:r w:rsidR="004F2747" w:rsidRPr="004950E8">
        <w:rPr>
          <w:sz w:val="26"/>
          <w:szCs w:val="26"/>
        </w:rPr>
        <w:tab/>
      </w:r>
      <w:r w:rsidR="00097DCE" w:rsidRPr="004950E8">
        <w:rPr>
          <w:sz w:val="26"/>
          <w:szCs w:val="26"/>
        </w:rPr>
        <w:t xml:space="preserve">   </w:t>
      </w:r>
      <w:r w:rsidR="004F739F" w:rsidRPr="004950E8">
        <w:rPr>
          <w:sz w:val="26"/>
          <w:szCs w:val="26"/>
        </w:rPr>
        <w:t xml:space="preserve">  </w:t>
      </w:r>
      <w:r w:rsidR="00042E2D" w:rsidRPr="00495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042E2D" w:rsidRPr="004950E8">
        <w:rPr>
          <w:sz w:val="26"/>
          <w:szCs w:val="26"/>
        </w:rPr>
        <w:t xml:space="preserve">№ </w:t>
      </w:r>
      <w:r w:rsidRPr="004950E8">
        <w:rPr>
          <w:sz w:val="26"/>
          <w:szCs w:val="26"/>
        </w:rPr>
        <w:t>145</w:t>
      </w:r>
    </w:p>
    <w:p w:rsidR="004950E8" w:rsidRDefault="004950E8" w:rsidP="004950E8">
      <w:pPr>
        <w:spacing w:before="480" w:after="480"/>
        <w:contextualSpacing/>
        <w:jc w:val="both"/>
        <w:rPr>
          <w:sz w:val="26"/>
          <w:szCs w:val="26"/>
        </w:rPr>
      </w:pPr>
    </w:p>
    <w:p w:rsidR="004950E8" w:rsidRDefault="004950E8" w:rsidP="004950E8">
      <w:pPr>
        <w:spacing w:before="480" w:after="480"/>
        <w:contextualSpacing/>
        <w:jc w:val="both"/>
        <w:rPr>
          <w:sz w:val="26"/>
          <w:szCs w:val="26"/>
        </w:rPr>
      </w:pPr>
    </w:p>
    <w:p w:rsidR="0023293F" w:rsidRPr="004950E8" w:rsidRDefault="004950E8" w:rsidP="0023293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23293F" w:rsidRPr="004950E8">
        <w:rPr>
          <w:sz w:val="26"/>
          <w:szCs w:val="26"/>
        </w:rPr>
        <w:t>. Первомайское</w:t>
      </w:r>
    </w:p>
    <w:p w:rsidR="00326919" w:rsidRPr="004950E8" w:rsidRDefault="00326919" w:rsidP="004950E8">
      <w:pPr>
        <w:pStyle w:val="12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23C10" w:rsidRPr="004950E8" w:rsidRDefault="00100029" w:rsidP="004950E8">
      <w:pPr>
        <w:pStyle w:val="12"/>
        <w:shd w:val="clear" w:color="auto" w:fill="auto"/>
        <w:spacing w:line="240" w:lineRule="auto"/>
        <w:ind w:left="23" w:hanging="2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50E8">
        <w:rPr>
          <w:rFonts w:ascii="Times New Roman" w:hAnsi="Times New Roman" w:cs="Times New Roman"/>
          <w:sz w:val="26"/>
          <w:szCs w:val="26"/>
        </w:rPr>
        <w:t>Об установлении порядка осуществления ведомственного контроля за соблюдением требований Федерального закона от 18 июля 2011 года №223-ФЗ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в муниципальном образовании «Первомайский район»</w:t>
      </w:r>
    </w:p>
    <w:p w:rsidR="00100029" w:rsidRPr="004950E8" w:rsidRDefault="00100029" w:rsidP="004950E8">
      <w:pPr>
        <w:pStyle w:val="12"/>
        <w:shd w:val="clear" w:color="auto" w:fill="auto"/>
        <w:spacing w:line="240" w:lineRule="auto"/>
        <w:ind w:left="23" w:hanging="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6919" w:rsidRDefault="00326919" w:rsidP="00326919">
      <w:pPr>
        <w:pStyle w:val="12"/>
        <w:shd w:val="clear" w:color="auto" w:fill="auto"/>
        <w:spacing w:line="240" w:lineRule="auto"/>
        <w:ind w:left="23" w:firstLine="68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50E8" w:rsidRPr="004950E8" w:rsidRDefault="004950E8" w:rsidP="00326919">
      <w:pPr>
        <w:pStyle w:val="12"/>
        <w:shd w:val="clear" w:color="auto" w:fill="auto"/>
        <w:spacing w:line="240" w:lineRule="auto"/>
        <w:ind w:left="23" w:firstLine="68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Default="00100029" w:rsidP="004950E8">
      <w:pPr>
        <w:pStyle w:val="1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0E8">
        <w:rPr>
          <w:rFonts w:ascii="Times New Roman" w:hAnsi="Times New Roman" w:cs="Times New Roman"/>
          <w:sz w:val="26"/>
          <w:szCs w:val="26"/>
        </w:rPr>
        <w:t>В соответствии со статьей 6.1 Федерального закона от 18 июля 2011 года N 223-ФЗ "О закупках товаров, работ, услуг отдельными видами юридических лиц",</w:t>
      </w:r>
    </w:p>
    <w:p w:rsidR="004950E8" w:rsidRPr="004950E8" w:rsidRDefault="004950E8" w:rsidP="004950E8">
      <w:pPr>
        <w:pStyle w:val="1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23C10" w:rsidRPr="004950E8" w:rsidRDefault="00123C10" w:rsidP="004950E8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950E8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="00100029"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становить Порядок осуществления ведомственного контроля за соблюдением требований Федерального закона от 18 июля 2011 года №223-ФЗ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в муниципальном образовании «Первомайский район» </w:t>
      </w:r>
      <w:r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согласно </w:t>
      </w:r>
      <w:r w:rsidR="004950E8" w:rsidRPr="004950E8">
        <w:rPr>
          <w:rFonts w:ascii="Times New Roman" w:hAnsi="Times New Roman" w:cs="Times New Roman"/>
          <w:sz w:val="26"/>
          <w:szCs w:val="26"/>
          <w:lang w:bidi="ru-RU"/>
        </w:rPr>
        <w:t>приложению,</w:t>
      </w:r>
      <w:r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 к настоящему постановлению.</w:t>
      </w:r>
    </w:p>
    <w:p w:rsidR="003C4D21" w:rsidRPr="004950E8" w:rsidRDefault="003C4D21" w:rsidP="004950E8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официального опубликования. </w:t>
      </w:r>
    </w:p>
    <w:p w:rsidR="004F2747" w:rsidRPr="004950E8" w:rsidRDefault="004F2747" w:rsidP="004950E8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950E8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="00123C10" w:rsidRPr="004950E8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http://pmr.tomsk.ru/</w:t>
        </w:r>
      </w:hyperlink>
      <w:r w:rsidRPr="004950E8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5F5C03" w:rsidRPr="004950E8" w:rsidRDefault="00123C10" w:rsidP="004950E8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0E8">
        <w:rPr>
          <w:rFonts w:ascii="Times New Roman" w:hAnsi="Times New Roman" w:cs="Times New Roman"/>
          <w:sz w:val="26"/>
          <w:szCs w:val="26"/>
          <w:lang w:bidi="ru-RU"/>
        </w:rPr>
        <w:t>Контроль за исполнением нас</w:t>
      </w:r>
      <w:r w:rsidR="007D26F6"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тоящего постановления возложить на </w:t>
      </w:r>
      <w:r w:rsidR="00146047" w:rsidRPr="004950E8">
        <w:rPr>
          <w:rFonts w:ascii="Times New Roman" w:hAnsi="Times New Roman" w:cs="Times New Roman"/>
          <w:sz w:val="26"/>
          <w:szCs w:val="26"/>
          <w:lang w:bidi="ru-RU"/>
        </w:rPr>
        <w:t>з</w:t>
      </w:r>
      <w:r w:rsidR="007D26F6"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аместителя Главы </w:t>
      </w:r>
      <w:r w:rsidR="00100029" w:rsidRPr="004950E8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="007D26F6" w:rsidRPr="004950E8">
        <w:rPr>
          <w:rFonts w:ascii="Times New Roman" w:hAnsi="Times New Roman" w:cs="Times New Roman"/>
          <w:sz w:val="26"/>
          <w:szCs w:val="26"/>
          <w:lang w:bidi="ru-RU"/>
        </w:rPr>
        <w:t>ервомайского района по</w:t>
      </w:r>
      <w:r w:rsidR="00100029" w:rsidRPr="004950E8">
        <w:rPr>
          <w:rFonts w:ascii="Times New Roman" w:hAnsi="Times New Roman" w:cs="Times New Roman"/>
          <w:sz w:val="26"/>
          <w:szCs w:val="26"/>
          <w:lang w:bidi="ru-RU"/>
        </w:rPr>
        <w:t xml:space="preserve"> экономике, финансам и инвестициям Гончарук Н.А. </w:t>
      </w:r>
    </w:p>
    <w:p w:rsidR="00D36738" w:rsidRPr="004950E8" w:rsidRDefault="00D36738" w:rsidP="004950E8">
      <w:pPr>
        <w:pStyle w:val="32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36738" w:rsidRPr="004950E8" w:rsidRDefault="00D36738" w:rsidP="004950E8">
      <w:pPr>
        <w:pStyle w:val="32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D1255" w:rsidRPr="004950E8" w:rsidRDefault="009D1255" w:rsidP="004950E8">
      <w:pPr>
        <w:pStyle w:val="32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36738" w:rsidRPr="004950E8" w:rsidRDefault="00D36738" w:rsidP="004950E8">
      <w:pPr>
        <w:pStyle w:val="5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50E8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</w:t>
      </w:r>
      <w:r w:rsidR="00100029" w:rsidRPr="004950E8">
        <w:rPr>
          <w:rFonts w:ascii="Times New Roman" w:hAnsi="Times New Roman" w:cs="Times New Roman"/>
          <w:sz w:val="26"/>
          <w:szCs w:val="26"/>
        </w:rPr>
        <w:tab/>
      </w:r>
      <w:r w:rsidR="00100029" w:rsidRPr="004950E8">
        <w:rPr>
          <w:rFonts w:ascii="Times New Roman" w:hAnsi="Times New Roman" w:cs="Times New Roman"/>
          <w:sz w:val="26"/>
          <w:szCs w:val="26"/>
        </w:rPr>
        <w:tab/>
      </w:r>
      <w:r w:rsidR="004950E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50E8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36738" w:rsidRPr="004950E8" w:rsidRDefault="00D36738" w:rsidP="004950E8">
      <w:pPr>
        <w:contextualSpacing/>
        <w:rPr>
          <w:sz w:val="26"/>
          <w:szCs w:val="26"/>
        </w:rPr>
      </w:pPr>
    </w:p>
    <w:p w:rsidR="009A146B" w:rsidRDefault="009A146B" w:rsidP="00326919">
      <w:pPr>
        <w:contextualSpacing/>
        <w:rPr>
          <w:sz w:val="18"/>
          <w:szCs w:val="20"/>
        </w:rPr>
      </w:pPr>
    </w:p>
    <w:p w:rsidR="009A146B" w:rsidRDefault="009A146B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contextualSpacing/>
        <w:rPr>
          <w:sz w:val="18"/>
          <w:szCs w:val="20"/>
        </w:rPr>
      </w:pPr>
    </w:p>
    <w:p w:rsidR="008F28BF" w:rsidRDefault="00146047" w:rsidP="00326919">
      <w:pPr>
        <w:contextualSpacing/>
        <w:rPr>
          <w:sz w:val="18"/>
          <w:szCs w:val="20"/>
        </w:rPr>
      </w:pPr>
      <w:bookmarkStart w:id="0" w:name="_GoBack"/>
      <w:bookmarkEnd w:id="0"/>
      <w:r>
        <w:rPr>
          <w:sz w:val="18"/>
          <w:szCs w:val="20"/>
        </w:rPr>
        <w:t>Виденькина О.Б.</w:t>
      </w:r>
    </w:p>
    <w:p w:rsidR="00326919" w:rsidRDefault="00326919" w:rsidP="00326919">
      <w:pPr>
        <w:contextualSpacing/>
        <w:rPr>
          <w:sz w:val="18"/>
          <w:szCs w:val="20"/>
        </w:rPr>
      </w:pPr>
      <w:r>
        <w:rPr>
          <w:sz w:val="18"/>
          <w:szCs w:val="20"/>
        </w:rPr>
        <w:t>8 382 (45) 21453</w:t>
      </w:r>
    </w:p>
    <w:p w:rsidR="00A21157" w:rsidRDefault="00A21157" w:rsidP="00A21157">
      <w:pPr>
        <w:contextualSpacing/>
        <w:rPr>
          <w:sz w:val="20"/>
          <w:szCs w:val="20"/>
        </w:rPr>
      </w:pPr>
      <w:r>
        <w:rPr>
          <w:sz w:val="18"/>
          <w:szCs w:val="20"/>
        </w:rPr>
        <w:lastRenderedPageBreak/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                                          </w:t>
      </w:r>
      <w:r w:rsidR="00F97FCC" w:rsidRPr="00F97FCC">
        <w:rPr>
          <w:sz w:val="20"/>
          <w:szCs w:val="20"/>
        </w:rPr>
        <w:t xml:space="preserve">Приложение  </w:t>
      </w:r>
    </w:p>
    <w:p w:rsidR="00F97FCC" w:rsidRPr="00F97FCC" w:rsidRDefault="00A21157" w:rsidP="00A211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97FCC" w:rsidRPr="00F97FCC">
        <w:rPr>
          <w:sz w:val="20"/>
          <w:szCs w:val="20"/>
        </w:rPr>
        <w:t xml:space="preserve">к постановлению </w:t>
      </w:r>
    </w:p>
    <w:p w:rsidR="00A21157" w:rsidRDefault="00A21157" w:rsidP="00A21157">
      <w:pPr>
        <w:ind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F97FCC" w:rsidRPr="00F97FCC">
        <w:rPr>
          <w:sz w:val="20"/>
          <w:szCs w:val="20"/>
        </w:rPr>
        <w:t xml:space="preserve">Администрации Первомайского </w:t>
      </w:r>
    </w:p>
    <w:p w:rsidR="00123C10" w:rsidRPr="00F97FCC" w:rsidRDefault="00A21157" w:rsidP="00A21157">
      <w:pPr>
        <w:ind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F97FCC" w:rsidRPr="00F97FCC">
        <w:rPr>
          <w:sz w:val="20"/>
          <w:szCs w:val="20"/>
        </w:rPr>
        <w:t xml:space="preserve">района от </w:t>
      </w:r>
      <w:r>
        <w:rPr>
          <w:sz w:val="20"/>
          <w:szCs w:val="20"/>
        </w:rPr>
        <w:t>13.05.2019</w:t>
      </w:r>
      <w:r w:rsidR="00F97FCC" w:rsidRPr="00F97FCC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145</w:t>
      </w:r>
    </w:p>
    <w:p w:rsidR="00123C10" w:rsidRDefault="00123C10" w:rsidP="00326919">
      <w:pPr>
        <w:contextualSpacing/>
        <w:rPr>
          <w:sz w:val="18"/>
          <w:szCs w:val="20"/>
        </w:rPr>
      </w:pPr>
    </w:p>
    <w:p w:rsidR="00123C10" w:rsidRDefault="00123C10" w:rsidP="00326919">
      <w:pPr>
        <w:contextualSpacing/>
        <w:rPr>
          <w:sz w:val="18"/>
          <w:szCs w:val="20"/>
        </w:rPr>
      </w:pPr>
    </w:p>
    <w:p w:rsidR="00100029" w:rsidRDefault="00100029" w:rsidP="00326919">
      <w:pPr>
        <w:widowControl/>
        <w:contextualSpacing/>
        <w:jc w:val="center"/>
        <w:outlineLvl w:val="0"/>
        <w:rPr>
          <w:rFonts w:eastAsiaTheme="minorHAnsi"/>
          <w:bCs/>
          <w:szCs w:val="26"/>
          <w:lang w:eastAsia="en-US" w:bidi="ru-RU"/>
        </w:rPr>
      </w:pPr>
      <w:r w:rsidRPr="00100029">
        <w:rPr>
          <w:rFonts w:eastAsiaTheme="minorHAnsi"/>
          <w:bCs/>
          <w:szCs w:val="26"/>
          <w:lang w:eastAsia="en-US" w:bidi="ru-RU"/>
        </w:rPr>
        <w:t xml:space="preserve">Порядок осуществления ведомственного контроля за соблюдением требований Федерального закона от 18 июля 2011 года №223-ФЗ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в муниципальном образовании «Первомайский район» </w:t>
      </w:r>
    </w:p>
    <w:p w:rsidR="00100029" w:rsidRDefault="00100029" w:rsidP="00326919">
      <w:pPr>
        <w:widowControl/>
        <w:contextualSpacing/>
        <w:jc w:val="center"/>
        <w:outlineLvl w:val="0"/>
        <w:rPr>
          <w:rFonts w:eastAsiaTheme="minorHAnsi"/>
          <w:bCs/>
          <w:szCs w:val="26"/>
          <w:lang w:eastAsia="en-US" w:bidi="ru-RU"/>
        </w:rPr>
      </w:pP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Настоящий Порядок устанавливает правила осуществления </w:t>
      </w:r>
      <w:r w:rsidR="008F28BF">
        <w:rPr>
          <w:rFonts w:eastAsiaTheme="minorHAnsi"/>
          <w:sz w:val="24"/>
          <w:szCs w:val="24"/>
          <w:lang w:eastAsia="en-US"/>
        </w:rPr>
        <w:t>муниципальными органами</w:t>
      </w:r>
      <w:r w:rsidRPr="00EC01BB">
        <w:rPr>
          <w:rFonts w:eastAsiaTheme="minorHAnsi"/>
          <w:sz w:val="24"/>
          <w:szCs w:val="24"/>
          <w:lang w:eastAsia="en-US"/>
        </w:rPr>
        <w:t xml:space="preserve"> муниципального образования «Первомайский район»</w:t>
      </w:r>
      <w:r w:rsidR="00EC01BB">
        <w:rPr>
          <w:rFonts w:eastAsiaTheme="minorHAnsi"/>
          <w:sz w:val="24"/>
          <w:szCs w:val="24"/>
          <w:lang w:eastAsia="en-US"/>
        </w:rPr>
        <w:t xml:space="preserve"> (далее – Первомайского района)</w:t>
      </w:r>
      <w:r w:rsidRPr="00EC01BB">
        <w:rPr>
          <w:rFonts w:eastAsiaTheme="minorHAnsi"/>
          <w:sz w:val="24"/>
          <w:szCs w:val="24"/>
          <w:lang w:eastAsia="en-US"/>
        </w:rPr>
        <w:t xml:space="preserve">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 (далее - органы ведомственного контроля), ведомственного контроля за соблюдением требований Федерального </w:t>
      </w:r>
      <w:hyperlink r:id="rId8" w:history="1">
        <w:r w:rsidRPr="00EC01BB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EC01BB">
        <w:rPr>
          <w:rFonts w:eastAsiaTheme="minorHAnsi"/>
          <w:sz w:val="24"/>
          <w:szCs w:val="24"/>
          <w:lang w:eastAsia="en-US"/>
        </w:rPr>
        <w:t xml:space="preserve"> от 18 июля 2011 года N 223-ФЗ "О закупках товаров, работ, услуг отдельными видами юридических лиц" (далее - Федеральный закон N 223-ФЗ) и иных, принятых в соответствии с ним, нормативных правовых актов Российской Федерации  в муниципальном образовании «Первомайский район» (далее - ведомственный контроль, законодательство о закупках отдельными видами юридических лиц).</w:t>
      </w:r>
    </w:p>
    <w:p w:rsidR="00100029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Предметом ведомственного контроля является соблюдение муниципальными учреждениями, муниципальными предприятиями, указанными в </w:t>
      </w:r>
      <w:hyperlink r:id="rId9" w:history="1">
        <w:r w:rsidRPr="00EC01BB">
          <w:rPr>
            <w:rFonts w:eastAsiaTheme="minorHAnsi"/>
            <w:sz w:val="24"/>
            <w:szCs w:val="24"/>
            <w:lang w:eastAsia="en-US"/>
          </w:rPr>
          <w:t>части 2 статьи 1</w:t>
        </w:r>
      </w:hyperlink>
      <w:r w:rsidRPr="00EC01BB">
        <w:rPr>
          <w:rFonts w:eastAsiaTheme="minorHAnsi"/>
          <w:sz w:val="24"/>
          <w:szCs w:val="24"/>
          <w:lang w:eastAsia="en-US"/>
        </w:rPr>
        <w:t xml:space="preserve"> Федерального закона N 223-ФЗ (далее - заказчики), законодательства о закупках отдельными видами юридических лиц.</w:t>
      </w:r>
    </w:p>
    <w:p w:rsidR="00EC01BB" w:rsidRPr="00EC01BB" w:rsidRDefault="00EC01BB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EC01BB">
        <w:rPr>
          <w:rFonts w:eastAsiaTheme="minorHAnsi"/>
          <w:sz w:val="24"/>
          <w:lang w:eastAsia="en-US"/>
        </w:rPr>
        <w:t>Субъектами ведомственного контроля являются подведомственные</w:t>
      </w:r>
      <w:r w:rsidR="008F28BF">
        <w:rPr>
          <w:rFonts w:eastAsiaTheme="minorHAnsi"/>
          <w:sz w:val="24"/>
          <w:lang w:eastAsia="en-US"/>
        </w:rPr>
        <w:t xml:space="preserve"> муниципальным</w:t>
      </w:r>
      <w:r w:rsidRPr="00EC01BB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органам Первомайского района</w:t>
      </w:r>
      <w:r w:rsidRPr="00EC01BB">
        <w:rPr>
          <w:rFonts w:eastAsiaTheme="minorHAnsi"/>
          <w:sz w:val="24"/>
          <w:lang w:eastAsia="en-US"/>
        </w:rPr>
        <w:t xml:space="preserve">, осуществляющим функции и полномочия учредителя в отношении муниципальных учреждений, права собственника имущества муниципальных унитарных предприятий, заказчики, хозяйственные общества, учредителем которых является муниципальное образование </w:t>
      </w:r>
      <w:r>
        <w:rPr>
          <w:rFonts w:eastAsiaTheme="minorHAnsi"/>
          <w:sz w:val="24"/>
          <w:lang w:eastAsia="en-US"/>
        </w:rPr>
        <w:t>«Первомайский район»</w:t>
      </w:r>
      <w:r w:rsidRPr="00EC01BB">
        <w:rPr>
          <w:rFonts w:eastAsiaTheme="minorHAnsi"/>
          <w:sz w:val="24"/>
          <w:lang w:eastAsia="en-US"/>
        </w:rPr>
        <w:t xml:space="preserve"> (далее - субъекты контроля).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При осуществлении ведомственного контроля органы ведомственного контроля проверяют соблюдение заказчиками законодательства о закупках отдельными видами юридических лиц, в том числе: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 xml:space="preserve">1) требований, предусмотренных </w:t>
      </w:r>
      <w:hyperlink r:id="rId10" w:history="1">
        <w:r w:rsidRPr="00EC01BB">
          <w:rPr>
            <w:rFonts w:eastAsiaTheme="minorHAnsi"/>
            <w:lang w:eastAsia="en-US"/>
          </w:rPr>
          <w:t>частями 2.2</w:t>
        </w:r>
      </w:hyperlink>
      <w:r w:rsidRPr="00EC01BB">
        <w:rPr>
          <w:rFonts w:eastAsiaTheme="minorHAnsi"/>
          <w:lang w:eastAsia="en-US"/>
        </w:rPr>
        <w:t xml:space="preserve">, </w:t>
      </w:r>
      <w:hyperlink r:id="rId11" w:history="1">
        <w:r w:rsidRPr="00EC01BB">
          <w:rPr>
            <w:rFonts w:eastAsiaTheme="minorHAnsi"/>
            <w:lang w:eastAsia="en-US"/>
          </w:rPr>
          <w:t>2.6 статьи 2</w:t>
        </w:r>
      </w:hyperlink>
      <w:r w:rsidRPr="00EC01BB">
        <w:rPr>
          <w:rFonts w:eastAsiaTheme="minorHAnsi"/>
          <w:lang w:eastAsia="en-US"/>
        </w:rPr>
        <w:t xml:space="preserve"> Федерального закона N 223-ФЗ;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2) требований правового акта заказчика (положения о закупке), регламентирующего правила закупки товаров, работ, услуг.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Органы ведомственного контроля осуществляют ведомственный контроль в соответствии с требованиями законодательства о закупках отдельными видами юридических лиц, настоящим Порядком, </w:t>
      </w:r>
      <w:r w:rsidR="00EC01BB" w:rsidRPr="00EC01BB">
        <w:rPr>
          <w:rFonts w:eastAsiaTheme="minorHAnsi"/>
          <w:sz w:val="24"/>
          <w:szCs w:val="24"/>
          <w:lang w:eastAsia="en-US"/>
        </w:rPr>
        <w:t xml:space="preserve">иными </w:t>
      </w:r>
      <w:r w:rsidRPr="00EC01BB">
        <w:rPr>
          <w:rFonts w:eastAsiaTheme="minorHAnsi"/>
          <w:sz w:val="24"/>
          <w:szCs w:val="24"/>
          <w:lang w:eastAsia="en-US"/>
        </w:rPr>
        <w:t xml:space="preserve">нормативными правовыми актами </w:t>
      </w:r>
      <w:r w:rsidR="00EC01BB" w:rsidRPr="00EC01BB">
        <w:rPr>
          <w:rFonts w:eastAsiaTheme="minorHAnsi"/>
          <w:sz w:val="24"/>
          <w:szCs w:val="24"/>
          <w:lang w:eastAsia="en-US"/>
        </w:rPr>
        <w:t>муниципального образования «Первомайский район»</w:t>
      </w:r>
      <w:r w:rsidRPr="00EC01BB">
        <w:rPr>
          <w:rFonts w:eastAsiaTheme="minorHAnsi"/>
          <w:sz w:val="24"/>
          <w:szCs w:val="24"/>
          <w:lang w:eastAsia="en-US"/>
        </w:rPr>
        <w:t>.</w:t>
      </w:r>
      <w:r w:rsidR="00EC01BB" w:rsidRPr="00EC01BB">
        <w:rPr>
          <w:rFonts w:eastAsiaTheme="minorHAnsi"/>
          <w:sz w:val="24"/>
          <w:szCs w:val="24"/>
          <w:lang w:eastAsia="en-US"/>
        </w:rPr>
        <w:t xml:space="preserve"> </w:t>
      </w:r>
    </w:p>
    <w:p w:rsidR="004B1351" w:rsidRPr="004B1351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B1351">
        <w:rPr>
          <w:rFonts w:eastAsiaTheme="minorHAnsi"/>
          <w:sz w:val="24"/>
          <w:szCs w:val="24"/>
          <w:lang w:eastAsia="en-US"/>
        </w:rPr>
        <w:t xml:space="preserve">Ведомственный контроль осуществляется путем проведения </w:t>
      </w:r>
      <w:r w:rsidR="004B1351">
        <w:rPr>
          <w:rFonts w:eastAsiaTheme="minorHAnsi"/>
          <w:sz w:val="24"/>
          <w:szCs w:val="24"/>
          <w:lang w:eastAsia="en-US"/>
        </w:rPr>
        <w:t xml:space="preserve">плановых и внеплановых проверок, срок проведения которых </w:t>
      </w:r>
      <w:r w:rsidR="004B1351" w:rsidRPr="004B1351">
        <w:rPr>
          <w:rFonts w:eastAsiaTheme="minorHAnsi"/>
          <w:sz w:val="24"/>
          <w:szCs w:val="24"/>
          <w:lang w:eastAsia="en-US"/>
        </w:rPr>
        <w:t xml:space="preserve">не может превышать 30 дней. 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Плановые проверки осуществляются в соответствии с планом проверок ведомственного контроля (далее - план проверок).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План проверок органа ведомственного контроля утверждается руководителем данного органа (лицом, исполняющим его обязанности).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План проверок формируется на полугодие и утверждается до 20 декабря </w:t>
      </w:r>
      <w:r w:rsidR="00EC01BB" w:rsidRPr="00EC01BB">
        <w:rPr>
          <w:rFonts w:eastAsiaTheme="minorHAnsi"/>
          <w:sz w:val="24"/>
          <w:szCs w:val="24"/>
          <w:lang w:eastAsia="en-US"/>
        </w:rPr>
        <w:t xml:space="preserve">года, предшествующего году проведения проверок </w:t>
      </w:r>
      <w:r w:rsidRPr="00EC01BB">
        <w:rPr>
          <w:rFonts w:eastAsiaTheme="minorHAnsi"/>
          <w:sz w:val="24"/>
          <w:szCs w:val="24"/>
          <w:lang w:eastAsia="en-US"/>
        </w:rPr>
        <w:t>(на первое полугодие)</w:t>
      </w:r>
      <w:r w:rsidR="00EC01BB" w:rsidRPr="00EC01BB">
        <w:rPr>
          <w:rFonts w:eastAsiaTheme="minorHAnsi"/>
          <w:sz w:val="24"/>
          <w:szCs w:val="24"/>
          <w:lang w:eastAsia="en-US"/>
        </w:rPr>
        <w:t>,</w:t>
      </w:r>
      <w:r w:rsidRPr="00EC01BB">
        <w:rPr>
          <w:rFonts w:eastAsiaTheme="minorHAnsi"/>
          <w:sz w:val="24"/>
          <w:szCs w:val="24"/>
          <w:lang w:eastAsia="en-US"/>
        </w:rPr>
        <w:t xml:space="preserve"> и до 20 июня </w:t>
      </w:r>
      <w:r w:rsidR="00EC01BB" w:rsidRPr="00EC01BB">
        <w:rPr>
          <w:rFonts w:eastAsiaTheme="minorHAnsi"/>
          <w:sz w:val="24"/>
          <w:szCs w:val="24"/>
          <w:lang w:eastAsia="en-US"/>
        </w:rPr>
        <w:t xml:space="preserve">текущего года </w:t>
      </w:r>
      <w:r w:rsidRPr="00EC01BB">
        <w:rPr>
          <w:rFonts w:eastAsiaTheme="minorHAnsi"/>
          <w:sz w:val="24"/>
          <w:szCs w:val="24"/>
          <w:lang w:eastAsia="en-US"/>
        </w:rPr>
        <w:t>(на второе полугодие).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lastRenderedPageBreak/>
        <w:t>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ИНН, адрес), проверяемый период, предмет проверки, месяц начала проведения проверки.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По решению руководителя органа ведомственного контроля в план проверок могут быть внесены изменения.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Внесение изменений в план проверок в части указанных в нем сведений осуществляется: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 xml:space="preserve">1) в </w:t>
      </w:r>
      <w:r w:rsidR="00EC01BB" w:rsidRPr="00EC01BB">
        <w:rPr>
          <w:rFonts w:eastAsiaTheme="minorHAnsi"/>
          <w:lang w:eastAsia="en-US"/>
        </w:rPr>
        <w:t xml:space="preserve">связи с изменением наименования, адреса места нахождения или адреса фактического осуществления деятельности, иных реквизитов </w:t>
      </w:r>
      <w:r w:rsidRPr="00EC01BB">
        <w:rPr>
          <w:rFonts w:eastAsiaTheme="minorHAnsi"/>
          <w:lang w:eastAsia="en-US"/>
        </w:rPr>
        <w:t>заказчика</w:t>
      </w:r>
      <w:r w:rsidR="00EC01BB" w:rsidRPr="00EC01BB">
        <w:rPr>
          <w:rFonts w:eastAsiaTheme="minorHAnsi"/>
          <w:lang w:eastAsia="en-US"/>
        </w:rPr>
        <w:t>, подлежащих отражению в плане проверок</w:t>
      </w:r>
      <w:r w:rsidRPr="00EC01BB">
        <w:rPr>
          <w:rFonts w:eastAsiaTheme="minorHAnsi"/>
          <w:lang w:eastAsia="en-US"/>
        </w:rPr>
        <w:t>;</w:t>
      </w:r>
    </w:p>
    <w:p w:rsidR="00100029" w:rsidRPr="00EC01BB" w:rsidRDefault="00EC01BB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2</w:t>
      </w:r>
      <w:r w:rsidR="00100029" w:rsidRPr="00EC01BB">
        <w:rPr>
          <w:rFonts w:eastAsiaTheme="minorHAnsi"/>
          <w:lang w:eastAsia="en-US"/>
        </w:rPr>
        <w:t>) в связи с реорганизацией заказчика.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Внесение изменений в план проверок в части исключения проверки из плана проверок осуществляется: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1) в связи с ликвидацией заказчика;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2) в связи с принятием уполномоченным органом решения о проведении проверки эффективности деятельности заказчика и соблюдения требований действующего законодательства в том полугодии, на которое запланирована проверка.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Внесение изменений в план проверок осуществляется не позднее чем за десять рабочих дней до дня начала плановой проверки, в отношении которой вносятся такие изменения.</w:t>
      </w:r>
    </w:p>
    <w:p w:rsidR="00100029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План проверок, а также вносимые в него изменения размещаются на официальном сайте </w:t>
      </w:r>
      <w:r w:rsidR="004668CE">
        <w:rPr>
          <w:rFonts w:eastAsiaTheme="minorHAnsi"/>
          <w:sz w:val="24"/>
          <w:szCs w:val="24"/>
          <w:lang w:eastAsia="en-US"/>
        </w:rPr>
        <w:t xml:space="preserve">Администрации Первомайского района в </w:t>
      </w:r>
      <w:r w:rsidRPr="00EC01BB">
        <w:rPr>
          <w:rFonts w:eastAsiaTheme="minorHAnsi"/>
          <w:sz w:val="24"/>
          <w:szCs w:val="24"/>
          <w:lang w:eastAsia="en-US"/>
        </w:rPr>
        <w:t xml:space="preserve">сети "Интернет" </w:t>
      </w:r>
      <w:hyperlink r:id="rId12" w:history="1">
        <w:r w:rsidR="004668CE" w:rsidRPr="001F09B2">
          <w:rPr>
            <w:rStyle w:val="af4"/>
            <w:rFonts w:eastAsiaTheme="minorHAnsi"/>
            <w:sz w:val="24"/>
            <w:szCs w:val="24"/>
            <w:lang w:eastAsia="en-US"/>
          </w:rPr>
          <w:t>http://pmr.tomsk.ru</w:t>
        </w:r>
      </w:hyperlink>
      <w:r w:rsidR="004668CE">
        <w:rPr>
          <w:rFonts w:eastAsiaTheme="minorHAnsi"/>
          <w:sz w:val="24"/>
          <w:szCs w:val="24"/>
          <w:lang w:eastAsia="en-US"/>
        </w:rPr>
        <w:t xml:space="preserve"> </w:t>
      </w:r>
      <w:r w:rsidR="004668CE" w:rsidRPr="004668CE">
        <w:rPr>
          <w:rFonts w:eastAsiaTheme="minorHAnsi"/>
          <w:sz w:val="24"/>
          <w:szCs w:val="24"/>
          <w:lang w:eastAsia="en-US"/>
        </w:rPr>
        <w:t xml:space="preserve"> </w:t>
      </w:r>
      <w:r w:rsidR="004668CE">
        <w:rPr>
          <w:rFonts w:eastAsiaTheme="minorHAnsi"/>
          <w:sz w:val="24"/>
          <w:szCs w:val="24"/>
          <w:lang w:eastAsia="en-US"/>
        </w:rPr>
        <w:t xml:space="preserve"> </w:t>
      </w:r>
      <w:r w:rsidRPr="00EC01BB">
        <w:rPr>
          <w:rFonts w:eastAsiaTheme="minorHAnsi"/>
          <w:sz w:val="24"/>
          <w:szCs w:val="24"/>
          <w:lang w:eastAsia="en-US"/>
        </w:rPr>
        <w:t>не позднее пяти рабочих дней со дня его (их) утверждения.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Плановые проверки соблюдения законодательства о закупках отдельными видами юридических лиц в отношении одного заказчика проводятся не реже 1 раза в 3 года и не чаще одного раза в 6 месяцев.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Внеплановые проверки проводятся по решению руководителя органа ведомственного контроля, принятому на основании поступившей от органов государственной власти, </w:t>
      </w:r>
      <w:r w:rsidR="005A129D">
        <w:rPr>
          <w:rFonts w:eastAsiaTheme="minorHAnsi"/>
          <w:sz w:val="24"/>
          <w:szCs w:val="24"/>
          <w:lang w:eastAsia="en-US"/>
        </w:rPr>
        <w:t xml:space="preserve">органов местного самоуправления, </w:t>
      </w:r>
      <w:r w:rsidRPr="00EC01BB">
        <w:rPr>
          <w:rFonts w:eastAsiaTheme="minorHAnsi"/>
          <w:sz w:val="24"/>
          <w:szCs w:val="24"/>
          <w:lang w:eastAsia="en-US"/>
        </w:rPr>
        <w:t>общественных объединений, юридических и физических лиц информации о нарушениях подведомственным заказчиком законодательства о закупках отдельными видами юридических лиц.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Плановые и внеплановые проверки могут проводиться в форме камеральной (документарной) проверки или выездной проверки.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Выездная проверка проводится по месту нахождения подведомственного заказчика.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Для проведения проверки руководителем органа ведомственного контроля формируется комиссия по проведению проверки (далее - комиссия), в состав которой включаются лица (далее - члены комиссии):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 xml:space="preserve">1) замещающие в органе ведомственного контроля должности </w:t>
      </w:r>
      <w:r w:rsidR="004B1351">
        <w:rPr>
          <w:rFonts w:eastAsiaTheme="minorHAnsi"/>
          <w:lang w:eastAsia="en-US"/>
        </w:rPr>
        <w:t xml:space="preserve">муниципальной </w:t>
      </w:r>
      <w:r w:rsidRPr="00EC01BB">
        <w:rPr>
          <w:rFonts w:eastAsiaTheme="minorHAnsi"/>
          <w:lang w:eastAsia="en-US"/>
        </w:rPr>
        <w:t>службы;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2) принятые на работу в орган ведомственного контроля на основании трудового договора;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 xml:space="preserve">3) из числа работников подведомственных органу ведомственного контроля </w:t>
      </w:r>
      <w:r w:rsidR="004B1351">
        <w:rPr>
          <w:rFonts w:eastAsiaTheme="minorHAnsi"/>
          <w:lang w:eastAsia="en-US"/>
        </w:rPr>
        <w:t xml:space="preserve">муниципальных учреждений и </w:t>
      </w:r>
      <w:r w:rsidRPr="00EC01BB">
        <w:rPr>
          <w:rFonts w:eastAsiaTheme="minorHAnsi"/>
          <w:lang w:eastAsia="en-US"/>
        </w:rPr>
        <w:t>предприятий, за исключением работников заказчика, деятельность которого подлежит проверке.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Комиссию возглавляет председатель комиссии. Председателем комиссии может быть лицо, замещающее в органе ведомственного контроля должность </w:t>
      </w:r>
      <w:r w:rsidR="004B1351">
        <w:rPr>
          <w:rFonts w:eastAsiaTheme="minorHAnsi"/>
          <w:sz w:val="24"/>
          <w:szCs w:val="24"/>
          <w:lang w:eastAsia="en-US"/>
        </w:rPr>
        <w:t>муниципальной</w:t>
      </w:r>
      <w:r w:rsidRPr="00EC01BB">
        <w:rPr>
          <w:rFonts w:eastAsiaTheme="minorHAnsi"/>
          <w:sz w:val="24"/>
          <w:szCs w:val="24"/>
          <w:lang w:eastAsia="en-US"/>
        </w:rPr>
        <w:t xml:space="preserve"> службы.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Распоряжение о проведении проверки должно содержать следующие сведения: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lastRenderedPageBreak/>
        <w:t>1) наименование органа ведомственного контроля;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2) наименование заказчика и место его нахождения;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3) вид проверки (плановая или внеплановая);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4) предмет проверки;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6) форма проверки (камеральная (документарная) или выездная);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7) проверяемый период;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8) состав комиссии;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9) срок проведения проверки;</w:t>
      </w:r>
    </w:p>
    <w:p w:rsidR="004B1351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 xml:space="preserve">10) срок подписания акта проверки членами комиссии и утверждения его руководителем </w:t>
      </w:r>
      <w:r w:rsidR="00326919">
        <w:rPr>
          <w:rFonts w:eastAsiaTheme="minorHAnsi"/>
          <w:lang w:eastAsia="en-US"/>
        </w:rPr>
        <w:t>органа ведомственного контроля.</w:t>
      </w:r>
    </w:p>
    <w:p w:rsidR="004B1351" w:rsidRPr="004B1351" w:rsidRDefault="004B1351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B1351">
        <w:rPr>
          <w:rFonts w:eastAsiaTheme="minorHAnsi"/>
          <w:sz w:val="24"/>
          <w:szCs w:val="24"/>
          <w:lang w:eastAsia="en-US"/>
        </w:rPr>
        <w:t>Орган ведомственного контроля не менее чем за 10 рабочих дней до начала проведения проверки направляет заказчику уведомление о проведении проверки, которое должно содержать:</w:t>
      </w:r>
    </w:p>
    <w:p w:rsidR="004B1351" w:rsidRPr="004B1351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4B1351">
        <w:rPr>
          <w:rFonts w:eastAsiaTheme="minorHAnsi"/>
          <w:sz w:val="24"/>
          <w:lang w:eastAsia="en-US"/>
        </w:rPr>
        <w:t>наименование заказчика;</w:t>
      </w:r>
    </w:p>
    <w:p w:rsidR="004B1351" w:rsidRPr="004B1351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4B1351">
        <w:rPr>
          <w:rFonts w:eastAsiaTheme="minorHAnsi"/>
          <w:sz w:val="24"/>
          <w:lang w:eastAsia="en-US"/>
        </w:rPr>
        <w:t>вид проверки (выездная и (или) документарная);</w:t>
      </w:r>
    </w:p>
    <w:p w:rsidR="004B1351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предмет проверки (проверяемые вопросы), проверяемый период;</w:t>
      </w:r>
    </w:p>
    <w:p w:rsidR="004B1351" w:rsidRPr="004B1351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форма и </w:t>
      </w:r>
      <w:r w:rsidRPr="004B1351">
        <w:rPr>
          <w:rFonts w:eastAsiaTheme="minorHAnsi"/>
          <w:sz w:val="24"/>
          <w:lang w:eastAsia="en-US"/>
        </w:rPr>
        <w:t>срок проведения проверки, в том числе дату ее начала;</w:t>
      </w:r>
    </w:p>
    <w:p w:rsidR="004B1351" w:rsidRPr="004B1351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4B1351">
        <w:rPr>
          <w:rFonts w:eastAsiaTheme="minorHAnsi"/>
          <w:sz w:val="24"/>
          <w:lang w:eastAsia="en-US"/>
        </w:rPr>
        <w:t>состав комиссии;</w:t>
      </w:r>
    </w:p>
    <w:p w:rsidR="004B1351" w:rsidRPr="004B1351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4B1351">
        <w:rPr>
          <w:rFonts w:eastAsiaTheme="minorHAnsi"/>
          <w:sz w:val="24"/>
          <w:lang w:eastAsia="en-US"/>
        </w:rPr>
        <w:t>запрос о представлении документов и информации;</w:t>
      </w:r>
    </w:p>
    <w:p w:rsidR="005A129D" w:rsidRDefault="004B1351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4B1351">
        <w:rPr>
          <w:rFonts w:eastAsiaTheme="minorHAnsi"/>
          <w:sz w:val="24"/>
          <w:lang w:eastAsia="en-US"/>
        </w:rPr>
        <w:t>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</w:t>
      </w:r>
      <w:r w:rsidR="005A129D">
        <w:rPr>
          <w:rFonts w:eastAsiaTheme="minorHAnsi"/>
          <w:sz w:val="24"/>
          <w:lang w:eastAsia="en-US"/>
        </w:rPr>
        <w:t>бходимых средств и оборудования;</w:t>
      </w:r>
    </w:p>
    <w:p w:rsidR="005A129D" w:rsidRPr="005A129D" w:rsidRDefault="00100029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5A129D">
        <w:rPr>
          <w:rFonts w:eastAsiaTheme="minorHAnsi"/>
          <w:sz w:val="24"/>
          <w:szCs w:val="24"/>
          <w:lang w:eastAsia="en-US"/>
        </w:rPr>
        <w:t>срок подписания акта проверки членами комиссии и утверждения его руководителем органа ведомственного контроля;</w:t>
      </w:r>
    </w:p>
    <w:p w:rsidR="00100029" w:rsidRPr="005A129D" w:rsidRDefault="00100029" w:rsidP="00A21157">
      <w:pPr>
        <w:pStyle w:val="ae"/>
        <w:numPr>
          <w:ilvl w:val="0"/>
          <w:numId w:val="3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5A129D">
        <w:rPr>
          <w:rFonts w:eastAsiaTheme="minorHAnsi"/>
          <w:sz w:val="24"/>
          <w:szCs w:val="24"/>
          <w:lang w:eastAsia="en-US"/>
        </w:rPr>
        <w:t>перечень документов, информации, оборудования, необходимых для проведения проверки.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При проведении проверки члены комиссии имеют право:</w:t>
      </w:r>
    </w:p>
    <w:p w:rsidR="005A129D" w:rsidRPr="005A129D" w:rsidRDefault="005A129D" w:rsidP="00A21157">
      <w:pPr>
        <w:pStyle w:val="ae"/>
        <w:numPr>
          <w:ilvl w:val="0"/>
          <w:numId w:val="33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5A129D">
        <w:rPr>
          <w:rFonts w:eastAsiaTheme="minorHAnsi"/>
          <w:sz w:val="24"/>
          <w:lang w:eastAsia="en-US"/>
        </w:rPr>
        <w:t>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5A129D" w:rsidRPr="005A129D" w:rsidRDefault="005A129D" w:rsidP="00A21157">
      <w:pPr>
        <w:pStyle w:val="ae"/>
        <w:numPr>
          <w:ilvl w:val="0"/>
          <w:numId w:val="33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5A129D">
        <w:rPr>
          <w:rFonts w:eastAsiaTheme="minorHAnsi"/>
          <w:sz w:val="24"/>
          <w:lang w:eastAsia="en-US"/>
        </w:rPr>
        <w:t>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5A129D" w:rsidRPr="00326919" w:rsidRDefault="005A129D" w:rsidP="00A21157">
      <w:pPr>
        <w:pStyle w:val="ae"/>
        <w:numPr>
          <w:ilvl w:val="0"/>
          <w:numId w:val="33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5A129D">
        <w:rPr>
          <w:rFonts w:eastAsiaTheme="minorHAnsi"/>
          <w:sz w:val="24"/>
          <w:lang w:eastAsia="en-US"/>
        </w:rPr>
        <w:t xml:space="preserve">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пункте </w:t>
      </w:r>
      <w:r>
        <w:rPr>
          <w:rFonts w:eastAsiaTheme="minorHAnsi"/>
          <w:sz w:val="24"/>
          <w:lang w:eastAsia="en-US"/>
        </w:rPr>
        <w:t>24 настоящего Порядка</w:t>
      </w:r>
      <w:r w:rsidRPr="005A129D">
        <w:rPr>
          <w:rFonts w:eastAsiaTheme="minorHAnsi"/>
          <w:sz w:val="24"/>
          <w:lang w:eastAsia="en-US"/>
        </w:rPr>
        <w:t>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5A129D" w:rsidRPr="005A129D" w:rsidRDefault="005A129D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129D">
        <w:rPr>
          <w:rFonts w:eastAsiaTheme="minorHAnsi"/>
          <w:sz w:val="24"/>
          <w:szCs w:val="24"/>
          <w:lang w:eastAsia="en-US"/>
        </w:rPr>
        <w:t>При проведении проверки члены комиссии обязаны:</w:t>
      </w:r>
    </w:p>
    <w:p w:rsidR="005A129D" w:rsidRPr="005A129D" w:rsidRDefault="005A129D" w:rsidP="00A21157">
      <w:pPr>
        <w:pStyle w:val="ae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129D">
        <w:rPr>
          <w:rFonts w:eastAsiaTheme="minorHAnsi"/>
          <w:sz w:val="24"/>
          <w:szCs w:val="24"/>
          <w:lang w:eastAsia="en-US"/>
        </w:rPr>
        <w:t>1) соблюдать законы и иные нормативные правовые акты Российской Федерации, законы и иные нормативные правовые акты Томской области</w:t>
      </w:r>
      <w:r w:rsidR="00326919">
        <w:rPr>
          <w:rFonts w:eastAsiaTheme="minorHAnsi"/>
          <w:sz w:val="24"/>
          <w:szCs w:val="24"/>
          <w:lang w:eastAsia="en-US"/>
        </w:rPr>
        <w:t>, муниципальные нормативные правовые акты муниципального образования «Первомайский район»</w:t>
      </w:r>
      <w:r w:rsidRPr="005A129D">
        <w:rPr>
          <w:rFonts w:eastAsiaTheme="minorHAnsi"/>
          <w:sz w:val="24"/>
          <w:szCs w:val="24"/>
          <w:lang w:eastAsia="en-US"/>
        </w:rPr>
        <w:t>;</w:t>
      </w:r>
    </w:p>
    <w:p w:rsidR="005A129D" w:rsidRDefault="005A129D" w:rsidP="00A21157">
      <w:pPr>
        <w:pStyle w:val="ae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129D">
        <w:rPr>
          <w:rFonts w:eastAsiaTheme="minorHAnsi"/>
          <w:sz w:val="24"/>
          <w:szCs w:val="24"/>
          <w:lang w:eastAsia="en-US"/>
        </w:rPr>
        <w:t>2) знакомить руководителя заказчика или лицо, исполняющего его обязанности, с результатами проверки.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Во время проведения проверки должностные лица и работники заказчика обязаны: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1) обеспечивать членам комиссии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lastRenderedPageBreak/>
        <w:t>2) представлять по требованию членов комиссии необходимые для проведения проверки оригиналы документов, сведения, а также служебную переписку в электронном виде;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3) обеспечивать необходимые для проведения проверки условия работы членов комиссии, в том числе предоставлять помещения, оргтехнику, средства связи и оборудование.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По результатам проведения проверки в срок, установленный распоряжением о проведении проверки, составляется акт проверки, который подписывается членами комиссии и представляется на утверждение руководителю органа ведомственного контроля.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Акт проверки вручается руководителю заказчика (лицу, исполняющему его обязанности) не позднее трех рабочих дней со дня его утверждения.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Заказчик в течение пяти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При включении в акт проверки информации о выявленных нарушениях законодательства о закупках отдельными видами юридических лиц заказчик не позднее десяти рабочих дней со дня получения акта составляет и представляет на утверждение руководителю органа ведомственного контроля план устранения выявленных нарушений (далее - план).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План включает: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1) наименование должности лица, утверждающего план, его фамилию, инициалы, подпись, дату утверждения плана;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2) наименование заказчика;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3) содержание нарушений, выявленных по результатам проверки;</w:t>
      </w:r>
    </w:p>
    <w:p w:rsidR="00100029" w:rsidRPr="00EC01BB" w:rsidRDefault="00100029" w:rsidP="00A21157">
      <w:pPr>
        <w:widowControl/>
        <w:ind w:firstLine="709"/>
        <w:contextualSpacing/>
        <w:jc w:val="both"/>
        <w:rPr>
          <w:rFonts w:eastAsiaTheme="minorHAnsi"/>
          <w:lang w:eastAsia="en-US"/>
        </w:rPr>
      </w:pPr>
      <w:r w:rsidRPr="00EC01BB">
        <w:rPr>
          <w:rFonts w:eastAsiaTheme="minorHAnsi"/>
          <w:lang w:eastAsia="en-US"/>
        </w:rPr>
        <w:t>4) перечень конкретных мероприятий по устранению выявленных нарушений и сроки их исполнения.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Не позднее пяти рабочих дней со дня истечения установленного планом последнего дня срока исполнения мероприятий заказчик представляет в орган ведомственного контроля отчет об устранении выявленных нарушений.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Информация о выявленных по результатам проверки действиях (бездействии), содержащих признаки административного правонарушения, направляется органом ведомственного контроля в </w:t>
      </w:r>
      <w:r w:rsidR="00326919">
        <w:rPr>
          <w:rFonts w:eastAsiaTheme="minorHAnsi"/>
          <w:sz w:val="24"/>
          <w:szCs w:val="24"/>
          <w:lang w:eastAsia="en-US"/>
        </w:rPr>
        <w:t>орган,</w:t>
      </w:r>
      <w:r w:rsidRPr="00EC01BB">
        <w:rPr>
          <w:rFonts w:eastAsiaTheme="minorHAnsi"/>
          <w:sz w:val="24"/>
          <w:szCs w:val="24"/>
          <w:lang w:eastAsia="en-US"/>
        </w:rPr>
        <w:t xml:space="preserve"> уполномоченный рассматривать дела о таких административных правонарушениях, не позднее пятнадцати рабочих дней со дня утверждения акта проверки. К направляемой информации прикладываются подтверждающие документы (заверенные в установленном порядке копии документов).</w:t>
      </w:r>
    </w:p>
    <w:p w:rsidR="00100029" w:rsidRPr="00EC01BB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>В случае выявления по результатам проверки действий (бездействия), содержащих признаки состава преступления, данная информация направляется в правоохранительные органы не позднее пятнадцати рабочих дней со дня утверждения акта проверки.</w:t>
      </w:r>
    </w:p>
    <w:p w:rsidR="00326919" w:rsidRPr="00326919" w:rsidRDefault="0032691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lang w:eastAsia="en-US"/>
        </w:rPr>
      </w:pPr>
      <w:r w:rsidRPr="00326919">
        <w:rPr>
          <w:rFonts w:eastAsiaTheme="minorHAnsi"/>
          <w:sz w:val="24"/>
          <w:lang w:eastAsia="en-US"/>
        </w:rPr>
        <w:t>Акт проверки должен быть размещен не позднее десяти рабочих дней со дня его подписания на официальном сайте органа ведомственного контроля в сети Интернет.</w:t>
      </w:r>
    </w:p>
    <w:p w:rsidR="00100029" w:rsidRDefault="00100029" w:rsidP="00A21157">
      <w:pPr>
        <w:pStyle w:val="ae"/>
        <w:numPr>
          <w:ilvl w:val="0"/>
          <w:numId w:val="24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01BB">
        <w:rPr>
          <w:rFonts w:eastAsiaTheme="minorHAnsi"/>
          <w:sz w:val="24"/>
          <w:szCs w:val="24"/>
          <w:lang w:eastAsia="en-US"/>
        </w:rPr>
        <w:t xml:space="preserve">Материалы проверки, включая акт проверки, план устранения нарушений и отчет об исполнении выявленных нарушений, хранятся </w:t>
      </w:r>
      <w:r w:rsidR="005A129D">
        <w:rPr>
          <w:rFonts w:eastAsiaTheme="minorHAnsi"/>
          <w:sz w:val="24"/>
          <w:szCs w:val="24"/>
          <w:lang w:eastAsia="en-US"/>
        </w:rPr>
        <w:t>в течение трех лет</w:t>
      </w:r>
      <w:r w:rsidRPr="00EC01BB">
        <w:rPr>
          <w:rFonts w:eastAsiaTheme="minorHAnsi"/>
          <w:sz w:val="24"/>
          <w:szCs w:val="24"/>
          <w:lang w:eastAsia="en-US"/>
        </w:rPr>
        <w:t xml:space="preserve"> с даты поступления в орган ведомственного контроля отчета об устранении выявленных нарушений.</w:t>
      </w:r>
    </w:p>
    <w:p w:rsidR="000D78BC" w:rsidRPr="007D26F6" w:rsidRDefault="00326919" w:rsidP="00A21157">
      <w:pPr>
        <w:pStyle w:val="ae"/>
        <w:numPr>
          <w:ilvl w:val="0"/>
          <w:numId w:val="24"/>
        </w:numPr>
        <w:ind w:left="0" w:firstLine="709"/>
        <w:jc w:val="both"/>
        <w:rPr>
          <w:szCs w:val="26"/>
        </w:rPr>
      </w:pPr>
      <w:r w:rsidRPr="00326919">
        <w:rPr>
          <w:rFonts w:eastAsiaTheme="minorHAnsi"/>
          <w:sz w:val="24"/>
          <w:lang w:eastAsia="en-US"/>
        </w:rPr>
        <w:t>Несоблюдение лицами, уполномоченными на проведение проверки, положений настоящего Порядка влечет недействительность принятых решений, выданных предписа</w:t>
      </w:r>
      <w:r w:rsidR="00B03C96">
        <w:rPr>
          <w:rFonts w:eastAsiaTheme="minorHAnsi"/>
          <w:sz w:val="24"/>
          <w:lang w:eastAsia="en-US"/>
        </w:rPr>
        <w:t>ний, оформленных актов проверки.</w:t>
      </w:r>
      <w:r w:rsidR="00B03C96" w:rsidRPr="007D26F6">
        <w:rPr>
          <w:szCs w:val="26"/>
        </w:rPr>
        <w:t xml:space="preserve"> </w:t>
      </w:r>
    </w:p>
    <w:sectPr w:rsidR="000D78BC" w:rsidRPr="007D26F6" w:rsidSect="004950E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01" w:rsidRDefault="00650F01" w:rsidP="009D1255">
      <w:r>
        <w:separator/>
      </w:r>
    </w:p>
  </w:endnote>
  <w:endnote w:type="continuationSeparator" w:id="0">
    <w:p w:rsidR="00650F01" w:rsidRDefault="00650F01" w:rsidP="009D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01" w:rsidRDefault="00650F01" w:rsidP="009D1255">
      <w:r>
        <w:separator/>
      </w:r>
    </w:p>
  </w:footnote>
  <w:footnote w:type="continuationSeparator" w:id="0">
    <w:p w:rsidR="00650F01" w:rsidRDefault="00650F01" w:rsidP="009D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26323D"/>
    <w:multiLevelType w:val="hybridMultilevel"/>
    <w:tmpl w:val="0F2EC6F4"/>
    <w:lvl w:ilvl="0" w:tplc="D256D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DF0D28"/>
    <w:multiLevelType w:val="hybridMultilevel"/>
    <w:tmpl w:val="C64019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FC46E4"/>
    <w:multiLevelType w:val="hybridMultilevel"/>
    <w:tmpl w:val="958491A2"/>
    <w:lvl w:ilvl="0" w:tplc="D256D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EB25AA"/>
    <w:multiLevelType w:val="hybridMultilevel"/>
    <w:tmpl w:val="25D4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B134C8D"/>
    <w:multiLevelType w:val="hybridMultilevel"/>
    <w:tmpl w:val="10E0B81C"/>
    <w:lvl w:ilvl="0" w:tplc="D256D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206480"/>
    <w:multiLevelType w:val="hybridMultilevel"/>
    <w:tmpl w:val="8402CC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23C11ED"/>
    <w:multiLevelType w:val="hybridMultilevel"/>
    <w:tmpl w:val="C7DCC796"/>
    <w:lvl w:ilvl="0" w:tplc="D256D2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727C2"/>
    <w:multiLevelType w:val="hybridMultilevel"/>
    <w:tmpl w:val="EE0833B0"/>
    <w:lvl w:ilvl="0" w:tplc="D256D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2DD202D5"/>
    <w:multiLevelType w:val="hybridMultilevel"/>
    <w:tmpl w:val="C69E361E"/>
    <w:lvl w:ilvl="0" w:tplc="82F465A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01F614E"/>
    <w:multiLevelType w:val="hybridMultilevel"/>
    <w:tmpl w:val="91E0AF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CC37805"/>
    <w:multiLevelType w:val="hybridMultilevel"/>
    <w:tmpl w:val="6F7C660E"/>
    <w:lvl w:ilvl="0" w:tplc="D256D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7594A"/>
    <w:multiLevelType w:val="hybridMultilevel"/>
    <w:tmpl w:val="45DA24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0"/>
  </w:num>
  <w:num w:numId="8">
    <w:abstractNumId w:val="19"/>
  </w:num>
  <w:num w:numId="9">
    <w:abstractNumId w:val="25"/>
  </w:num>
  <w:num w:numId="10">
    <w:abstractNumId w:val="12"/>
  </w:num>
  <w:num w:numId="11">
    <w:abstractNumId w:val="14"/>
  </w:num>
  <w:num w:numId="12">
    <w:abstractNumId w:val="17"/>
  </w:num>
  <w:num w:numId="13">
    <w:abstractNumId w:val="20"/>
  </w:num>
  <w:num w:numId="14">
    <w:abstractNumId w:val="23"/>
  </w:num>
  <w:num w:numId="15">
    <w:abstractNumId w:val="7"/>
  </w:num>
  <w:num w:numId="16">
    <w:abstractNumId w:val="27"/>
  </w:num>
  <w:num w:numId="17">
    <w:abstractNumId w:val="31"/>
  </w:num>
  <w:num w:numId="18">
    <w:abstractNumId w:val="9"/>
  </w:num>
  <w:num w:numId="19">
    <w:abstractNumId w:val="22"/>
  </w:num>
  <w:num w:numId="20">
    <w:abstractNumId w:val="21"/>
  </w:num>
  <w:num w:numId="21">
    <w:abstractNumId w:val="16"/>
  </w:num>
  <w:num w:numId="22">
    <w:abstractNumId w:val="29"/>
  </w:num>
  <w:num w:numId="23">
    <w:abstractNumId w:val="3"/>
  </w:num>
  <w:num w:numId="24">
    <w:abstractNumId w:val="15"/>
  </w:num>
  <w:num w:numId="25">
    <w:abstractNumId w:val="4"/>
  </w:num>
  <w:num w:numId="26">
    <w:abstractNumId w:val="13"/>
  </w:num>
  <w:num w:numId="27">
    <w:abstractNumId w:val="24"/>
  </w:num>
  <w:num w:numId="28">
    <w:abstractNumId w:val="8"/>
  </w:num>
  <w:num w:numId="29">
    <w:abstractNumId w:val="2"/>
  </w:num>
  <w:num w:numId="30">
    <w:abstractNumId w:val="11"/>
  </w:num>
  <w:num w:numId="31">
    <w:abstractNumId w:val="5"/>
  </w:num>
  <w:num w:numId="32">
    <w:abstractNumId w:val="18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97DCE"/>
    <w:rsid w:val="000B0942"/>
    <w:rsid w:val="000C4020"/>
    <w:rsid w:val="000D78BC"/>
    <w:rsid w:val="000E7FAA"/>
    <w:rsid w:val="00100029"/>
    <w:rsid w:val="00115D2F"/>
    <w:rsid w:val="00123C10"/>
    <w:rsid w:val="00146047"/>
    <w:rsid w:val="001B7C8F"/>
    <w:rsid w:val="0023293F"/>
    <w:rsid w:val="002F53E2"/>
    <w:rsid w:val="00300F93"/>
    <w:rsid w:val="00326919"/>
    <w:rsid w:val="00363891"/>
    <w:rsid w:val="003C4D21"/>
    <w:rsid w:val="003E6D1A"/>
    <w:rsid w:val="003E70B5"/>
    <w:rsid w:val="004251EE"/>
    <w:rsid w:val="00455666"/>
    <w:rsid w:val="004668CE"/>
    <w:rsid w:val="004950E8"/>
    <w:rsid w:val="004B1351"/>
    <w:rsid w:val="004C463C"/>
    <w:rsid w:val="004F2747"/>
    <w:rsid w:val="004F739F"/>
    <w:rsid w:val="005301A4"/>
    <w:rsid w:val="00557819"/>
    <w:rsid w:val="00557E7E"/>
    <w:rsid w:val="00586FC2"/>
    <w:rsid w:val="005A129D"/>
    <w:rsid w:val="005B1B3E"/>
    <w:rsid w:val="005F5C03"/>
    <w:rsid w:val="006328F9"/>
    <w:rsid w:val="00635D0C"/>
    <w:rsid w:val="006448EE"/>
    <w:rsid w:val="00650F01"/>
    <w:rsid w:val="006931B0"/>
    <w:rsid w:val="0069668E"/>
    <w:rsid w:val="006B1A69"/>
    <w:rsid w:val="006D5A03"/>
    <w:rsid w:val="00723113"/>
    <w:rsid w:val="007332B4"/>
    <w:rsid w:val="00772E8A"/>
    <w:rsid w:val="0077668D"/>
    <w:rsid w:val="00777706"/>
    <w:rsid w:val="007D26F6"/>
    <w:rsid w:val="00832C4F"/>
    <w:rsid w:val="0085760C"/>
    <w:rsid w:val="00887C67"/>
    <w:rsid w:val="008A5D4D"/>
    <w:rsid w:val="008F28BF"/>
    <w:rsid w:val="00907625"/>
    <w:rsid w:val="009A146B"/>
    <w:rsid w:val="009B4D56"/>
    <w:rsid w:val="009D0621"/>
    <w:rsid w:val="009D1255"/>
    <w:rsid w:val="00A21157"/>
    <w:rsid w:val="00A74793"/>
    <w:rsid w:val="00A810BC"/>
    <w:rsid w:val="00B03C96"/>
    <w:rsid w:val="00B20795"/>
    <w:rsid w:val="00B619CD"/>
    <w:rsid w:val="00BC2690"/>
    <w:rsid w:val="00C21521"/>
    <w:rsid w:val="00C51075"/>
    <w:rsid w:val="00C55B2E"/>
    <w:rsid w:val="00CC7875"/>
    <w:rsid w:val="00D36738"/>
    <w:rsid w:val="00D40FB8"/>
    <w:rsid w:val="00D467C8"/>
    <w:rsid w:val="00E83E26"/>
    <w:rsid w:val="00E861E2"/>
    <w:rsid w:val="00E87C8A"/>
    <w:rsid w:val="00EB3741"/>
    <w:rsid w:val="00EC01BB"/>
    <w:rsid w:val="00EE6E65"/>
    <w:rsid w:val="00F92201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D42D"/>
  <w15:docId w15:val="{1BF82CFC-280D-4D3B-B7F4-FFE5C70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0F16DEF8725D9CE1858F36DF8A8166EF35D04E9F9FE70C5F119F9A5E66CB9D041B2ED654900BA1A154D0005DI0G1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0F16DEF8725D9CE1858F36DF8A8166EF35D04E9F9FE70C5F119F9A5E66CB9D161B76DA559914A4A4418651185C73F5F84A01A1389EF57BI9G2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0F16DEF8725D9CE1858F36DF8A8166EF35D04E9F9FE70C5F119F9A5E66CB9D161B76DA559914A4A3418651185C73F5F84A01A1389EF57BI9G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0F16DEF8725D9CE1858F36DF8A8166EF35D04E9F9FE70C5F119F9A5E66CB9D161B76DA559915A1A3418651185C73F5F84A01A1389EF57BI9G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2019-01-14T08:10:00Z</cp:lastPrinted>
  <dcterms:created xsi:type="dcterms:W3CDTF">2019-05-16T04:58:00Z</dcterms:created>
  <dcterms:modified xsi:type="dcterms:W3CDTF">2019-05-16T04:59:00Z</dcterms:modified>
</cp:coreProperties>
</file>