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1D3F91" w:rsidRDefault="00C8056F" w:rsidP="00C8056F">
      <w:pPr>
        <w:jc w:val="center"/>
        <w:rPr>
          <w:b/>
          <w:sz w:val="26"/>
          <w:szCs w:val="26"/>
        </w:rPr>
      </w:pPr>
      <w:r w:rsidRPr="001D3F91">
        <w:rPr>
          <w:b/>
          <w:sz w:val="26"/>
          <w:szCs w:val="26"/>
        </w:rPr>
        <w:t>АДМИНИСТРАЦИЯ ПЕРВОМАЙСКОГО РАЙОНА</w:t>
      </w:r>
    </w:p>
    <w:p w:rsidR="00C8056F" w:rsidRPr="001D3F91" w:rsidRDefault="00C8056F" w:rsidP="00C8056F">
      <w:pPr>
        <w:jc w:val="center"/>
        <w:rPr>
          <w:b/>
          <w:sz w:val="26"/>
          <w:szCs w:val="26"/>
        </w:rPr>
      </w:pPr>
    </w:p>
    <w:p w:rsidR="00C8056F" w:rsidRPr="001D3F91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1D3F91">
        <w:rPr>
          <w:b/>
          <w:sz w:val="32"/>
          <w:szCs w:val="32"/>
        </w:rPr>
        <w:t>ПОСТАНОВЛЕНИЕ</w:t>
      </w:r>
    </w:p>
    <w:p w:rsidR="00C8056F" w:rsidRPr="001D3F91" w:rsidRDefault="001D3F91" w:rsidP="001D3F91">
      <w:pPr>
        <w:tabs>
          <w:tab w:val="left" w:pos="301"/>
          <w:tab w:val="center" w:pos="4677"/>
          <w:tab w:val="left" w:pos="7585"/>
        </w:tabs>
        <w:spacing w:before="480" w:after="480"/>
        <w:rPr>
          <w:sz w:val="26"/>
          <w:szCs w:val="26"/>
        </w:rPr>
      </w:pPr>
      <w:r w:rsidRPr="001D3F91">
        <w:rPr>
          <w:sz w:val="26"/>
          <w:szCs w:val="26"/>
        </w:rPr>
        <w:t>01.11.2018</w:t>
      </w:r>
      <w:r w:rsidR="00C8056F" w:rsidRPr="001D3F91">
        <w:rPr>
          <w:sz w:val="26"/>
          <w:szCs w:val="26"/>
        </w:rPr>
        <w:tab/>
      </w:r>
      <w:r w:rsidR="00C8056F" w:rsidRPr="001D3F91">
        <w:rPr>
          <w:sz w:val="26"/>
          <w:szCs w:val="26"/>
        </w:rPr>
        <w:tab/>
      </w:r>
      <w:r w:rsidR="00C8056F" w:rsidRPr="001D3F91">
        <w:rPr>
          <w:sz w:val="26"/>
          <w:szCs w:val="26"/>
        </w:rPr>
        <w:tab/>
      </w:r>
      <w:r w:rsidR="00C8056F" w:rsidRPr="001D3F91">
        <w:rPr>
          <w:sz w:val="26"/>
          <w:szCs w:val="26"/>
        </w:rPr>
        <w:tab/>
        <w:t xml:space="preserve"> </w:t>
      </w:r>
      <w:r w:rsidR="00B578A6" w:rsidRPr="001D3F91">
        <w:rPr>
          <w:sz w:val="26"/>
          <w:szCs w:val="26"/>
        </w:rPr>
        <w:t xml:space="preserve"> </w:t>
      </w:r>
      <w:r w:rsidRPr="001D3F91">
        <w:rPr>
          <w:sz w:val="26"/>
          <w:szCs w:val="26"/>
        </w:rPr>
        <w:t xml:space="preserve">    </w:t>
      </w:r>
      <w:r w:rsidR="00C8056F" w:rsidRPr="001D3F91">
        <w:rPr>
          <w:sz w:val="26"/>
          <w:szCs w:val="26"/>
        </w:rPr>
        <w:t>№</w:t>
      </w:r>
      <w:r w:rsidRPr="001D3F91">
        <w:rPr>
          <w:sz w:val="26"/>
          <w:szCs w:val="26"/>
        </w:rPr>
        <w:t xml:space="preserve"> 364</w:t>
      </w:r>
    </w:p>
    <w:p w:rsidR="00C8056F" w:rsidRPr="001D3F91" w:rsidRDefault="00412C40" w:rsidP="00412C40">
      <w:pPr>
        <w:jc w:val="center"/>
        <w:rPr>
          <w:sz w:val="26"/>
          <w:szCs w:val="26"/>
        </w:rPr>
      </w:pPr>
      <w:r w:rsidRPr="001D3F91">
        <w:rPr>
          <w:sz w:val="26"/>
          <w:szCs w:val="26"/>
        </w:rPr>
        <w:t xml:space="preserve">О внесении изменений в постановление Администрации Первомайского </w:t>
      </w:r>
      <w:r w:rsidR="00236800" w:rsidRPr="001D3F91">
        <w:rPr>
          <w:sz w:val="26"/>
          <w:szCs w:val="26"/>
        </w:rPr>
        <w:t>района от</w:t>
      </w:r>
      <w:r w:rsidRPr="001D3F91">
        <w:rPr>
          <w:sz w:val="26"/>
          <w:szCs w:val="26"/>
        </w:rPr>
        <w:t xml:space="preserve"> 04.05.2016 №</w:t>
      </w:r>
      <w:r w:rsidR="00B578A6" w:rsidRPr="001D3F91">
        <w:rPr>
          <w:sz w:val="26"/>
          <w:szCs w:val="26"/>
        </w:rPr>
        <w:t xml:space="preserve"> </w:t>
      </w:r>
      <w:r w:rsidR="001D3F91">
        <w:rPr>
          <w:sz w:val="26"/>
          <w:szCs w:val="26"/>
        </w:rPr>
        <w:t xml:space="preserve">90 «Об утверждении </w:t>
      </w:r>
      <w:r w:rsidR="00236800" w:rsidRPr="001D3F91">
        <w:rPr>
          <w:sz w:val="26"/>
          <w:szCs w:val="26"/>
        </w:rPr>
        <w:t>ведомственной Программы «</w:t>
      </w:r>
      <w:r w:rsidRPr="001D3F91">
        <w:rPr>
          <w:sz w:val="26"/>
          <w:szCs w:val="26"/>
        </w:rPr>
        <w:t>Молодёжь Первомайского района на 2016-18 годы»</w:t>
      </w:r>
    </w:p>
    <w:p w:rsidR="00C8056F" w:rsidRDefault="00C8056F" w:rsidP="00C8056F">
      <w:pPr>
        <w:jc w:val="both"/>
        <w:rPr>
          <w:sz w:val="26"/>
          <w:szCs w:val="26"/>
        </w:rPr>
      </w:pPr>
    </w:p>
    <w:p w:rsidR="001D3F91" w:rsidRDefault="001D3F91" w:rsidP="00C8056F">
      <w:pPr>
        <w:jc w:val="both"/>
        <w:rPr>
          <w:sz w:val="26"/>
          <w:szCs w:val="26"/>
        </w:rPr>
      </w:pPr>
    </w:p>
    <w:p w:rsidR="001D3F91" w:rsidRPr="001D3F91" w:rsidRDefault="001D3F91" w:rsidP="00C8056F">
      <w:pPr>
        <w:jc w:val="both"/>
        <w:rPr>
          <w:sz w:val="26"/>
          <w:szCs w:val="26"/>
        </w:rPr>
      </w:pPr>
    </w:p>
    <w:p w:rsidR="00C8056F" w:rsidRPr="001D3F91" w:rsidRDefault="00C8056F" w:rsidP="001D3F91">
      <w:pPr>
        <w:ind w:firstLine="709"/>
        <w:jc w:val="both"/>
        <w:rPr>
          <w:sz w:val="26"/>
          <w:szCs w:val="26"/>
        </w:rPr>
      </w:pPr>
      <w:r w:rsidRPr="001D3F91">
        <w:rPr>
          <w:sz w:val="26"/>
          <w:szCs w:val="26"/>
        </w:rPr>
        <w:t xml:space="preserve">В </w:t>
      </w:r>
      <w:r w:rsidR="00E529AB" w:rsidRPr="001D3F91">
        <w:rPr>
          <w:sz w:val="26"/>
          <w:szCs w:val="26"/>
        </w:rPr>
        <w:t>целях совершенствования нормативного правового акта,</w:t>
      </w:r>
    </w:p>
    <w:p w:rsidR="00C8056F" w:rsidRPr="001D3F91" w:rsidRDefault="001D3F91" w:rsidP="001D3F91">
      <w:pPr>
        <w:ind w:firstLine="709"/>
        <w:jc w:val="both"/>
        <w:rPr>
          <w:sz w:val="26"/>
          <w:szCs w:val="26"/>
        </w:rPr>
      </w:pPr>
      <w:r w:rsidRPr="001D3F91">
        <w:rPr>
          <w:sz w:val="26"/>
          <w:szCs w:val="26"/>
        </w:rPr>
        <w:t>ПОСТАНОВЛЯЮ:</w:t>
      </w:r>
    </w:p>
    <w:p w:rsidR="00333DDE" w:rsidRPr="001D3F91" w:rsidRDefault="00C8056F" w:rsidP="001D3F91">
      <w:pPr>
        <w:ind w:firstLine="709"/>
        <w:jc w:val="both"/>
        <w:rPr>
          <w:sz w:val="26"/>
          <w:szCs w:val="26"/>
        </w:rPr>
      </w:pPr>
      <w:r w:rsidRPr="001D3F91">
        <w:rPr>
          <w:sz w:val="26"/>
          <w:szCs w:val="26"/>
        </w:rPr>
        <w:t>1.</w:t>
      </w:r>
      <w:r w:rsidR="00B578A6" w:rsidRPr="001D3F91">
        <w:rPr>
          <w:sz w:val="26"/>
          <w:szCs w:val="26"/>
        </w:rPr>
        <w:t xml:space="preserve"> </w:t>
      </w:r>
      <w:r w:rsidR="00333DDE" w:rsidRPr="001D3F91">
        <w:rPr>
          <w:sz w:val="26"/>
          <w:szCs w:val="26"/>
        </w:rPr>
        <w:t xml:space="preserve">Приложение №1 </w:t>
      </w:r>
      <w:r w:rsidR="00236800" w:rsidRPr="001D3F91">
        <w:rPr>
          <w:sz w:val="26"/>
          <w:szCs w:val="26"/>
        </w:rPr>
        <w:t>к постановлению</w:t>
      </w:r>
      <w:r w:rsidRPr="001D3F91">
        <w:rPr>
          <w:sz w:val="26"/>
          <w:szCs w:val="26"/>
        </w:rPr>
        <w:t xml:space="preserve"> Администрации Первомайского района от 04.05.2016 № 90 «</w:t>
      </w:r>
      <w:r w:rsidR="00412C40" w:rsidRPr="001D3F91">
        <w:rPr>
          <w:sz w:val="26"/>
          <w:szCs w:val="26"/>
        </w:rPr>
        <w:t xml:space="preserve">Об утверждении </w:t>
      </w:r>
      <w:r w:rsidR="00236800" w:rsidRPr="001D3F91">
        <w:rPr>
          <w:sz w:val="26"/>
          <w:szCs w:val="26"/>
        </w:rPr>
        <w:t>ведомственной Программы «</w:t>
      </w:r>
      <w:r w:rsidR="00412C40" w:rsidRPr="001D3F91">
        <w:rPr>
          <w:sz w:val="26"/>
          <w:szCs w:val="26"/>
        </w:rPr>
        <w:t>Молодёжь Первомайского района на 2016-18 годы</w:t>
      </w:r>
      <w:r w:rsidRPr="001D3F91">
        <w:rPr>
          <w:sz w:val="26"/>
          <w:szCs w:val="26"/>
        </w:rPr>
        <w:t>»</w:t>
      </w:r>
      <w:r w:rsidR="00D60962" w:rsidRPr="001D3F91">
        <w:rPr>
          <w:sz w:val="26"/>
          <w:szCs w:val="26"/>
        </w:rPr>
        <w:t xml:space="preserve"> </w:t>
      </w:r>
      <w:r w:rsidR="00333DDE" w:rsidRPr="001D3F91">
        <w:rPr>
          <w:sz w:val="26"/>
          <w:szCs w:val="26"/>
        </w:rPr>
        <w:t xml:space="preserve">изложить в </w:t>
      </w:r>
      <w:r w:rsidR="00236800" w:rsidRPr="001D3F91">
        <w:rPr>
          <w:sz w:val="26"/>
          <w:szCs w:val="26"/>
        </w:rPr>
        <w:t>новой редакции</w:t>
      </w:r>
      <w:r w:rsidR="00333DDE" w:rsidRPr="001D3F91">
        <w:rPr>
          <w:sz w:val="26"/>
          <w:szCs w:val="26"/>
        </w:rPr>
        <w:t xml:space="preserve"> согласно </w:t>
      </w:r>
      <w:r w:rsidR="00963ECD" w:rsidRPr="001D3F91">
        <w:rPr>
          <w:sz w:val="26"/>
          <w:szCs w:val="26"/>
        </w:rPr>
        <w:t>приложению,</w:t>
      </w:r>
      <w:r w:rsidR="00333DDE" w:rsidRPr="001D3F91">
        <w:rPr>
          <w:sz w:val="26"/>
          <w:szCs w:val="26"/>
        </w:rPr>
        <w:t xml:space="preserve"> к настоящему постановлению.         </w:t>
      </w:r>
      <w:r w:rsidRPr="001D3F91">
        <w:rPr>
          <w:sz w:val="26"/>
          <w:szCs w:val="26"/>
        </w:rPr>
        <w:t xml:space="preserve"> </w:t>
      </w:r>
    </w:p>
    <w:p w:rsidR="00E529AB" w:rsidRPr="001D3F91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1D3F91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1D3F91">
        <w:rPr>
          <w:iCs/>
          <w:sz w:val="26"/>
          <w:szCs w:val="26"/>
        </w:rPr>
        <w:t>(</w:t>
      </w:r>
      <w:hyperlink r:id="rId7" w:history="1">
        <w:r w:rsidR="00B578A6" w:rsidRPr="001D3F91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1D3F91">
          <w:rPr>
            <w:rStyle w:val="a8"/>
            <w:iCs/>
            <w:sz w:val="26"/>
            <w:szCs w:val="26"/>
          </w:rPr>
          <w:t>://</w:t>
        </w:r>
        <w:r w:rsidR="00B578A6" w:rsidRPr="001D3F91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1D3F91">
          <w:rPr>
            <w:rStyle w:val="a8"/>
            <w:iCs/>
            <w:sz w:val="26"/>
            <w:szCs w:val="26"/>
          </w:rPr>
          <w:t>.</w:t>
        </w:r>
        <w:r w:rsidR="00B578A6" w:rsidRPr="001D3F91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1D3F91">
          <w:rPr>
            <w:rStyle w:val="a8"/>
            <w:iCs/>
            <w:sz w:val="26"/>
            <w:szCs w:val="26"/>
          </w:rPr>
          <w:t>.</w:t>
        </w:r>
        <w:r w:rsidR="00B578A6" w:rsidRPr="001D3F91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1D3F91">
        <w:rPr>
          <w:iCs/>
          <w:sz w:val="26"/>
          <w:szCs w:val="26"/>
        </w:rPr>
        <w:t xml:space="preserve">) </w:t>
      </w:r>
    </w:p>
    <w:p w:rsidR="00C8056F" w:rsidRPr="001D3F91" w:rsidRDefault="00C8056F" w:rsidP="001D3F91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1D3F91">
        <w:rPr>
          <w:iCs/>
          <w:sz w:val="26"/>
          <w:szCs w:val="26"/>
        </w:rPr>
        <w:t xml:space="preserve">3. Настоящее постановление вступает в силу с даты официального </w:t>
      </w:r>
      <w:r w:rsidR="00963ECD" w:rsidRPr="001D3F91">
        <w:rPr>
          <w:iCs/>
          <w:sz w:val="26"/>
          <w:szCs w:val="26"/>
        </w:rPr>
        <w:t>опубликования и</w:t>
      </w:r>
      <w:r w:rsidRPr="001D3F91">
        <w:rPr>
          <w:iCs/>
          <w:sz w:val="26"/>
          <w:szCs w:val="26"/>
        </w:rPr>
        <w:t xml:space="preserve"> распространяется на правоотношения, возникшие с </w:t>
      </w:r>
      <w:r w:rsidR="00790784" w:rsidRPr="001D3F91">
        <w:rPr>
          <w:iCs/>
          <w:sz w:val="26"/>
          <w:szCs w:val="26"/>
        </w:rPr>
        <w:t>15</w:t>
      </w:r>
      <w:r w:rsidR="00E529AB" w:rsidRPr="001D3F91">
        <w:rPr>
          <w:iCs/>
          <w:sz w:val="26"/>
          <w:szCs w:val="26"/>
        </w:rPr>
        <w:t xml:space="preserve"> октября </w:t>
      </w:r>
      <w:r w:rsidRPr="001D3F91">
        <w:rPr>
          <w:iCs/>
          <w:sz w:val="26"/>
          <w:szCs w:val="26"/>
        </w:rPr>
        <w:t>20</w:t>
      </w:r>
      <w:r w:rsidR="00333DDE" w:rsidRPr="001D3F91">
        <w:rPr>
          <w:iCs/>
          <w:sz w:val="26"/>
          <w:szCs w:val="26"/>
        </w:rPr>
        <w:t xml:space="preserve">18 </w:t>
      </w:r>
      <w:r w:rsidRPr="001D3F91">
        <w:rPr>
          <w:iCs/>
          <w:sz w:val="26"/>
          <w:szCs w:val="26"/>
        </w:rPr>
        <w:t xml:space="preserve">года.    </w:t>
      </w:r>
    </w:p>
    <w:p w:rsidR="00C8056F" w:rsidRPr="001D3F91" w:rsidRDefault="00C8056F" w:rsidP="00C8056F">
      <w:pPr>
        <w:rPr>
          <w:sz w:val="26"/>
          <w:szCs w:val="26"/>
        </w:rPr>
      </w:pPr>
    </w:p>
    <w:p w:rsidR="00B578A6" w:rsidRPr="001D3F91" w:rsidRDefault="00B578A6" w:rsidP="00C8056F">
      <w:pPr>
        <w:rPr>
          <w:sz w:val="26"/>
          <w:szCs w:val="26"/>
        </w:rPr>
      </w:pPr>
    </w:p>
    <w:p w:rsidR="00B578A6" w:rsidRPr="001D3F91" w:rsidRDefault="00B578A6" w:rsidP="00C8056F">
      <w:pPr>
        <w:rPr>
          <w:sz w:val="26"/>
          <w:szCs w:val="26"/>
        </w:rPr>
      </w:pPr>
    </w:p>
    <w:p w:rsidR="00C8056F" w:rsidRPr="001D3F91" w:rsidRDefault="00C8056F" w:rsidP="00C8056F">
      <w:pPr>
        <w:rPr>
          <w:sz w:val="26"/>
          <w:szCs w:val="26"/>
        </w:rPr>
      </w:pPr>
      <w:r w:rsidRPr="001D3F91">
        <w:rPr>
          <w:sz w:val="26"/>
          <w:szCs w:val="26"/>
        </w:rPr>
        <w:t xml:space="preserve">Главы Первомайского района                                 </w:t>
      </w:r>
      <w:r w:rsidR="00963ECD" w:rsidRPr="001D3F91">
        <w:rPr>
          <w:sz w:val="26"/>
          <w:szCs w:val="26"/>
        </w:rPr>
        <w:t xml:space="preserve">                            </w:t>
      </w:r>
      <w:r w:rsidRPr="001D3F91">
        <w:rPr>
          <w:sz w:val="26"/>
          <w:szCs w:val="26"/>
        </w:rPr>
        <w:t xml:space="preserve">     </w:t>
      </w:r>
      <w:r w:rsidR="00B578A6" w:rsidRPr="001D3F91">
        <w:rPr>
          <w:sz w:val="26"/>
          <w:szCs w:val="26"/>
        </w:rPr>
        <w:t xml:space="preserve"> </w:t>
      </w:r>
      <w:r w:rsidR="001D3F91">
        <w:rPr>
          <w:sz w:val="26"/>
          <w:szCs w:val="26"/>
        </w:rPr>
        <w:t xml:space="preserve">         </w:t>
      </w:r>
      <w:r w:rsidRPr="001D3F91">
        <w:rPr>
          <w:sz w:val="26"/>
          <w:szCs w:val="26"/>
        </w:rPr>
        <w:t xml:space="preserve">И.И. Сиберт </w:t>
      </w:r>
    </w:p>
    <w:p w:rsidR="00C8056F" w:rsidRPr="001D3F91" w:rsidRDefault="00C8056F" w:rsidP="00C8056F">
      <w:pPr>
        <w:rPr>
          <w:sz w:val="26"/>
          <w:szCs w:val="26"/>
        </w:rPr>
      </w:pPr>
    </w:p>
    <w:p w:rsidR="00C8056F" w:rsidRPr="001D3F91" w:rsidRDefault="00C8056F" w:rsidP="00C8056F">
      <w:pPr>
        <w:rPr>
          <w:sz w:val="26"/>
          <w:szCs w:val="26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Default="00B578A6" w:rsidP="00C8056F">
      <w:pPr>
        <w:rPr>
          <w:rFonts w:ascii="Arial" w:hAnsi="Arial" w:cs="Arial"/>
          <w:sz w:val="24"/>
          <w:szCs w:val="24"/>
        </w:rPr>
      </w:pPr>
    </w:p>
    <w:p w:rsidR="001D3F91" w:rsidRDefault="001D3F91" w:rsidP="00C8056F">
      <w:pPr>
        <w:rPr>
          <w:rFonts w:ascii="Arial" w:hAnsi="Arial" w:cs="Arial"/>
          <w:sz w:val="24"/>
          <w:szCs w:val="24"/>
        </w:rPr>
      </w:pPr>
    </w:p>
    <w:p w:rsidR="001D3F91" w:rsidRDefault="001D3F91" w:rsidP="00C8056F">
      <w:pPr>
        <w:rPr>
          <w:rFonts w:ascii="Arial" w:hAnsi="Arial" w:cs="Arial"/>
          <w:sz w:val="24"/>
          <w:szCs w:val="24"/>
        </w:rPr>
      </w:pPr>
    </w:p>
    <w:p w:rsidR="001D3F91" w:rsidRDefault="001D3F91" w:rsidP="00C8056F"/>
    <w:p w:rsidR="001D3F91" w:rsidRDefault="001D3F91" w:rsidP="00C8056F"/>
    <w:p w:rsidR="001D3F91" w:rsidRDefault="001D3F91" w:rsidP="00C8056F"/>
    <w:p w:rsidR="001D3F91" w:rsidRPr="001D3F91" w:rsidRDefault="001D3F91" w:rsidP="00C8056F">
      <w:r w:rsidRPr="001D3F91">
        <w:t>Кондрашова А.М.</w:t>
      </w:r>
    </w:p>
    <w:p w:rsidR="00B578A6" w:rsidRPr="00236800" w:rsidRDefault="001D3F91" w:rsidP="00C8056F">
      <w:pPr>
        <w:rPr>
          <w:rFonts w:ascii="Arial" w:hAnsi="Arial" w:cs="Arial"/>
          <w:sz w:val="24"/>
          <w:szCs w:val="24"/>
        </w:rPr>
      </w:pPr>
      <w:r w:rsidRPr="001D3F91">
        <w:t>8(38245)22148</w:t>
      </w: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  <w:sectPr w:rsidR="00B578A6" w:rsidRPr="00236800" w:rsidSect="001D3F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3F91" w:rsidRDefault="001D3F91" w:rsidP="001D3F91">
      <w:pPr>
        <w:ind w:left="8724" w:right="115" w:firstLine="1188"/>
        <w:jc w:val="center"/>
        <w:outlineLvl w:val="0"/>
      </w:pPr>
      <w:r>
        <w:lastRenderedPageBreak/>
        <w:t xml:space="preserve">  </w:t>
      </w:r>
      <w:r w:rsidR="00790784">
        <w:t>Приложение</w:t>
      </w:r>
      <w:r w:rsidR="00790784" w:rsidRPr="005B13FD">
        <w:t xml:space="preserve"> </w:t>
      </w:r>
    </w:p>
    <w:p w:rsidR="00790784" w:rsidRPr="005B13FD" w:rsidRDefault="001D3F91" w:rsidP="001D3F91">
      <w:pPr>
        <w:ind w:left="9432" w:right="115" w:firstLine="480"/>
        <w:jc w:val="center"/>
        <w:outlineLvl w:val="0"/>
      </w:pPr>
      <w:r>
        <w:t xml:space="preserve">          </w:t>
      </w:r>
      <w:r w:rsidR="00790784" w:rsidRPr="005B13FD">
        <w:t xml:space="preserve">к постановлению </w:t>
      </w:r>
    </w:p>
    <w:p w:rsidR="001D3F91" w:rsidRDefault="00790784" w:rsidP="00790784">
      <w:pPr>
        <w:ind w:left="-480" w:right="115"/>
        <w:jc w:val="right"/>
        <w:outlineLvl w:val="0"/>
      </w:pPr>
      <w:r w:rsidRPr="005B13FD">
        <w:t xml:space="preserve">Администрации Первомайского </w:t>
      </w:r>
    </w:p>
    <w:p w:rsidR="00790784" w:rsidRPr="005B13FD" w:rsidRDefault="001D3F91" w:rsidP="001D3F91">
      <w:pPr>
        <w:ind w:left="10140" w:right="115" w:firstLine="1188"/>
        <w:jc w:val="center"/>
        <w:outlineLvl w:val="0"/>
      </w:pPr>
      <w:r>
        <w:t>р</w:t>
      </w:r>
      <w:r w:rsidR="00790784" w:rsidRPr="005B13FD">
        <w:t>айона</w:t>
      </w:r>
      <w:r>
        <w:t xml:space="preserve"> </w:t>
      </w:r>
      <w:r w:rsidR="00790784" w:rsidRPr="005B13FD">
        <w:t xml:space="preserve">от </w:t>
      </w:r>
      <w:r>
        <w:t xml:space="preserve">01.11.2018 </w:t>
      </w:r>
      <w:r w:rsidR="00790784">
        <w:t xml:space="preserve">№ </w:t>
      </w:r>
      <w:r>
        <w:t>364</w:t>
      </w:r>
    </w:p>
    <w:p w:rsidR="00790784" w:rsidRDefault="00790784" w:rsidP="00790784">
      <w:pPr>
        <w:ind w:left="-480" w:right="115"/>
        <w:jc w:val="right"/>
        <w:rPr>
          <w:sz w:val="18"/>
          <w:szCs w:val="18"/>
        </w:rPr>
      </w:pPr>
    </w:p>
    <w:p w:rsidR="00790784" w:rsidRPr="001D3F91" w:rsidRDefault="00790784" w:rsidP="00790784">
      <w:pPr>
        <w:jc w:val="center"/>
        <w:outlineLvl w:val="0"/>
        <w:rPr>
          <w:sz w:val="24"/>
          <w:szCs w:val="24"/>
        </w:rPr>
      </w:pPr>
      <w:r w:rsidRPr="001D3F91">
        <w:rPr>
          <w:sz w:val="24"/>
          <w:szCs w:val="24"/>
        </w:rPr>
        <w:t xml:space="preserve">Основные мероприятия </w:t>
      </w:r>
      <w:r w:rsidR="001D3F91" w:rsidRPr="001D3F91">
        <w:rPr>
          <w:sz w:val="24"/>
          <w:szCs w:val="24"/>
        </w:rPr>
        <w:t>муниципальной ведомственной</w:t>
      </w:r>
      <w:r w:rsidRPr="001D3F91">
        <w:rPr>
          <w:sz w:val="24"/>
          <w:szCs w:val="24"/>
        </w:rPr>
        <w:t xml:space="preserve"> целевой программы</w:t>
      </w:r>
    </w:p>
    <w:p w:rsidR="00790784" w:rsidRPr="001D3F91" w:rsidRDefault="00790784" w:rsidP="00790784">
      <w:pPr>
        <w:jc w:val="center"/>
        <w:outlineLvl w:val="0"/>
        <w:rPr>
          <w:sz w:val="24"/>
          <w:szCs w:val="24"/>
        </w:rPr>
      </w:pPr>
      <w:r w:rsidRPr="001D3F91">
        <w:rPr>
          <w:sz w:val="24"/>
          <w:szCs w:val="24"/>
        </w:rPr>
        <w:t>«Молодежь Первомайского района на 2016-18 годы»</w:t>
      </w:r>
    </w:p>
    <w:p w:rsidR="00790784" w:rsidRDefault="00790784" w:rsidP="00790784">
      <w:pPr>
        <w:jc w:val="center"/>
        <w:rPr>
          <w:b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49"/>
        <w:gridCol w:w="22"/>
        <w:gridCol w:w="6"/>
        <w:gridCol w:w="1606"/>
        <w:gridCol w:w="1092"/>
        <w:gridCol w:w="19"/>
        <w:gridCol w:w="1217"/>
        <w:gridCol w:w="850"/>
        <w:gridCol w:w="851"/>
        <w:gridCol w:w="850"/>
        <w:gridCol w:w="959"/>
        <w:gridCol w:w="2860"/>
      </w:tblGrid>
      <w:tr w:rsidR="00790784" w:rsidRPr="001D3F91" w:rsidTr="001D3F91">
        <w:trPr>
          <w:trHeight w:val="341"/>
          <w:jc w:val="center"/>
        </w:trPr>
        <w:tc>
          <w:tcPr>
            <w:tcW w:w="533" w:type="dxa"/>
            <w:vMerge w:val="restart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№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п/п</w:t>
            </w:r>
          </w:p>
        </w:tc>
        <w:tc>
          <w:tcPr>
            <w:tcW w:w="3771" w:type="dxa"/>
            <w:gridSpan w:val="2"/>
            <w:vMerge w:val="restart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Наименование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Исполнитель</w:t>
            </w:r>
          </w:p>
        </w:tc>
        <w:tc>
          <w:tcPr>
            <w:tcW w:w="1092" w:type="dxa"/>
            <w:vMerge w:val="restart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Срок,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годы</w:t>
            </w:r>
          </w:p>
        </w:tc>
        <w:tc>
          <w:tcPr>
            <w:tcW w:w="1236" w:type="dxa"/>
            <w:gridSpan w:val="2"/>
            <w:vMerge w:val="restart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Источник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финанси-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рования</w:t>
            </w:r>
          </w:p>
        </w:tc>
        <w:tc>
          <w:tcPr>
            <w:tcW w:w="3510" w:type="dxa"/>
            <w:gridSpan w:val="4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Прогнозируемый объем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финансирования, руб. </w:t>
            </w:r>
          </w:p>
        </w:tc>
        <w:tc>
          <w:tcPr>
            <w:tcW w:w="2860" w:type="dxa"/>
            <w:vMerge w:val="restart"/>
            <w:hideMark/>
          </w:tcPr>
          <w:p w:rsidR="00790784" w:rsidRPr="001D3F91" w:rsidRDefault="00790784" w:rsidP="00590E16">
            <w:pPr>
              <w:spacing w:line="276" w:lineRule="auto"/>
              <w:ind w:left="-72" w:right="-10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236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90784" w:rsidRPr="001D3F91" w:rsidRDefault="00790784" w:rsidP="001D3F91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всего</w:t>
            </w:r>
          </w:p>
        </w:tc>
        <w:tc>
          <w:tcPr>
            <w:tcW w:w="2660" w:type="dxa"/>
            <w:gridSpan w:val="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в том числе</w:t>
            </w:r>
          </w:p>
        </w:tc>
        <w:tc>
          <w:tcPr>
            <w:tcW w:w="2860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98"/>
          <w:jc w:val="center"/>
        </w:trPr>
        <w:tc>
          <w:tcPr>
            <w:tcW w:w="533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3771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612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236" w:type="dxa"/>
            <w:gridSpan w:val="2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0784" w:rsidRPr="001D3F91" w:rsidRDefault="00790784" w:rsidP="00590E16">
            <w:pPr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2016</w:t>
            </w:r>
          </w:p>
        </w:tc>
        <w:tc>
          <w:tcPr>
            <w:tcW w:w="850" w:type="dxa"/>
            <w:vAlign w:val="center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2017</w:t>
            </w:r>
          </w:p>
        </w:tc>
        <w:tc>
          <w:tcPr>
            <w:tcW w:w="959" w:type="dxa"/>
            <w:vAlign w:val="center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2018</w:t>
            </w:r>
          </w:p>
        </w:tc>
        <w:tc>
          <w:tcPr>
            <w:tcW w:w="2860" w:type="dxa"/>
          </w:tcPr>
          <w:p w:rsidR="00790784" w:rsidRPr="001D3F91" w:rsidRDefault="00790784" w:rsidP="00590E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90784" w:rsidRPr="001D3F91" w:rsidTr="00590E16">
        <w:trPr>
          <w:jc w:val="center"/>
        </w:trPr>
        <w:tc>
          <w:tcPr>
            <w:tcW w:w="14614" w:type="dxa"/>
            <w:gridSpan w:val="1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(Молодёжно- патриотическая акция «Свечи памяти»)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17280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5760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5760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5760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2016-80; 2017-100; 2018-120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Администрация района, специалист по МП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16800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6400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4000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6400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2016-8; 2017-8; 2018-8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3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Патриотический Пышкинский велопробег «Молодёжь за здоровый образ жизни»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Администрация района, специалист по МП и ФК и С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39760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13520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12720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13520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Гражданско-патриотическое воспитание молодежи района, пропаганда здорового образа жизни 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2016-45; 2017-55; 2018-60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4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Администрация Первомайского района, МКУ «Управление образования Администрации Первомайского района», Военный комиссариат Томской области по Первомайскому району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103000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103000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23000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4700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7200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3080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600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55400 руб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1800 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3000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500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  <w:p w:rsidR="00790784" w:rsidRPr="001D3F91" w:rsidRDefault="00790784" w:rsidP="00590E16">
            <w:pPr>
              <w:rPr>
                <w:lang w:eastAsia="en-US"/>
              </w:rPr>
            </w:pPr>
            <w:r w:rsidRPr="001D3F91">
              <w:rPr>
                <w:lang w:eastAsia="en-US"/>
              </w:rPr>
              <w:t>3720 руб.</w:t>
            </w:r>
          </w:p>
          <w:p w:rsidR="00790784" w:rsidRPr="001D3F91" w:rsidRDefault="00790784" w:rsidP="00590E16">
            <w:pPr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790784" w:rsidRPr="001D3F91" w:rsidRDefault="00790784" w:rsidP="00590E16">
            <w:r w:rsidRPr="001D3F91">
              <w:t>Приобретение необходимого оборудования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1.</w:t>
            </w:r>
            <w:r w:rsidRPr="001D3F91">
              <w:rPr>
                <w:sz w:val="20"/>
                <w:szCs w:val="20"/>
                <w:lang w:eastAsia="en-US"/>
              </w:rPr>
              <w:tab/>
              <w:t>Летний комплект ВКБО                   -10 компл.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2.</w:t>
            </w:r>
            <w:r w:rsidRPr="001D3F91">
              <w:rPr>
                <w:sz w:val="20"/>
                <w:szCs w:val="20"/>
                <w:lang w:eastAsia="en-US"/>
              </w:rPr>
              <w:tab/>
              <w:t xml:space="preserve">Кепи ВКБО нового </w:t>
            </w:r>
            <w:r w:rsidR="001D3F91" w:rsidRPr="001D3F91">
              <w:rPr>
                <w:sz w:val="20"/>
                <w:szCs w:val="20"/>
                <w:lang w:eastAsia="en-US"/>
              </w:rPr>
              <w:t>образца -</w:t>
            </w:r>
            <w:r w:rsidRPr="001D3F91">
              <w:rPr>
                <w:sz w:val="20"/>
                <w:szCs w:val="20"/>
                <w:lang w:eastAsia="en-US"/>
              </w:rPr>
              <w:t xml:space="preserve"> 10 шт.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3.</w:t>
            </w:r>
            <w:r w:rsidRPr="001D3F91">
              <w:rPr>
                <w:sz w:val="20"/>
                <w:szCs w:val="20"/>
                <w:lang w:eastAsia="en-US"/>
              </w:rPr>
              <w:tab/>
              <w:t xml:space="preserve">Куртка зимняя ВКБО                - 4 шт. 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4.</w:t>
            </w:r>
            <w:r w:rsidRPr="001D3F91">
              <w:rPr>
                <w:sz w:val="20"/>
                <w:szCs w:val="20"/>
                <w:lang w:eastAsia="en-US"/>
              </w:rPr>
              <w:tab/>
              <w:t xml:space="preserve">Шапка зимняя ВКБО                - 4 шт.   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5.</w:t>
            </w:r>
            <w:r w:rsidRPr="001D3F91">
              <w:rPr>
                <w:sz w:val="20"/>
                <w:szCs w:val="20"/>
                <w:lang w:eastAsia="en-US"/>
              </w:rPr>
              <w:tab/>
              <w:t>Перчатки черные – 4 пары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 xml:space="preserve">6.   Учебное пособие АК-103 ОС -  2 шт. 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 xml:space="preserve">  7.    Магазин АКМ – 2 шт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790784" w:rsidRPr="001D3F91" w:rsidRDefault="001D3F91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8. Учебный патрон   </w:t>
            </w:r>
            <w:r w:rsidR="00790784" w:rsidRPr="001D3F91">
              <w:rPr>
                <w:sz w:val="20"/>
                <w:szCs w:val="20"/>
                <w:lang w:eastAsia="en-US"/>
              </w:rPr>
              <w:t>7.62*39 – 60 шт.</w:t>
            </w:r>
          </w:p>
          <w:p w:rsidR="00790784" w:rsidRPr="001D3F91" w:rsidRDefault="00790784" w:rsidP="00590E16">
            <w:pPr>
              <w:pStyle w:val="1"/>
              <w:ind w:left="210"/>
              <w:jc w:val="both"/>
              <w:rPr>
                <w:sz w:val="20"/>
                <w:szCs w:val="20"/>
                <w:lang w:eastAsia="en-US"/>
              </w:rPr>
            </w:pPr>
          </w:p>
          <w:p w:rsidR="001D3F91" w:rsidRDefault="00790784" w:rsidP="001D3F91">
            <w:pPr>
              <w:pStyle w:val="1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9.  Подсумок АК, - 1 шт.</w:t>
            </w:r>
          </w:p>
          <w:p w:rsidR="00790784" w:rsidRPr="001D3F91" w:rsidRDefault="00790784" w:rsidP="001D3F91">
            <w:pPr>
              <w:pStyle w:val="1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10. Светозвуковой патрон 7.62*39 – 186 шт.</w:t>
            </w:r>
          </w:p>
        </w:tc>
      </w:tr>
      <w:tr w:rsidR="00790784" w:rsidRPr="001D3F91" w:rsidTr="001D3F91">
        <w:trPr>
          <w:trHeight w:val="619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</w:t>
            </w:r>
          </w:p>
        </w:tc>
        <w:tc>
          <w:tcPr>
            <w:tcW w:w="3777" w:type="dxa"/>
            <w:gridSpan w:val="3"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Специалист по МП,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12000</w:t>
            </w:r>
          </w:p>
        </w:tc>
        <w:tc>
          <w:tcPr>
            <w:tcW w:w="851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6000</w:t>
            </w: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6000</w:t>
            </w:r>
          </w:p>
        </w:tc>
        <w:tc>
          <w:tcPr>
            <w:tcW w:w="959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2860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2016-22; 2017-25; 2018-27</w:t>
            </w:r>
          </w:p>
        </w:tc>
      </w:tr>
      <w:tr w:rsidR="00790784" w:rsidRPr="001D3F91" w:rsidTr="001D3F91">
        <w:trPr>
          <w:trHeight w:val="1112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6</w:t>
            </w:r>
          </w:p>
        </w:tc>
        <w:tc>
          <w:tcPr>
            <w:tcW w:w="3777" w:type="dxa"/>
            <w:gridSpan w:val="3"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Изготовление символики Молодежного совета при Главе Первомайского района</w:t>
            </w:r>
          </w:p>
        </w:tc>
        <w:tc>
          <w:tcPr>
            <w:tcW w:w="1606" w:type="dxa"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Специалист по МП,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2" w:type="dxa"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6" w:type="dxa"/>
            <w:gridSpan w:val="2"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8500</w:t>
            </w:r>
          </w:p>
        </w:tc>
        <w:tc>
          <w:tcPr>
            <w:tcW w:w="851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959" w:type="dxa"/>
          </w:tcPr>
          <w:p w:rsidR="00790784" w:rsidRPr="001D3F91" w:rsidRDefault="00790784" w:rsidP="00790784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8500 </w:t>
            </w:r>
          </w:p>
        </w:tc>
        <w:tc>
          <w:tcPr>
            <w:tcW w:w="2860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2018-30</w:t>
            </w:r>
          </w:p>
        </w:tc>
      </w:tr>
      <w:tr w:rsidR="00790784" w:rsidRPr="001D3F91" w:rsidTr="001D3F91">
        <w:trPr>
          <w:trHeight w:val="210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7" w:type="dxa"/>
            <w:gridSpan w:val="3"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790784" w:rsidRPr="001D3F91" w:rsidRDefault="00790784" w:rsidP="001D3F91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1</w:t>
            </w:r>
          </w:p>
        </w:tc>
        <w:tc>
          <w:tcPr>
            <w:tcW w:w="850" w:type="dxa"/>
            <w:vAlign w:val="center"/>
          </w:tcPr>
          <w:p w:rsidR="00790784" w:rsidRPr="001D3F91" w:rsidRDefault="00790784" w:rsidP="001D3F91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197340</w:t>
            </w:r>
          </w:p>
        </w:tc>
        <w:tc>
          <w:tcPr>
            <w:tcW w:w="851" w:type="dxa"/>
            <w:vAlign w:val="center"/>
          </w:tcPr>
          <w:p w:rsidR="00790784" w:rsidRPr="001D3F91" w:rsidRDefault="00790784" w:rsidP="001D3F91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50" w:type="dxa"/>
            <w:vAlign w:val="center"/>
          </w:tcPr>
          <w:p w:rsidR="00790784" w:rsidRPr="001D3F91" w:rsidRDefault="00790784" w:rsidP="001D3F91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959" w:type="dxa"/>
            <w:vAlign w:val="center"/>
          </w:tcPr>
          <w:p w:rsidR="00790784" w:rsidRPr="001D3F91" w:rsidRDefault="00790784" w:rsidP="001D3F91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137180</w:t>
            </w:r>
          </w:p>
        </w:tc>
        <w:tc>
          <w:tcPr>
            <w:tcW w:w="2860" w:type="dxa"/>
          </w:tcPr>
          <w:p w:rsidR="00790784" w:rsidRPr="001D3F91" w:rsidRDefault="00790784" w:rsidP="00590E16">
            <w:pPr>
              <w:pStyle w:val="a9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790784" w:rsidRPr="001D3F91" w:rsidTr="001D3F91">
        <w:trPr>
          <w:trHeight w:val="214"/>
          <w:jc w:val="center"/>
        </w:trPr>
        <w:tc>
          <w:tcPr>
            <w:tcW w:w="14614" w:type="dxa"/>
            <w:gridSpan w:val="13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7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Специалист по МП, ФК и С,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18980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8560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8260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2160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2016-12; 2017-15; 2018-18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Специалист по МП, ФК и С,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16820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8560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8260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2016-12; 2017-15 </w:t>
            </w:r>
          </w:p>
        </w:tc>
      </w:tr>
      <w:tr w:rsidR="00790784" w:rsidRPr="001D3F91" w:rsidTr="001D3F91">
        <w:trPr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9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Фестиваль воркаута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Специалист по МП, ФК и С,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8560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8560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Пропаганда здорового образа жизни.</w:t>
            </w:r>
          </w:p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2018-30 </w:t>
            </w:r>
          </w:p>
        </w:tc>
      </w:tr>
      <w:tr w:rsidR="00790784" w:rsidRPr="001D3F91" w:rsidTr="001D3F91">
        <w:trPr>
          <w:trHeight w:val="117"/>
          <w:jc w:val="center"/>
        </w:trPr>
        <w:tc>
          <w:tcPr>
            <w:tcW w:w="428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2745" w:type="dxa"/>
            <w:gridSpan w:val="5"/>
          </w:tcPr>
          <w:p w:rsidR="00790784" w:rsidRPr="001D3F91" w:rsidRDefault="00790784" w:rsidP="001D3F91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2</w:t>
            </w:r>
          </w:p>
        </w:tc>
        <w:tc>
          <w:tcPr>
            <w:tcW w:w="1217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44360</w:t>
            </w:r>
          </w:p>
        </w:tc>
        <w:tc>
          <w:tcPr>
            <w:tcW w:w="851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17120</w:t>
            </w:r>
          </w:p>
        </w:tc>
        <w:tc>
          <w:tcPr>
            <w:tcW w:w="850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16520</w:t>
            </w:r>
          </w:p>
        </w:tc>
        <w:tc>
          <w:tcPr>
            <w:tcW w:w="959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10720</w:t>
            </w:r>
          </w:p>
        </w:tc>
        <w:tc>
          <w:tcPr>
            <w:tcW w:w="2860" w:type="dxa"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139"/>
          <w:jc w:val="center"/>
        </w:trPr>
        <w:tc>
          <w:tcPr>
            <w:tcW w:w="14614" w:type="dxa"/>
            <w:gridSpan w:val="13"/>
            <w:hideMark/>
          </w:tcPr>
          <w:p w:rsidR="00790784" w:rsidRPr="001D3F91" w:rsidRDefault="00790784" w:rsidP="00590E16">
            <w:pPr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3.  Поддержка и развитие потенциала сельской молодежи. Поддержка молодых специалистов</w:t>
            </w:r>
          </w:p>
        </w:tc>
      </w:tr>
      <w:tr w:rsidR="00790784" w:rsidRPr="001D3F91" w:rsidTr="001D3F91">
        <w:trPr>
          <w:trHeight w:val="1005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10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Участие в региональном молодежном форуме «Томский коллайдер»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2016-10; 2017-12; 2018-14</w:t>
            </w: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11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Специалист по МП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3810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1200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1410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1200</w:t>
            </w:r>
          </w:p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2016-50; 2017-60; 2018-70 </w:t>
            </w: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2016-0; 2017-0; 2018-0</w:t>
            </w: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13</w:t>
            </w: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Проведение акций Молодежного Совета ко Дню старшего поколения</w:t>
            </w:r>
          </w:p>
        </w:tc>
        <w:tc>
          <w:tcPr>
            <w:tcW w:w="1612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</w:p>
        </w:tc>
        <w:tc>
          <w:tcPr>
            <w:tcW w:w="1092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2016-2018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МБ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3900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-</w:t>
            </w:r>
          </w:p>
        </w:tc>
        <w:tc>
          <w:tcPr>
            <w:tcW w:w="959" w:type="dxa"/>
            <w:shd w:val="clear" w:color="auto" w:fill="auto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3900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Количество участников: </w:t>
            </w:r>
          </w:p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  <w:r w:rsidRPr="001D3F91">
              <w:rPr>
                <w:lang w:eastAsia="en-US"/>
              </w:rPr>
              <w:t>2016-0; 2017-0; 2018-10</w:t>
            </w: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3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7710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1200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1410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5100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124"/>
          <w:jc w:val="center"/>
        </w:trPr>
        <w:tc>
          <w:tcPr>
            <w:tcW w:w="14614" w:type="dxa"/>
            <w:gridSpan w:val="13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1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197340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31680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28480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pStyle w:val="a9"/>
              <w:spacing w:line="276" w:lineRule="auto"/>
              <w:rPr>
                <w:sz w:val="20"/>
                <w:szCs w:val="20"/>
                <w:lang w:eastAsia="en-US"/>
              </w:rPr>
            </w:pPr>
            <w:r w:rsidRPr="001D3F91">
              <w:rPr>
                <w:sz w:val="20"/>
                <w:szCs w:val="20"/>
                <w:lang w:eastAsia="en-US"/>
              </w:rPr>
              <w:t>137180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2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44360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17120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 xml:space="preserve"> 16520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10720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251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1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704" w:type="dxa"/>
            <w:gridSpan w:val="3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Итого по разделу 3</w:t>
            </w:r>
          </w:p>
        </w:tc>
        <w:tc>
          <w:tcPr>
            <w:tcW w:w="1236" w:type="dxa"/>
            <w:gridSpan w:val="2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7710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1200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1410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ind w:left="-78" w:firstLine="78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5100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  <w:tr w:rsidR="00790784" w:rsidRPr="001D3F91" w:rsidTr="001D3F91">
        <w:trPr>
          <w:trHeight w:val="137"/>
          <w:jc w:val="center"/>
        </w:trPr>
        <w:tc>
          <w:tcPr>
            <w:tcW w:w="533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11" w:type="dxa"/>
            <w:gridSpan w:val="7"/>
            <w:hideMark/>
          </w:tcPr>
          <w:p w:rsidR="00790784" w:rsidRPr="001D3F91" w:rsidRDefault="00790784" w:rsidP="00590E16">
            <w:pPr>
              <w:spacing w:line="276" w:lineRule="auto"/>
              <w:jc w:val="right"/>
              <w:rPr>
                <w:lang w:eastAsia="en-US"/>
              </w:rPr>
            </w:pPr>
            <w:r w:rsidRPr="001D3F91">
              <w:rPr>
                <w:lang w:eastAsia="en-US"/>
              </w:rPr>
              <w:t>Итого по программе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ind w:right="-108"/>
              <w:rPr>
                <w:lang w:eastAsia="en-US"/>
              </w:rPr>
            </w:pPr>
            <w:r w:rsidRPr="001D3F91">
              <w:rPr>
                <w:lang w:eastAsia="en-US"/>
              </w:rPr>
              <w:t>249410</w:t>
            </w:r>
          </w:p>
        </w:tc>
        <w:tc>
          <w:tcPr>
            <w:tcW w:w="851" w:type="dxa"/>
            <w:hideMark/>
          </w:tcPr>
          <w:p w:rsidR="00790784" w:rsidRPr="001D3F91" w:rsidRDefault="00790784" w:rsidP="00590E16">
            <w:pPr>
              <w:spacing w:line="276" w:lineRule="auto"/>
              <w:rPr>
                <w:lang w:eastAsia="en-US"/>
              </w:rPr>
            </w:pPr>
            <w:r w:rsidRPr="001D3F91">
              <w:rPr>
                <w:lang w:eastAsia="en-US"/>
              </w:rPr>
              <w:t>50000</w:t>
            </w:r>
          </w:p>
        </w:tc>
        <w:tc>
          <w:tcPr>
            <w:tcW w:w="850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46410</w:t>
            </w:r>
          </w:p>
        </w:tc>
        <w:tc>
          <w:tcPr>
            <w:tcW w:w="959" w:type="dxa"/>
            <w:hideMark/>
          </w:tcPr>
          <w:p w:rsidR="00790784" w:rsidRPr="001D3F91" w:rsidRDefault="00790784" w:rsidP="00590E16">
            <w:pPr>
              <w:spacing w:line="276" w:lineRule="auto"/>
              <w:jc w:val="center"/>
              <w:rPr>
                <w:lang w:eastAsia="en-US"/>
              </w:rPr>
            </w:pPr>
            <w:r w:rsidRPr="001D3F91">
              <w:rPr>
                <w:lang w:eastAsia="en-US"/>
              </w:rPr>
              <w:t>153000</w:t>
            </w:r>
          </w:p>
        </w:tc>
        <w:tc>
          <w:tcPr>
            <w:tcW w:w="2860" w:type="dxa"/>
            <w:hideMark/>
          </w:tcPr>
          <w:p w:rsidR="00790784" w:rsidRPr="001D3F91" w:rsidRDefault="00790784" w:rsidP="00590E16">
            <w:pPr>
              <w:spacing w:line="276" w:lineRule="auto"/>
              <w:ind w:left="-42"/>
              <w:rPr>
                <w:lang w:eastAsia="en-US"/>
              </w:rPr>
            </w:pPr>
          </w:p>
        </w:tc>
      </w:tr>
    </w:tbl>
    <w:p w:rsidR="00B578A6" w:rsidRPr="00236800" w:rsidRDefault="00B578A6" w:rsidP="00E529AB">
      <w:pPr>
        <w:ind w:left="-480" w:right="115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578A6" w:rsidRPr="00236800" w:rsidSect="001D3F9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4D" w:rsidRDefault="00E5534D" w:rsidP="00C8056F">
      <w:r>
        <w:separator/>
      </w:r>
    </w:p>
  </w:endnote>
  <w:endnote w:type="continuationSeparator" w:id="0">
    <w:p w:rsidR="00E5534D" w:rsidRDefault="00E5534D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4D" w:rsidRDefault="00E5534D" w:rsidP="00C8056F">
      <w:r>
        <w:separator/>
      </w:r>
    </w:p>
  </w:footnote>
  <w:footnote w:type="continuationSeparator" w:id="0">
    <w:p w:rsidR="00E5534D" w:rsidRDefault="00E5534D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75367"/>
    <w:rsid w:val="001D3F91"/>
    <w:rsid w:val="00236800"/>
    <w:rsid w:val="00333DDE"/>
    <w:rsid w:val="003426DC"/>
    <w:rsid w:val="00412C40"/>
    <w:rsid w:val="00637186"/>
    <w:rsid w:val="00687D05"/>
    <w:rsid w:val="006D55C3"/>
    <w:rsid w:val="00760564"/>
    <w:rsid w:val="00790784"/>
    <w:rsid w:val="007A6E7E"/>
    <w:rsid w:val="00802B90"/>
    <w:rsid w:val="0085026E"/>
    <w:rsid w:val="00963ECD"/>
    <w:rsid w:val="009A5BDB"/>
    <w:rsid w:val="00A561DE"/>
    <w:rsid w:val="00A64595"/>
    <w:rsid w:val="00AC3C57"/>
    <w:rsid w:val="00B578A6"/>
    <w:rsid w:val="00BB16CB"/>
    <w:rsid w:val="00C75CAD"/>
    <w:rsid w:val="00C8056F"/>
    <w:rsid w:val="00D60962"/>
    <w:rsid w:val="00E529AB"/>
    <w:rsid w:val="00E5534D"/>
    <w:rsid w:val="00E65726"/>
    <w:rsid w:val="00E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9792"/>
  <w15:docId w15:val="{941B2060-8A05-4129-9947-9797F62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dcterms:created xsi:type="dcterms:W3CDTF">2018-11-02T04:09:00Z</dcterms:created>
  <dcterms:modified xsi:type="dcterms:W3CDTF">2018-11-02T04:09:00Z</dcterms:modified>
</cp:coreProperties>
</file>