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6F672E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28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</w:t>
      </w:r>
      <w:r w:rsidR="00EE1093">
        <w:rPr>
          <w:sz w:val="26"/>
          <w:szCs w:val="26"/>
          <w:lang w:eastAsia="ar-SA"/>
        </w:rPr>
        <w:t xml:space="preserve">    </w:t>
      </w:r>
      <w:r w:rsidR="000730E5">
        <w:rPr>
          <w:sz w:val="26"/>
          <w:szCs w:val="26"/>
          <w:lang w:eastAsia="ar-SA"/>
        </w:rPr>
        <w:t xml:space="preserve">№ </w:t>
      </w:r>
      <w:r>
        <w:rPr>
          <w:sz w:val="26"/>
          <w:szCs w:val="26"/>
          <w:lang w:eastAsia="ar-SA"/>
        </w:rPr>
        <w:t>118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7A3FE9" w:rsidRPr="007A3FE9" w:rsidRDefault="007A3FE9" w:rsidP="00803A62">
      <w:pPr>
        <w:widowControl w:val="0"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</w:p>
    <w:p w:rsidR="0041132D" w:rsidRPr="0041132D" w:rsidRDefault="0041132D" w:rsidP="0041132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1132D">
        <w:rPr>
          <w:sz w:val="26"/>
          <w:szCs w:val="26"/>
        </w:rPr>
        <w:t>О признании утратившим силу постановления Администрации Первомайского района от 28.04.2018 № 98 «Об утверждении порядка получения разрешения представителя нанимателя   (работодателя) на участие на безвозмездной основе лиц, замещающих в Администрации Первомайского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</w:p>
    <w:p w:rsidR="0041132D" w:rsidRPr="0041132D" w:rsidRDefault="0041132D" w:rsidP="0041132D">
      <w:pPr>
        <w:spacing w:line="240" w:lineRule="exact"/>
        <w:jc w:val="center"/>
        <w:rPr>
          <w:sz w:val="26"/>
          <w:szCs w:val="26"/>
        </w:rPr>
      </w:pPr>
    </w:p>
    <w:p w:rsidR="0041132D" w:rsidRPr="0041132D" w:rsidRDefault="0041132D" w:rsidP="0041132D">
      <w:pPr>
        <w:spacing w:line="240" w:lineRule="exact"/>
        <w:jc w:val="center"/>
        <w:rPr>
          <w:sz w:val="26"/>
          <w:szCs w:val="26"/>
        </w:rPr>
      </w:pPr>
    </w:p>
    <w:p w:rsidR="0041132D" w:rsidRPr="0041132D" w:rsidRDefault="0041132D" w:rsidP="0041132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1132D">
        <w:rPr>
          <w:bCs/>
          <w:sz w:val="26"/>
          <w:szCs w:val="26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41132D" w:rsidRPr="0041132D" w:rsidRDefault="0041132D" w:rsidP="0041132D">
      <w:pPr>
        <w:ind w:firstLine="709"/>
        <w:rPr>
          <w:sz w:val="26"/>
          <w:szCs w:val="26"/>
        </w:rPr>
      </w:pPr>
    </w:p>
    <w:p w:rsidR="0041132D" w:rsidRPr="0041132D" w:rsidRDefault="0041132D" w:rsidP="0041132D">
      <w:pPr>
        <w:ind w:firstLine="709"/>
        <w:rPr>
          <w:sz w:val="26"/>
          <w:szCs w:val="26"/>
        </w:rPr>
      </w:pPr>
      <w:r w:rsidRPr="0041132D">
        <w:rPr>
          <w:sz w:val="26"/>
          <w:szCs w:val="26"/>
        </w:rPr>
        <w:t>ПОСТАНОВЛЯЮ:</w:t>
      </w:r>
    </w:p>
    <w:p w:rsidR="0041132D" w:rsidRPr="0041132D" w:rsidRDefault="0041132D" w:rsidP="0041132D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132D">
        <w:rPr>
          <w:sz w:val="26"/>
          <w:szCs w:val="26"/>
        </w:rPr>
        <w:t xml:space="preserve">Признать утратившим силу постановление Администрации Первомайского района от 28.04.2018 № 98 «Об утверждении порядка получения разрешения представителя нанимателя  </w:t>
      </w:r>
      <w:r w:rsidRPr="0041132D">
        <w:rPr>
          <w:b/>
          <w:sz w:val="26"/>
          <w:szCs w:val="26"/>
        </w:rPr>
        <w:t xml:space="preserve"> </w:t>
      </w:r>
      <w:r w:rsidRPr="0041132D">
        <w:rPr>
          <w:sz w:val="26"/>
          <w:szCs w:val="26"/>
        </w:rPr>
        <w:t>(работодателя) на участие на безвозмездной основе лиц, замещающих в Администрации Первомайского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41132D" w:rsidRPr="0041132D" w:rsidRDefault="0041132D" w:rsidP="004113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132D">
        <w:rPr>
          <w:sz w:val="26"/>
          <w:szCs w:val="26"/>
        </w:rPr>
        <w:t>2. Настоящее постановление вступает в силу со дня его официального опубликования, но не ранее вступления в силу закона Томской области по указанному вопросу.</w:t>
      </w:r>
    </w:p>
    <w:p w:rsidR="0041132D" w:rsidRPr="0041132D" w:rsidRDefault="0041132D" w:rsidP="0041132D">
      <w:pPr>
        <w:ind w:firstLine="709"/>
        <w:jc w:val="both"/>
        <w:rPr>
          <w:color w:val="000000"/>
          <w:sz w:val="26"/>
          <w:szCs w:val="26"/>
        </w:rPr>
      </w:pPr>
      <w:r w:rsidRPr="0041132D">
        <w:rPr>
          <w:color w:val="000000"/>
          <w:sz w:val="26"/>
          <w:szCs w:val="26"/>
        </w:rPr>
        <w:t xml:space="preserve">3. </w:t>
      </w:r>
      <w:r w:rsidRPr="0041132D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41132D">
        <w:rPr>
          <w:sz w:val="26"/>
          <w:szCs w:val="26"/>
          <w:lang w:val="en-US"/>
        </w:rPr>
        <w:t>http</w:t>
      </w:r>
      <w:r w:rsidRPr="0041132D">
        <w:rPr>
          <w:sz w:val="26"/>
          <w:szCs w:val="26"/>
        </w:rPr>
        <w:t>//</w:t>
      </w:r>
      <w:r w:rsidRPr="0041132D">
        <w:rPr>
          <w:sz w:val="26"/>
          <w:szCs w:val="26"/>
          <w:lang w:val="en-US"/>
        </w:rPr>
        <w:t>pmr</w:t>
      </w:r>
      <w:r w:rsidRPr="0041132D">
        <w:rPr>
          <w:sz w:val="26"/>
          <w:szCs w:val="26"/>
        </w:rPr>
        <w:t>.</w:t>
      </w:r>
      <w:r w:rsidRPr="0041132D">
        <w:rPr>
          <w:sz w:val="26"/>
          <w:szCs w:val="26"/>
          <w:lang w:val="en-US"/>
        </w:rPr>
        <w:t>tomsk</w:t>
      </w:r>
      <w:r w:rsidRPr="0041132D">
        <w:rPr>
          <w:sz w:val="26"/>
          <w:szCs w:val="26"/>
        </w:rPr>
        <w:t>.</w:t>
      </w:r>
      <w:r w:rsidRPr="0041132D">
        <w:rPr>
          <w:sz w:val="26"/>
          <w:szCs w:val="26"/>
          <w:lang w:val="en-US"/>
        </w:rPr>
        <w:t>ru</w:t>
      </w:r>
      <w:r w:rsidRPr="0041132D">
        <w:rPr>
          <w:sz w:val="26"/>
          <w:szCs w:val="26"/>
        </w:rPr>
        <w:t>/) и опубликовать в газете «Заветы Ильича»</w:t>
      </w:r>
      <w:r w:rsidRPr="0041132D">
        <w:rPr>
          <w:color w:val="000000"/>
          <w:sz w:val="26"/>
          <w:szCs w:val="26"/>
        </w:rPr>
        <w:t>.</w:t>
      </w:r>
    </w:p>
    <w:p w:rsidR="0041132D" w:rsidRPr="0041132D" w:rsidRDefault="0041132D" w:rsidP="0041132D">
      <w:pPr>
        <w:jc w:val="both"/>
        <w:rPr>
          <w:rFonts w:eastAsia="Calibri"/>
          <w:sz w:val="26"/>
          <w:szCs w:val="26"/>
          <w:lang w:eastAsia="en-US"/>
        </w:rPr>
      </w:pPr>
    </w:p>
    <w:p w:rsidR="0041132D" w:rsidRPr="0041132D" w:rsidRDefault="0041132D" w:rsidP="0041132D">
      <w:pPr>
        <w:jc w:val="both"/>
        <w:rPr>
          <w:rFonts w:eastAsia="Calibri"/>
          <w:sz w:val="26"/>
          <w:szCs w:val="26"/>
          <w:lang w:eastAsia="en-US"/>
        </w:rPr>
      </w:pPr>
    </w:p>
    <w:p w:rsidR="0041132D" w:rsidRPr="0041132D" w:rsidRDefault="0041132D" w:rsidP="0041132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1132D" w:rsidRPr="0041132D" w:rsidRDefault="0041132D" w:rsidP="0041132D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 w:rsidRPr="0041132D">
        <w:rPr>
          <w:sz w:val="26"/>
          <w:szCs w:val="26"/>
        </w:rPr>
        <w:t xml:space="preserve">Глава Первомайского района </w:t>
      </w:r>
      <w:r w:rsidRPr="0041132D">
        <w:rPr>
          <w:sz w:val="26"/>
          <w:szCs w:val="26"/>
        </w:rPr>
        <w:tab/>
      </w:r>
      <w:r w:rsidRPr="0041132D">
        <w:rPr>
          <w:sz w:val="26"/>
          <w:szCs w:val="26"/>
        </w:rPr>
        <w:tab/>
      </w:r>
      <w:r w:rsidRPr="0041132D">
        <w:rPr>
          <w:sz w:val="26"/>
          <w:szCs w:val="26"/>
        </w:rPr>
        <w:tab/>
      </w:r>
      <w:r w:rsidRPr="0041132D">
        <w:rPr>
          <w:sz w:val="26"/>
          <w:szCs w:val="26"/>
        </w:rPr>
        <w:tab/>
      </w:r>
      <w:r w:rsidRPr="0041132D">
        <w:rPr>
          <w:sz w:val="26"/>
          <w:szCs w:val="26"/>
        </w:rPr>
        <w:tab/>
      </w:r>
      <w:r w:rsidRPr="0041132D">
        <w:rPr>
          <w:sz w:val="26"/>
          <w:szCs w:val="26"/>
        </w:rPr>
        <w:tab/>
        <w:t xml:space="preserve">    </w:t>
      </w:r>
      <w:r w:rsidRPr="0041132D">
        <w:rPr>
          <w:sz w:val="26"/>
          <w:szCs w:val="26"/>
        </w:rPr>
        <w:tab/>
        <w:t xml:space="preserve">           И.И. Сиберт</w:t>
      </w:r>
    </w:p>
    <w:p w:rsidR="0041132D" w:rsidRPr="0041132D" w:rsidRDefault="0041132D" w:rsidP="0041132D">
      <w:pPr>
        <w:spacing w:line="240" w:lineRule="exact"/>
        <w:rPr>
          <w:sz w:val="26"/>
          <w:szCs w:val="26"/>
        </w:rPr>
      </w:pPr>
    </w:p>
    <w:p w:rsidR="0041132D" w:rsidRPr="0041132D" w:rsidRDefault="0041132D" w:rsidP="0041132D">
      <w:pPr>
        <w:rPr>
          <w:sz w:val="26"/>
          <w:szCs w:val="26"/>
        </w:rPr>
      </w:pPr>
    </w:p>
    <w:p w:rsidR="0041132D" w:rsidRPr="0041132D" w:rsidRDefault="0041132D" w:rsidP="0041132D">
      <w:pPr>
        <w:rPr>
          <w:sz w:val="26"/>
          <w:szCs w:val="26"/>
        </w:rPr>
      </w:pPr>
    </w:p>
    <w:p w:rsidR="0041132D" w:rsidRPr="0041132D" w:rsidRDefault="0041132D" w:rsidP="0041132D">
      <w:pPr>
        <w:rPr>
          <w:sz w:val="26"/>
          <w:szCs w:val="26"/>
        </w:rPr>
      </w:pPr>
    </w:p>
    <w:p w:rsidR="0041132D" w:rsidRPr="0041132D" w:rsidRDefault="0041132D" w:rsidP="0041132D">
      <w:pPr>
        <w:rPr>
          <w:sz w:val="26"/>
          <w:szCs w:val="26"/>
        </w:rPr>
      </w:pPr>
    </w:p>
    <w:p w:rsidR="0041132D" w:rsidRPr="0041132D" w:rsidRDefault="0041132D" w:rsidP="0041132D">
      <w:pPr>
        <w:rPr>
          <w:sz w:val="20"/>
          <w:szCs w:val="20"/>
        </w:rPr>
      </w:pPr>
      <w:r w:rsidRPr="0041132D">
        <w:rPr>
          <w:sz w:val="20"/>
          <w:szCs w:val="20"/>
        </w:rPr>
        <w:t>О.Б. Виденькина</w:t>
      </w:r>
    </w:p>
    <w:p w:rsidR="0041132D" w:rsidRPr="0041132D" w:rsidRDefault="0041132D" w:rsidP="0041132D">
      <w:pPr>
        <w:rPr>
          <w:sz w:val="20"/>
          <w:szCs w:val="20"/>
        </w:rPr>
      </w:pPr>
      <w:r w:rsidRPr="0041132D">
        <w:rPr>
          <w:sz w:val="20"/>
          <w:szCs w:val="20"/>
        </w:rPr>
        <w:t>2-21-69</w:t>
      </w:r>
    </w:p>
    <w:p w:rsidR="004F3ED9" w:rsidRPr="00F23270" w:rsidRDefault="004F3ED9" w:rsidP="00742E6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0" w:name="_GoBack"/>
      <w:bookmarkEnd w:id="0"/>
    </w:p>
    <w:sectPr w:rsidR="004F3ED9" w:rsidRPr="00F23270" w:rsidSect="00803A62">
      <w:headerReference w:type="even" r:id="rId7"/>
      <w:pgSz w:w="11900" w:h="16840"/>
      <w:pgMar w:top="1134" w:right="567" w:bottom="1134" w:left="1418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D1" w:rsidRDefault="00104AD1" w:rsidP="00904632">
      <w:r>
        <w:separator/>
      </w:r>
    </w:p>
  </w:endnote>
  <w:endnote w:type="continuationSeparator" w:id="0">
    <w:p w:rsidR="00104AD1" w:rsidRDefault="00104AD1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D1" w:rsidRDefault="00104AD1" w:rsidP="00904632">
      <w:r>
        <w:separator/>
      </w:r>
    </w:p>
  </w:footnote>
  <w:footnote w:type="continuationSeparator" w:id="0">
    <w:p w:rsidR="00104AD1" w:rsidRDefault="00104AD1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01C9"/>
    <w:multiLevelType w:val="hybridMultilevel"/>
    <w:tmpl w:val="2810720E"/>
    <w:lvl w:ilvl="0" w:tplc="C8E0E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08BD"/>
    <w:multiLevelType w:val="hybridMultilevel"/>
    <w:tmpl w:val="E3EC9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8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34"/>
  </w:num>
  <w:num w:numId="5">
    <w:abstractNumId w:val="4"/>
  </w:num>
  <w:num w:numId="6">
    <w:abstractNumId w:val="22"/>
  </w:num>
  <w:num w:numId="7">
    <w:abstractNumId w:val="3"/>
  </w:num>
  <w:num w:numId="8">
    <w:abstractNumId w:val="30"/>
  </w:num>
  <w:num w:numId="9">
    <w:abstractNumId w:val="7"/>
  </w:num>
  <w:num w:numId="10">
    <w:abstractNumId w:val="33"/>
  </w:num>
  <w:num w:numId="11">
    <w:abstractNumId w:val="38"/>
  </w:num>
  <w:num w:numId="12">
    <w:abstractNumId w:val="25"/>
  </w:num>
  <w:num w:numId="13">
    <w:abstractNumId w:val="9"/>
  </w:num>
  <w:num w:numId="14">
    <w:abstractNumId w:val="2"/>
  </w:num>
  <w:num w:numId="15">
    <w:abstractNumId w:val="26"/>
  </w:num>
  <w:num w:numId="16">
    <w:abstractNumId w:val="27"/>
  </w:num>
  <w:num w:numId="17">
    <w:abstractNumId w:val="35"/>
  </w:num>
  <w:num w:numId="18">
    <w:abstractNumId w:val="40"/>
  </w:num>
  <w:num w:numId="19">
    <w:abstractNumId w:val="14"/>
  </w:num>
  <w:num w:numId="20">
    <w:abstractNumId w:val="19"/>
  </w:num>
  <w:num w:numId="21">
    <w:abstractNumId w:val="8"/>
  </w:num>
  <w:num w:numId="22">
    <w:abstractNumId w:val="11"/>
  </w:num>
  <w:num w:numId="23">
    <w:abstractNumId w:val="17"/>
  </w:num>
  <w:num w:numId="24">
    <w:abstractNumId w:val="32"/>
  </w:num>
  <w:num w:numId="25">
    <w:abstractNumId w:val="37"/>
  </w:num>
  <w:num w:numId="26">
    <w:abstractNumId w:val="5"/>
  </w:num>
  <w:num w:numId="27">
    <w:abstractNumId w:val="31"/>
  </w:num>
  <w:num w:numId="28">
    <w:abstractNumId w:val="13"/>
  </w:num>
  <w:num w:numId="29">
    <w:abstractNumId w:val="18"/>
  </w:num>
  <w:num w:numId="30">
    <w:abstractNumId w:val="42"/>
  </w:num>
  <w:num w:numId="31">
    <w:abstractNumId w:val="10"/>
  </w:num>
  <w:num w:numId="32">
    <w:abstractNumId w:val="1"/>
  </w:num>
  <w:num w:numId="33">
    <w:abstractNumId w:val="15"/>
  </w:num>
  <w:num w:numId="34">
    <w:abstractNumId w:val="29"/>
  </w:num>
  <w:num w:numId="35">
    <w:abstractNumId w:val="44"/>
  </w:num>
  <w:num w:numId="36">
    <w:abstractNumId w:val="41"/>
  </w:num>
  <w:num w:numId="37">
    <w:abstractNumId w:val="12"/>
  </w:num>
  <w:num w:numId="38">
    <w:abstractNumId w:val="43"/>
  </w:num>
  <w:num w:numId="39">
    <w:abstractNumId w:val="28"/>
  </w:num>
  <w:num w:numId="40">
    <w:abstractNumId w:val="20"/>
  </w:num>
  <w:num w:numId="41">
    <w:abstractNumId w:val="23"/>
  </w:num>
  <w:num w:numId="42">
    <w:abstractNumId w:val="36"/>
  </w:num>
  <w:num w:numId="43">
    <w:abstractNumId w:val="21"/>
  </w:num>
  <w:num w:numId="44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4AD1"/>
    <w:rsid w:val="001063C7"/>
    <w:rsid w:val="00117DDD"/>
    <w:rsid w:val="00122968"/>
    <w:rsid w:val="0012334E"/>
    <w:rsid w:val="001241B6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E2ABC"/>
    <w:rsid w:val="003F6F50"/>
    <w:rsid w:val="00404E2E"/>
    <w:rsid w:val="00407F78"/>
    <w:rsid w:val="0041132D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13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6DAB"/>
    <w:rsid w:val="006B7339"/>
    <w:rsid w:val="006D29CC"/>
    <w:rsid w:val="006E039A"/>
    <w:rsid w:val="006E6CCA"/>
    <w:rsid w:val="006F2AEE"/>
    <w:rsid w:val="006F672E"/>
    <w:rsid w:val="0070135F"/>
    <w:rsid w:val="00702C95"/>
    <w:rsid w:val="007043FC"/>
    <w:rsid w:val="00710B17"/>
    <w:rsid w:val="00710E11"/>
    <w:rsid w:val="00715210"/>
    <w:rsid w:val="00723DD7"/>
    <w:rsid w:val="007257A5"/>
    <w:rsid w:val="00726058"/>
    <w:rsid w:val="00727DFC"/>
    <w:rsid w:val="00730E49"/>
    <w:rsid w:val="0073399A"/>
    <w:rsid w:val="00736170"/>
    <w:rsid w:val="0073657D"/>
    <w:rsid w:val="00741792"/>
    <w:rsid w:val="007420F3"/>
    <w:rsid w:val="00742E6B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6239"/>
    <w:rsid w:val="007D4B27"/>
    <w:rsid w:val="007D63DA"/>
    <w:rsid w:val="007F26E4"/>
    <w:rsid w:val="007F3CFB"/>
    <w:rsid w:val="007F7092"/>
    <w:rsid w:val="007F75EB"/>
    <w:rsid w:val="00800E70"/>
    <w:rsid w:val="00803368"/>
    <w:rsid w:val="00803A62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B2030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55BFB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D46D0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37725"/>
    <w:rsid w:val="00F4292A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2">
    <w:name w:val="Сетка таблицы3"/>
    <w:basedOn w:val="a1"/>
    <w:next w:val="a3"/>
    <w:rsid w:val="00742E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4</cp:revision>
  <cp:lastPrinted>2020-05-30T04:27:00Z</cp:lastPrinted>
  <dcterms:created xsi:type="dcterms:W3CDTF">2020-05-30T04:29:00Z</dcterms:created>
  <dcterms:modified xsi:type="dcterms:W3CDTF">2020-05-30T04:31:00Z</dcterms:modified>
</cp:coreProperties>
</file>