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E548B" w:rsidRDefault="00FE548B" w:rsidP="00FE548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E548B" w:rsidRDefault="00BB18DD" w:rsidP="00FE548B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2508B6">
        <w:rPr>
          <w:sz w:val="26"/>
          <w:szCs w:val="26"/>
        </w:rPr>
        <w:t>3.11</w:t>
      </w:r>
      <w:r w:rsidR="00FE548B">
        <w:rPr>
          <w:sz w:val="26"/>
          <w:szCs w:val="26"/>
        </w:rPr>
        <w:t xml:space="preserve">.2020                                                                                          </w:t>
      </w:r>
      <w:r w:rsidR="002508B6">
        <w:rPr>
          <w:sz w:val="26"/>
          <w:szCs w:val="26"/>
        </w:rPr>
        <w:t xml:space="preserve">                           № 230</w:t>
      </w:r>
    </w:p>
    <w:p w:rsidR="002508B6" w:rsidRDefault="00FE548B" w:rsidP="002508B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508B6" w:rsidRPr="002508B6" w:rsidRDefault="002508B6" w:rsidP="002508B6">
      <w:pPr>
        <w:jc w:val="center"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  <w:r w:rsidRPr="002508B6">
        <w:rPr>
          <w:sz w:val="26"/>
          <w:szCs w:val="26"/>
        </w:rPr>
        <w:t>Об утверждении норматива стоимости 1 квадратного метра</w:t>
      </w:r>
    </w:p>
    <w:p w:rsidR="002508B6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  <w:r w:rsidRPr="002508B6">
        <w:rPr>
          <w:sz w:val="26"/>
          <w:szCs w:val="26"/>
        </w:rPr>
        <w:t xml:space="preserve">общей площади жилья по муниципальному образованию «Первомайский район» Томской </w:t>
      </w:r>
      <w:r>
        <w:rPr>
          <w:sz w:val="26"/>
          <w:szCs w:val="26"/>
        </w:rPr>
        <w:t>области на IV квартал 2020 года</w:t>
      </w:r>
    </w:p>
    <w:p w:rsidR="002508B6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</w:p>
    <w:p w:rsidR="002508B6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jc w:val="center"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508B6">
        <w:rPr>
          <w:sz w:val="26"/>
          <w:szCs w:val="26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 декабря 2017года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Первомайского района от 19 октября 2017года №237 «Об утверждении муниципальной программы «Обеспечение жильём молодых семей на территории Первомайского района на 2018 – 2020 года»</w:t>
      </w:r>
    </w:p>
    <w:p w:rsidR="002508B6" w:rsidRP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508B6">
        <w:rPr>
          <w:sz w:val="26"/>
          <w:szCs w:val="26"/>
        </w:rPr>
        <w:t>ПОСТАНОВЛЯЮ:</w:t>
      </w:r>
    </w:p>
    <w:p w:rsidR="002508B6" w:rsidRP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508B6">
        <w:rPr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«Первомайский район» на IV квартал 2020 года для расчёта размера социальной выплаты в рамках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30.12.2017года № 1710 "Об утверждении государственной программы Российской Федерации "Обеспечение доступным и комфортным жильем и коммунальными услугами </w:t>
      </w:r>
      <w:r>
        <w:rPr>
          <w:sz w:val="26"/>
          <w:szCs w:val="26"/>
        </w:rPr>
        <w:t>граждан Российской Федерации", П</w:t>
      </w:r>
      <w:r w:rsidRPr="002508B6">
        <w:rPr>
          <w:sz w:val="26"/>
          <w:szCs w:val="26"/>
        </w:rPr>
        <w:t>остановлением Администрации Первомайского района от 19.10.2017  № 237 «Об утверждении муниципальной программы «Обеспечение жильём молодых семей на территории Первомайского района на 2018 – 2020 года», в размере 22 000 (Двадцать две тысячи) рублей.</w:t>
      </w:r>
    </w:p>
    <w:p w:rsidR="002508B6" w:rsidRP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508B6">
        <w:rPr>
          <w:sz w:val="26"/>
          <w:szCs w:val="26"/>
        </w:rPr>
        <w:t>Признать утратившим силу постановление Администрации Первомайского района от 25.08.2020 № 178 «Об утверждении норматива стоимости 1 квадратного метра общей площади жилья по муниципальному образованию «Первомайский район» Томской области на III квартал 2020 года.</w:t>
      </w:r>
    </w:p>
    <w:p w:rsidR="002508B6" w:rsidRP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508B6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(http://pmr.tomsk.ru/).</w:t>
      </w:r>
    </w:p>
    <w:p w:rsidR="002508B6" w:rsidRP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508B6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01.10.2020 года.</w:t>
      </w:r>
    </w:p>
    <w:p w:rsid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2508B6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Pr="002508B6">
        <w:rPr>
          <w:sz w:val="26"/>
          <w:szCs w:val="26"/>
        </w:rPr>
        <w:lastRenderedPageBreak/>
        <w:t>заместителя Главы Первомайского района по строительству, ЖКХ, дорожному комплексу, ГО и ЧС Петроченко Н.Н.</w:t>
      </w:r>
    </w:p>
    <w:p w:rsid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  <w:r w:rsidRPr="002508B6">
        <w:rPr>
          <w:sz w:val="26"/>
          <w:szCs w:val="26"/>
        </w:rPr>
        <w:t xml:space="preserve">Глава Первомайского района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2508B6">
        <w:rPr>
          <w:sz w:val="26"/>
          <w:szCs w:val="26"/>
        </w:rPr>
        <w:t>И.И. Сиберт</w:t>
      </w: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6"/>
          <w:szCs w:val="26"/>
        </w:rPr>
      </w:pPr>
    </w:p>
    <w:p w:rsidR="002508B6" w:rsidRPr="002508B6" w:rsidRDefault="002508B6" w:rsidP="002508B6">
      <w:pPr>
        <w:autoSpaceDE/>
        <w:autoSpaceDN/>
        <w:adjustRightInd/>
        <w:rPr>
          <w:sz w:val="20"/>
          <w:szCs w:val="20"/>
        </w:rPr>
      </w:pPr>
    </w:p>
    <w:p w:rsidR="002508B6" w:rsidRPr="002508B6" w:rsidRDefault="002508B6" w:rsidP="002508B6">
      <w:pPr>
        <w:autoSpaceDE/>
        <w:autoSpaceDN/>
        <w:adjustRightInd/>
        <w:rPr>
          <w:sz w:val="20"/>
          <w:szCs w:val="20"/>
        </w:rPr>
      </w:pPr>
    </w:p>
    <w:p w:rsidR="002508B6" w:rsidRPr="002508B6" w:rsidRDefault="002508B6" w:rsidP="002508B6">
      <w:pPr>
        <w:autoSpaceDE/>
        <w:autoSpaceDN/>
        <w:adjustRightInd/>
        <w:rPr>
          <w:sz w:val="20"/>
          <w:szCs w:val="20"/>
        </w:rPr>
      </w:pPr>
    </w:p>
    <w:p w:rsidR="002508B6" w:rsidRPr="002508B6" w:rsidRDefault="002508B6" w:rsidP="002508B6">
      <w:pPr>
        <w:autoSpaceDE/>
        <w:autoSpaceDN/>
        <w:adjustRightInd/>
        <w:rPr>
          <w:sz w:val="20"/>
          <w:szCs w:val="20"/>
        </w:rPr>
      </w:pPr>
    </w:p>
    <w:p w:rsidR="002508B6" w:rsidRDefault="002508B6" w:rsidP="002508B6">
      <w:pPr>
        <w:autoSpaceDE/>
        <w:autoSpaceDN/>
        <w:adjustRightInd/>
        <w:rPr>
          <w:sz w:val="20"/>
          <w:szCs w:val="20"/>
        </w:rPr>
      </w:pPr>
    </w:p>
    <w:p w:rsidR="002508B6" w:rsidRDefault="002508B6" w:rsidP="002508B6">
      <w:pPr>
        <w:autoSpaceDE/>
        <w:autoSpaceDN/>
        <w:adjustRightInd/>
        <w:rPr>
          <w:sz w:val="20"/>
          <w:szCs w:val="20"/>
        </w:rPr>
      </w:pPr>
      <w:bookmarkStart w:id="0" w:name="_GoBack"/>
      <w:bookmarkEnd w:id="0"/>
    </w:p>
    <w:p w:rsidR="002508B6" w:rsidRPr="002508B6" w:rsidRDefault="002508B6" w:rsidP="002508B6">
      <w:pPr>
        <w:autoSpaceDE/>
        <w:autoSpaceDN/>
        <w:adjustRightInd/>
        <w:rPr>
          <w:sz w:val="20"/>
          <w:szCs w:val="20"/>
        </w:rPr>
      </w:pPr>
      <w:r w:rsidRPr="002508B6">
        <w:rPr>
          <w:sz w:val="20"/>
          <w:szCs w:val="20"/>
        </w:rPr>
        <w:t>Ю.В. Терентьева</w:t>
      </w:r>
    </w:p>
    <w:p w:rsidR="00BB18DD" w:rsidRPr="002508B6" w:rsidRDefault="002508B6" w:rsidP="002508B6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838(245)</w:t>
      </w:r>
      <w:r w:rsidRPr="002508B6">
        <w:rPr>
          <w:sz w:val="20"/>
          <w:szCs w:val="20"/>
        </w:rPr>
        <w:t>2 24 52</w:t>
      </w:r>
    </w:p>
    <w:p w:rsidR="00BB18DD" w:rsidRPr="002508B6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BB18DD" w:rsidRPr="00BB18DD" w:rsidRDefault="002508B6" w:rsidP="00BB18DD">
      <w:pPr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1-Терентьева Ю.В. </w:t>
      </w:r>
    </w:p>
    <w:p w:rsidR="00D73A6D" w:rsidRDefault="00D73A6D"/>
    <w:sectPr w:rsidR="00D73A6D" w:rsidSect="00250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45D91"/>
    <w:multiLevelType w:val="hybridMultilevel"/>
    <w:tmpl w:val="C8C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E2A"/>
    <w:multiLevelType w:val="hybridMultilevel"/>
    <w:tmpl w:val="85A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B"/>
    <w:rsid w:val="002508B6"/>
    <w:rsid w:val="00BB18DD"/>
    <w:rsid w:val="00D73A6D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4ABA"/>
  <w15:chartTrackingRefBased/>
  <w15:docId w15:val="{B4B0049B-9999-4D98-ABCB-569DAE5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548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E548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E548B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39"/>
    <w:rsid w:val="00BB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18D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08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B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2</cp:revision>
  <cp:lastPrinted>2020-11-05T07:02:00Z</cp:lastPrinted>
  <dcterms:created xsi:type="dcterms:W3CDTF">2020-11-05T07:03:00Z</dcterms:created>
  <dcterms:modified xsi:type="dcterms:W3CDTF">2020-11-05T07:03:00Z</dcterms:modified>
</cp:coreProperties>
</file>