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AA" w:rsidRPr="00F31641" w:rsidRDefault="00ED5AAA" w:rsidP="00ED5AAA">
      <w:pPr>
        <w:jc w:val="center"/>
        <w:rPr>
          <w:b/>
          <w:sz w:val="26"/>
          <w:szCs w:val="26"/>
        </w:rPr>
      </w:pPr>
      <w:r w:rsidRPr="00F31641">
        <w:rPr>
          <w:b/>
          <w:sz w:val="26"/>
          <w:szCs w:val="26"/>
        </w:rPr>
        <w:t>АДМИНИСТРАЦИЯ ПЕРВОМАЙСКОГО РАЙОНА</w:t>
      </w:r>
    </w:p>
    <w:p w:rsidR="00ED5AAA" w:rsidRPr="00F31641" w:rsidRDefault="00ED5AAA" w:rsidP="00ED5AAA">
      <w:pPr>
        <w:jc w:val="center"/>
        <w:outlineLvl w:val="0"/>
        <w:rPr>
          <w:b/>
          <w:sz w:val="26"/>
          <w:szCs w:val="26"/>
        </w:rPr>
      </w:pPr>
    </w:p>
    <w:p w:rsidR="00ED5AAA" w:rsidRPr="00F31641" w:rsidRDefault="00ED5AAA" w:rsidP="00ED5AAA">
      <w:pPr>
        <w:jc w:val="center"/>
        <w:outlineLvl w:val="0"/>
        <w:rPr>
          <w:b/>
          <w:sz w:val="32"/>
          <w:szCs w:val="32"/>
        </w:rPr>
      </w:pPr>
      <w:r w:rsidRPr="00F31641">
        <w:rPr>
          <w:b/>
          <w:sz w:val="32"/>
          <w:szCs w:val="32"/>
        </w:rPr>
        <w:t>ПОСТАНОВЛЕНИЕ</w:t>
      </w:r>
    </w:p>
    <w:p w:rsidR="00ED5AAA" w:rsidRPr="00F31641" w:rsidRDefault="00F31641" w:rsidP="00F31641">
      <w:pPr>
        <w:spacing w:before="480" w:after="480"/>
        <w:rPr>
          <w:sz w:val="26"/>
          <w:szCs w:val="26"/>
        </w:rPr>
      </w:pPr>
      <w:r w:rsidRPr="00F31641">
        <w:rPr>
          <w:sz w:val="26"/>
          <w:szCs w:val="26"/>
        </w:rPr>
        <w:t>28.03.2019</w:t>
      </w:r>
      <w:r w:rsidR="003F329F" w:rsidRPr="00F31641">
        <w:rPr>
          <w:sz w:val="26"/>
          <w:szCs w:val="26"/>
        </w:rPr>
        <w:t xml:space="preserve">                                                                                            </w:t>
      </w:r>
      <w:r>
        <w:rPr>
          <w:sz w:val="26"/>
          <w:szCs w:val="26"/>
        </w:rPr>
        <w:t xml:space="preserve">                             </w:t>
      </w:r>
      <w:r w:rsidR="00ED5AAA" w:rsidRPr="00F31641">
        <w:rPr>
          <w:sz w:val="26"/>
          <w:szCs w:val="26"/>
        </w:rPr>
        <w:t>№</w:t>
      </w:r>
      <w:r w:rsidR="007A2199" w:rsidRPr="00F31641">
        <w:rPr>
          <w:sz w:val="26"/>
          <w:szCs w:val="26"/>
        </w:rPr>
        <w:t xml:space="preserve"> </w:t>
      </w:r>
      <w:r w:rsidRPr="00F31641">
        <w:rPr>
          <w:sz w:val="26"/>
          <w:szCs w:val="26"/>
        </w:rPr>
        <w:t>92</w:t>
      </w:r>
    </w:p>
    <w:p w:rsidR="00ED5AAA" w:rsidRPr="00F31641" w:rsidRDefault="00F31641" w:rsidP="00F31641">
      <w:pPr>
        <w:pStyle w:val="a3"/>
        <w:tabs>
          <w:tab w:val="clear" w:pos="6804"/>
        </w:tabs>
        <w:spacing w:before="0"/>
        <w:jc w:val="center"/>
        <w:rPr>
          <w:sz w:val="26"/>
          <w:szCs w:val="26"/>
        </w:rPr>
      </w:pPr>
      <w:r w:rsidRPr="00F31641">
        <w:rPr>
          <w:sz w:val="26"/>
          <w:szCs w:val="26"/>
        </w:rPr>
        <w:t>О внесение изменений в постановление Администрации Первомайского района от 01.11.2017 года №</w:t>
      </w:r>
      <w:r>
        <w:rPr>
          <w:sz w:val="26"/>
          <w:szCs w:val="26"/>
        </w:rPr>
        <w:t xml:space="preserve"> 242 </w:t>
      </w:r>
      <w:r w:rsidRPr="00F31641">
        <w:rPr>
          <w:sz w:val="26"/>
          <w:szCs w:val="26"/>
        </w:rPr>
        <w:t>«Об утверждении муниципальной программы «Управление муниципальным имуществом Первомайского района на 2018-2022 годы»</w:t>
      </w:r>
    </w:p>
    <w:p w:rsidR="00485ECF" w:rsidRDefault="00485ECF" w:rsidP="003F329F">
      <w:pPr>
        <w:pStyle w:val="a3"/>
        <w:tabs>
          <w:tab w:val="clear" w:pos="6804"/>
        </w:tabs>
        <w:spacing w:before="0"/>
        <w:ind w:firstLine="540"/>
        <w:rPr>
          <w:sz w:val="26"/>
          <w:szCs w:val="26"/>
        </w:rPr>
      </w:pPr>
    </w:p>
    <w:p w:rsidR="00F31641" w:rsidRDefault="00F31641" w:rsidP="003F329F">
      <w:pPr>
        <w:pStyle w:val="a3"/>
        <w:tabs>
          <w:tab w:val="clear" w:pos="6804"/>
        </w:tabs>
        <w:spacing w:before="0"/>
        <w:ind w:firstLine="540"/>
        <w:rPr>
          <w:sz w:val="26"/>
          <w:szCs w:val="26"/>
        </w:rPr>
      </w:pPr>
    </w:p>
    <w:p w:rsidR="00F31641" w:rsidRPr="00F31641" w:rsidRDefault="00F31641" w:rsidP="003F329F">
      <w:pPr>
        <w:pStyle w:val="a3"/>
        <w:tabs>
          <w:tab w:val="clear" w:pos="6804"/>
        </w:tabs>
        <w:spacing w:before="0"/>
        <w:ind w:firstLine="540"/>
        <w:rPr>
          <w:sz w:val="26"/>
          <w:szCs w:val="26"/>
        </w:rPr>
      </w:pPr>
    </w:p>
    <w:p w:rsidR="00D108C3" w:rsidRPr="00F31641" w:rsidRDefault="00485ECF" w:rsidP="00F31641">
      <w:pPr>
        <w:ind w:firstLine="709"/>
        <w:jc w:val="both"/>
        <w:rPr>
          <w:sz w:val="26"/>
          <w:szCs w:val="26"/>
        </w:rPr>
      </w:pPr>
      <w:r w:rsidRPr="00F31641">
        <w:rPr>
          <w:sz w:val="26"/>
          <w:szCs w:val="26"/>
        </w:rPr>
        <w:t>В целях совершенствования нормативно</w:t>
      </w:r>
      <w:r w:rsidR="00992D6E" w:rsidRPr="00F31641">
        <w:rPr>
          <w:sz w:val="26"/>
          <w:szCs w:val="26"/>
        </w:rPr>
        <w:t>го</w:t>
      </w:r>
      <w:r w:rsidRPr="00F31641">
        <w:rPr>
          <w:sz w:val="26"/>
          <w:szCs w:val="26"/>
        </w:rPr>
        <w:t xml:space="preserve"> правового акта</w:t>
      </w:r>
    </w:p>
    <w:p w:rsidR="00ED5AAA" w:rsidRPr="00F31641" w:rsidRDefault="00ED5AAA" w:rsidP="00F31641">
      <w:pPr>
        <w:ind w:firstLine="709"/>
        <w:jc w:val="both"/>
        <w:outlineLvl w:val="0"/>
        <w:rPr>
          <w:sz w:val="26"/>
          <w:szCs w:val="26"/>
        </w:rPr>
      </w:pPr>
      <w:r w:rsidRPr="00F31641">
        <w:rPr>
          <w:sz w:val="26"/>
          <w:szCs w:val="26"/>
        </w:rPr>
        <w:t>ПОСТАНОВЛЯЮ:</w:t>
      </w:r>
    </w:p>
    <w:p w:rsidR="00DC45D8" w:rsidRPr="00F31641" w:rsidRDefault="00ED5AAA" w:rsidP="00F31641">
      <w:pPr>
        <w:pStyle w:val="a3"/>
        <w:tabs>
          <w:tab w:val="left" w:pos="-908"/>
        </w:tabs>
        <w:spacing w:before="0"/>
        <w:ind w:firstLine="709"/>
        <w:jc w:val="both"/>
        <w:rPr>
          <w:sz w:val="26"/>
          <w:szCs w:val="26"/>
        </w:rPr>
      </w:pPr>
      <w:r w:rsidRPr="00F31641">
        <w:rPr>
          <w:sz w:val="26"/>
          <w:szCs w:val="26"/>
        </w:rPr>
        <w:t>1.</w:t>
      </w:r>
      <w:r w:rsidR="00296B40" w:rsidRPr="00F31641">
        <w:rPr>
          <w:sz w:val="26"/>
          <w:szCs w:val="26"/>
        </w:rPr>
        <w:t xml:space="preserve"> </w:t>
      </w:r>
      <w:r w:rsidR="00A466CF" w:rsidRPr="00F31641">
        <w:rPr>
          <w:sz w:val="26"/>
          <w:szCs w:val="26"/>
        </w:rPr>
        <w:t xml:space="preserve">Изложить </w:t>
      </w:r>
      <w:r w:rsidR="00B65556" w:rsidRPr="00F31641">
        <w:rPr>
          <w:sz w:val="26"/>
          <w:szCs w:val="26"/>
        </w:rPr>
        <w:t>приложение к</w:t>
      </w:r>
      <w:r w:rsidR="006A021E" w:rsidRPr="00F31641">
        <w:rPr>
          <w:sz w:val="26"/>
          <w:szCs w:val="26"/>
        </w:rPr>
        <w:t xml:space="preserve"> </w:t>
      </w:r>
      <w:r w:rsidR="00B65556" w:rsidRPr="00F31641">
        <w:rPr>
          <w:sz w:val="26"/>
          <w:szCs w:val="26"/>
        </w:rPr>
        <w:t xml:space="preserve">постановлению Администрации Первомайского района </w:t>
      </w:r>
      <w:r w:rsidR="00992D6E" w:rsidRPr="00F31641">
        <w:rPr>
          <w:sz w:val="26"/>
          <w:szCs w:val="26"/>
        </w:rPr>
        <w:t>от 01.11.2017 № 242 «Об утверждении муниципальной программы «Упра</w:t>
      </w:r>
      <w:r w:rsidR="00F31641">
        <w:rPr>
          <w:sz w:val="26"/>
          <w:szCs w:val="26"/>
        </w:rPr>
        <w:t>вление муниципальным имуществом</w:t>
      </w:r>
      <w:r w:rsidR="00992D6E" w:rsidRPr="00F31641">
        <w:rPr>
          <w:sz w:val="26"/>
          <w:szCs w:val="26"/>
        </w:rPr>
        <w:t xml:space="preserve"> Первомайского района на 2018-2022 годы»</w:t>
      </w:r>
      <w:r w:rsidR="008D5ECB">
        <w:rPr>
          <w:sz w:val="26"/>
          <w:szCs w:val="26"/>
        </w:rPr>
        <w:t xml:space="preserve"> </w:t>
      </w:r>
      <w:r w:rsidR="00B65556" w:rsidRPr="00F31641">
        <w:rPr>
          <w:sz w:val="26"/>
          <w:szCs w:val="26"/>
        </w:rPr>
        <w:t>(далее приложение)</w:t>
      </w:r>
      <w:r w:rsidR="00296B40" w:rsidRPr="00F31641">
        <w:rPr>
          <w:sz w:val="26"/>
          <w:szCs w:val="26"/>
        </w:rPr>
        <w:t>, в новой редакции</w:t>
      </w:r>
      <w:r w:rsidR="00B65556" w:rsidRPr="00F31641">
        <w:rPr>
          <w:sz w:val="26"/>
          <w:szCs w:val="26"/>
        </w:rPr>
        <w:t xml:space="preserve"> согласно </w:t>
      </w:r>
      <w:r w:rsidR="008D5ECB" w:rsidRPr="00F31641">
        <w:rPr>
          <w:sz w:val="26"/>
          <w:szCs w:val="26"/>
        </w:rPr>
        <w:t>приложению,</w:t>
      </w:r>
      <w:r w:rsidR="00B65556" w:rsidRPr="00F31641">
        <w:rPr>
          <w:sz w:val="26"/>
          <w:szCs w:val="26"/>
        </w:rPr>
        <w:t xml:space="preserve"> к настоящему постановлению.</w:t>
      </w:r>
    </w:p>
    <w:p w:rsidR="00ED5AAA" w:rsidRPr="00F31641" w:rsidRDefault="00B70C6B" w:rsidP="00F31641">
      <w:pPr>
        <w:ind w:firstLine="709"/>
        <w:jc w:val="both"/>
        <w:rPr>
          <w:sz w:val="26"/>
          <w:szCs w:val="26"/>
        </w:rPr>
      </w:pPr>
      <w:r w:rsidRPr="00F31641">
        <w:rPr>
          <w:sz w:val="26"/>
          <w:szCs w:val="26"/>
        </w:rPr>
        <w:t>2</w:t>
      </w:r>
      <w:r w:rsidR="00ED5AAA" w:rsidRPr="00F31641">
        <w:rPr>
          <w:sz w:val="26"/>
          <w:szCs w:val="26"/>
        </w:rPr>
        <w:t xml:space="preserve">. Опубликовать настоящее постановление в газете «Заветы Ильича» и разместить на официальном сайте Администрации Первомайского района – </w:t>
      </w:r>
      <w:hyperlink r:id="rId7" w:history="1">
        <w:r w:rsidR="00ED5AAA" w:rsidRPr="00F31641">
          <w:rPr>
            <w:rStyle w:val="a4"/>
            <w:sz w:val="26"/>
            <w:szCs w:val="26"/>
            <w:lang w:val="en-US"/>
          </w:rPr>
          <w:t>http</w:t>
        </w:r>
        <w:r w:rsidR="00ED5AAA" w:rsidRPr="00F31641">
          <w:rPr>
            <w:rStyle w:val="a4"/>
            <w:sz w:val="26"/>
            <w:szCs w:val="26"/>
          </w:rPr>
          <w:t>://</w:t>
        </w:r>
        <w:proofErr w:type="spellStart"/>
        <w:r w:rsidR="00ED5AAA" w:rsidRPr="00F31641">
          <w:rPr>
            <w:rStyle w:val="a4"/>
            <w:sz w:val="26"/>
            <w:szCs w:val="26"/>
            <w:lang w:val="en-US"/>
          </w:rPr>
          <w:t>pmr</w:t>
        </w:r>
        <w:proofErr w:type="spellEnd"/>
        <w:r w:rsidR="00ED5AAA" w:rsidRPr="00F31641">
          <w:rPr>
            <w:rStyle w:val="a4"/>
            <w:sz w:val="26"/>
            <w:szCs w:val="26"/>
          </w:rPr>
          <w:t>.</w:t>
        </w:r>
        <w:proofErr w:type="spellStart"/>
        <w:r w:rsidR="00ED5AAA" w:rsidRPr="00F31641">
          <w:rPr>
            <w:rStyle w:val="a4"/>
            <w:sz w:val="26"/>
            <w:szCs w:val="26"/>
            <w:lang w:val="en-US"/>
          </w:rPr>
          <w:t>tomsk</w:t>
        </w:r>
        <w:proofErr w:type="spellEnd"/>
        <w:r w:rsidR="00ED5AAA" w:rsidRPr="00F31641">
          <w:rPr>
            <w:rStyle w:val="a4"/>
            <w:sz w:val="26"/>
            <w:szCs w:val="26"/>
          </w:rPr>
          <w:t>.</w:t>
        </w:r>
        <w:proofErr w:type="spellStart"/>
        <w:r w:rsidR="00ED5AAA" w:rsidRPr="00F31641">
          <w:rPr>
            <w:rStyle w:val="a4"/>
            <w:sz w:val="26"/>
            <w:szCs w:val="26"/>
            <w:lang w:val="en-US"/>
          </w:rPr>
          <w:t>ru</w:t>
        </w:r>
        <w:proofErr w:type="spellEnd"/>
      </w:hyperlink>
      <w:r w:rsidR="00ED5AAA" w:rsidRPr="00F31641">
        <w:rPr>
          <w:sz w:val="26"/>
          <w:szCs w:val="26"/>
        </w:rPr>
        <w:t>.</w:t>
      </w:r>
    </w:p>
    <w:p w:rsidR="00ED5AAA" w:rsidRPr="00F31641" w:rsidRDefault="00B70C6B" w:rsidP="00F31641">
      <w:pPr>
        <w:ind w:firstLine="709"/>
        <w:jc w:val="both"/>
        <w:rPr>
          <w:sz w:val="26"/>
          <w:szCs w:val="26"/>
        </w:rPr>
      </w:pPr>
      <w:r w:rsidRPr="00F31641">
        <w:rPr>
          <w:sz w:val="26"/>
          <w:szCs w:val="26"/>
        </w:rPr>
        <w:t>3</w:t>
      </w:r>
      <w:r w:rsidR="00ED5AAA" w:rsidRPr="00F31641">
        <w:rPr>
          <w:sz w:val="26"/>
          <w:szCs w:val="26"/>
        </w:rPr>
        <w:t>. Настоящее постановление вступает в силу с даты</w:t>
      </w:r>
      <w:r w:rsidR="00671660" w:rsidRPr="00F31641">
        <w:rPr>
          <w:sz w:val="26"/>
          <w:szCs w:val="26"/>
        </w:rPr>
        <w:t xml:space="preserve"> его официального опубликования и </w:t>
      </w:r>
      <w:r w:rsidR="00B152A0" w:rsidRPr="00F31641">
        <w:rPr>
          <w:sz w:val="26"/>
          <w:szCs w:val="26"/>
        </w:rPr>
        <w:t xml:space="preserve">распространяется </w:t>
      </w:r>
      <w:r w:rsidR="00671660" w:rsidRPr="00F31641">
        <w:rPr>
          <w:sz w:val="26"/>
          <w:szCs w:val="26"/>
        </w:rPr>
        <w:t>на правоотношения</w:t>
      </w:r>
      <w:r w:rsidR="00992D6E" w:rsidRPr="00F31641">
        <w:rPr>
          <w:sz w:val="26"/>
          <w:szCs w:val="26"/>
        </w:rPr>
        <w:t>, возникшие</w:t>
      </w:r>
      <w:r w:rsidR="00671660" w:rsidRPr="00F31641">
        <w:rPr>
          <w:sz w:val="26"/>
          <w:szCs w:val="26"/>
        </w:rPr>
        <w:t xml:space="preserve"> с 28.12.2018г.</w:t>
      </w:r>
    </w:p>
    <w:p w:rsidR="003924FF" w:rsidRDefault="003924FF" w:rsidP="00ED5AAA">
      <w:pPr>
        <w:ind w:firstLine="540"/>
        <w:jc w:val="both"/>
        <w:rPr>
          <w:sz w:val="26"/>
          <w:szCs w:val="26"/>
        </w:rPr>
      </w:pPr>
    </w:p>
    <w:p w:rsidR="00F31641" w:rsidRPr="00F31641" w:rsidRDefault="00F31641" w:rsidP="00ED5AAA">
      <w:pPr>
        <w:ind w:firstLine="540"/>
        <w:jc w:val="both"/>
        <w:rPr>
          <w:sz w:val="26"/>
          <w:szCs w:val="26"/>
        </w:rPr>
      </w:pPr>
    </w:p>
    <w:p w:rsidR="003924FF" w:rsidRPr="00F31641" w:rsidRDefault="003924FF" w:rsidP="00ED5AAA">
      <w:pPr>
        <w:ind w:firstLine="540"/>
        <w:jc w:val="both"/>
        <w:rPr>
          <w:sz w:val="26"/>
          <w:szCs w:val="26"/>
        </w:rPr>
      </w:pPr>
    </w:p>
    <w:p w:rsidR="00ED5AAA" w:rsidRPr="00F31641" w:rsidRDefault="00671660" w:rsidP="00ED5AAA">
      <w:pPr>
        <w:jc w:val="both"/>
        <w:outlineLvl w:val="0"/>
        <w:rPr>
          <w:sz w:val="26"/>
          <w:szCs w:val="26"/>
        </w:rPr>
      </w:pPr>
      <w:r w:rsidRPr="00F31641">
        <w:rPr>
          <w:sz w:val="26"/>
          <w:szCs w:val="26"/>
        </w:rPr>
        <w:t xml:space="preserve">И.о. </w:t>
      </w:r>
      <w:r w:rsidR="00ED5AAA" w:rsidRPr="00F31641">
        <w:rPr>
          <w:sz w:val="26"/>
          <w:szCs w:val="26"/>
        </w:rPr>
        <w:t>Глав</w:t>
      </w:r>
      <w:r w:rsidRPr="00F31641">
        <w:rPr>
          <w:sz w:val="26"/>
          <w:szCs w:val="26"/>
        </w:rPr>
        <w:t>ы</w:t>
      </w:r>
      <w:r w:rsidR="00ED5AAA" w:rsidRPr="00F31641">
        <w:rPr>
          <w:sz w:val="26"/>
          <w:szCs w:val="26"/>
        </w:rPr>
        <w:t xml:space="preserve"> Первомайского района                                           </w:t>
      </w:r>
      <w:r w:rsidRPr="00F31641">
        <w:rPr>
          <w:sz w:val="26"/>
          <w:szCs w:val="26"/>
        </w:rPr>
        <w:t xml:space="preserve">          </w:t>
      </w:r>
      <w:r w:rsidR="00F31641">
        <w:rPr>
          <w:sz w:val="26"/>
          <w:szCs w:val="26"/>
        </w:rPr>
        <w:t xml:space="preserve">      </w:t>
      </w:r>
      <w:r w:rsidRPr="00F31641">
        <w:rPr>
          <w:sz w:val="26"/>
          <w:szCs w:val="26"/>
        </w:rPr>
        <w:t xml:space="preserve"> Н.Н. Петроченко</w:t>
      </w:r>
    </w:p>
    <w:p w:rsidR="00ED5AAA" w:rsidRPr="00F31641" w:rsidRDefault="00ED5AAA" w:rsidP="00ED5AAA">
      <w:pPr>
        <w:jc w:val="both"/>
        <w:rPr>
          <w:sz w:val="26"/>
          <w:szCs w:val="26"/>
        </w:rPr>
      </w:pPr>
    </w:p>
    <w:p w:rsidR="00ED5AAA" w:rsidRPr="003F4799" w:rsidRDefault="00ED5AAA" w:rsidP="00ED5AAA">
      <w:pPr>
        <w:jc w:val="both"/>
        <w:rPr>
          <w:sz w:val="26"/>
          <w:szCs w:val="26"/>
        </w:rPr>
      </w:pPr>
    </w:p>
    <w:p w:rsidR="00B70C6B" w:rsidRDefault="00B70C6B"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671660" w:rsidRDefault="00671660" w:rsidP="00ED5AAA">
      <w:pPr>
        <w:jc w:val="both"/>
        <w:rPr>
          <w:sz w:val="26"/>
          <w:szCs w:val="26"/>
        </w:rPr>
      </w:pPr>
    </w:p>
    <w:p w:rsidR="00F31641" w:rsidRDefault="00F31641" w:rsidP="00ED5AAA">
      <w:pPr>
        <w:jc w:val="both"/>
        <w:rPr>
          <w:sz w:val="26"/>
          <w:szCs w:val="26"/>
        </w:rPr>
      </w:pPr>
    </w:p>
    <w:p w:rsidR="008D5ECB" w:rsidRDefault="008D5ECB" w:rsidP="00ED5AAA">
      <w:pPr>
        <w:jc w:val="both"/>
        <w:rPr>
          <w:sz w:val="26"/>
          <w:szCs w:val="26"/>
        </w:rPr>
      </w:pPr>
    </w:p>
    <w:p w:rsidR="00ED5AAA" w:rsidRPr="00992D6E" w:rsidRDefault="006E7532" w:rsidP="00ED5AAA">
      <w:pPr>
        <w:jc w:val="both"/>
        <w:rPr>
          <w:sz w:val="20"/>
        </w:rPr>
      </w:pPr>
      <w:r w:rsidRPr="00992D6E">
        <w:rPr>
          <w:sz w:val="20"/>
        </w:rPr>
        <w:t>Корнева</w:t>
      </w:r>
      <w:r w:rsidR="00B70C6B" w:rsidRPr="00992D6E">
        <w:rPr>
          <w:sz w:val="20"/>
        </w:rPr>
        <w:t xml:space="preserve"> И.Н.</w:t>
      </w:r>
    </w:p>
    <w:p w:rsidR="00D14CBE" w:rsidRDefault="00B70C6B" w:rsidP="00992D6E">
      <w:pPr>
        <w:jc w:val="both"/>
        <w:rPr>
          <w:sz w:val="20"/>
        </w:rPr>
      </w:pPr>
      <w:r w:rsidRPr="00992D6E">
        <w:rPr>
          <w:sz w:val="20"/>
        </w:rPr>
        <w:t xml:space="preserve">8 (38245) </w:t>
      </w:r>
      <w:r w:rsidR="006E7532" w:rsidRPr="00992D6E">
        <w:rPr>
          <w:sz w:val="20"/>
        </w:rPr>
        <w:t>2</w:t>
      </w:r>
      <w:r w:rsidRPr="00992D6E">
        <w:rPr>
          <w:sz w:val="20"/>
        </w:rPr>
        <w:t>-</w:t>
      </w:r>
      <w:r w:rsidR="006E7532" w:rsidRPr="00992D6E">
        <w:rPr>
          <w:sz w:val="20"/>
        </w:rPr>
        <w:t>23</w:t>
      </w:r>
      <w:r w:rsidRPr="00992D6E">
        <w:rPr>
          <w:sz w:val="20"/>
        </w:rPr>
        <w:t>-</w:t>
      </w:r>
      <w:r w:rsidR="006E7532" w:rsidRPr="00992D6E">
        <w:rPr>
          <w:sz w:val="20"/>
        </w:rPr>
        <w:t>34</w:t>
      </w:r>
    </w:p>
    <w:p w:rsidR="008D5ECB" w:rsidRPr="008D5ECB" w:rsidRDefault="008D5ECB" w:rsidP="008D5ECB">
      <w:pPr>
        <w:jc w:val="center"/>
        <w:rPr>
          <w:color w:val="1D1B11"/>
          <w:sz w:val="20"/>
        </w:rPr>
      </w:pPr>
      <w:r>
        <w:rPr>
          <w:color w:val="1D1B11"/>
          <w:sz w:val="20"/>
        </w:rPr>
        <w:lastRenderedPageBreak/>
        <w:t xml:space="preserve">                                                                                                         </w:t>
      </w:r>
      <w:r w:rsidRPr="008D5ECB">
        <w:rPr>
          <w:color w:val="1D1B11"/>
          <w:sz w:val="20"/>
        </w:rPr>
        <w:t>Приложение</w:t>
      </w:r>
    </w:p>
    <w:p w:rsidR="008D5ECB" w:rsidRPr="008D5ECB" w:rsidRDefault="008D5ECB" w:rsidP="008D5ECB">
      <w:pPr>
        <w:ind w:left="3540" w:firstLine="708"/>
        <w:jc w:val="center"/>
        <w:rPr>
          <w:color w:val="1D1B11"/>
          <w:sz w:val="20"/>
        </w:rPr>
      </w:pPr>
      <w:r>
        <w:rPr>
          <w:color w:val="1D1B11"/>
          <w:sz w:val="20"/>
        </w:rPr>
        <w:t xml:space="preserve">                            </w:t>
      </w:r>
      <w:r w:rsidRPr="008D5ECB">
        <w:rPr>
          <w:color w:val="1D1B11"/>
          <w:sz w:val="20"/>
        </w:rPr>
        <w:t xml:space="preserve">к постановлению </w:t>
      </w:r>
    </w:p>
    <w:p w:rsidR="008D5ECB" w:rsidRPr="008D5ECB" w:rsidRDefault="008D5ECB" w:rsidP="008D5ECB">
      <w:pPr>
        <w:jc w:val="right"/>
        <w:rPr>
          <w:color w:val="1D1B11"/>
          <w:sz w:val="20"/>
        </w:rPr>
      </w:pPr>
      <w:r w:rsidRPr="008D5ECB">
        <w:rPr>
          <w:color w:val="1D1B11"/>
          <w:sz w:val="20"/>
        </w:rPr>
        <w:t xml:space="preserve">Администрации Первомайского </w:t>
      </w:r>
    </w:p>
    <w:p w:rsidR="008D5ECB" w:rsidRPr="008D5ECB" w:rsidRDefault="008D5ECB" w:rsidP="008D5ECB">
      <w:pPr>
        <w:jc w:val="center"/>
        <w:rPr>
          <w:color w:val="1D1B11"/>
          <w:sz w:val="20"/>
        </w:rPr>
      </w:pPr>
      <w:r>
        <w:rPr>
          <w:color w:val="1D1B11"/>
          <w:sz w:val="20"/>
        </w:rPr>
        <w:t xml:space="preserve">                                                                                                                                 </w:t>
      </w:r>
      <w:r w:rsidRPr="008D5ECB">
        <w:rPr>
          <w:color w:val="1D1B11"/>
          <w:sz w:val="20"/>
        </w:rPr>
        <w:t>района от 28.03.2019 № 92</w:t>
      </w:r>
    </w:p>
    <w:p w:rsidR="008D5ECB" w:rsidRPr="004213BF" w:rsidRDefault="008D5ECB" w:rsidP="008D5ECB">
      <w:pPr>
        <w:jc w:val="right"/>
        <w:rPr>
          <w:color w:val="FF0000"/>
          <w:sz w:val="24"/>
          <w:szCs w:val="24"/>
        </w:rPr>
      </w:pPr>
    </w:p>
    <w:p w:rsidR="008D5ECB" w:rsidRPr="00CD55E1" w:rsidRDefault="008D5ECB" w:rsidP="008D5ECB">
      <w:pPr>
        <w:jc w:val="center"/>
        <w:rPr>
          <w:color w:val="1D1B11"/>
          <w:sz w:val="24"/>
          <w:szCs w:val="24"/>
        </w:rPr>
      </w:pPr>
      <w:r w:rsidRPr="00CD55E1">
        <w:rPr>
          <w:color w:val="1D1B11"/>
          <w:sz w:val="24"/>
          <w:szCs w:val="24"/>
        </w:rPr>
        <w:t>Паспорт</w:t>
      </w:r>
    </w:p>
    <w:p w:rsidR="008D5ECB" w:rsidRPr="00CD55E1" w:rsidRDefault="008D5ECB" w:rsidP="008D5ECB">
      <w:pPr>
        <w:jc w:val="center"/>
        <w:rPr>
          <w:color w:val="1D1B11"/>
          <w:sz w:val="24"/>
          <w:szCs w:val="24"/>
        </w:rPr>
      </w:pPr>
      <w:r w:rsidRPr="00CD55E1">
        <w:rPr>
          <w:color w:val="1D1B11"/>
          <w:sz w:val="24"/>
          <w:szCs w:val="24"/>
        </w:rPr>
        <w:t xml:space="preserve">муниципальной программы Первомайского района </w:t>
      </w:r>
    </w:p>
    <w:p w:rsidR="008D5ECB" w:rsidRPr="00CD55E1" w:rsidRDefault="008D5ECB" w:rsidP="008D5ECB">
      <w:pPr>
        <w:jc w:val="center"/>
        <w:rPr>
          <w:color w:val="1D1B11"/>
          <w:sz w:val="24"/>
          <w:szCs w:val="24"/>
        </w:rPr>
      </w:pPr>
      <w:r>
        <w:rPr>
          <w:color w:val="1D1B11"/>
          <w:sz w:val="24"/>
          <w:szCs w:val="24"/>
        </w:rPr>
        <w:t>«</w:t>
      </w:r>
      <w:r w:rsidRPr="00CD55E1">
        <w:rPr>
          <w:color w:val="1D1B11"/>
          <w:sz w:val="24"/>
          <w:szCs w:val="24"/>
        </w:rPr>
        <w:t>Управление муниципальным имуществом на 2018-2022</w:t>
      </w:r>
      <w:r w:rsidRPr="00CD55E1">
        <w:rPr>
          <w:color w:val="1D1B11"/>
          <w:sz w:val="24"/>
          <w:szCs w:val="24"/>
          <w:lang w:val="en-US"/>
        </w:rPr>
        <w:t> </w:t>
      </w:r>
      <w:r w:rsidRPr="00CD55E1">
        <w:rPr>
          <w:color w:val="1D1B11"/>
          <w:sz w:val="24"/>
          <w:szCs w:val="24"/>
        </w:rPr>
        <w:t>го</w:t>
      </w:r>
      <w:r>
        <w:rPr>
          <w:color w:val="1D1B11"/>
          <w:sz w:val="24"/>
          <w:szCs w:val="24"/>
        </w:rPr>
        <w:t>ды»</w:t>
      </w:r>
    </w:p>
    <w:p w:rsidR="008D5ECB" w:rsidRDefault="008D5ECB" w:rsidP="008D5ECB">
      <w:pPr>
        <w:jc w:val="center"/>
        <w:rPr>
          <w:color w:val="FF0000"/>
          <w:sz w:val="24"/>
          <w:szCs w:val="24"/>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8"/>
        <w:gridCol w:w="3825"/>
        <w:gridCol w:w="563"/>
        <w:gridCol w:w="150"/>
        <w:gridCol w:w="426"/>
        <w:gridCol w:w="282"/>
        <w:gridCol w:w="428"/>
        <w:gridCol w:w="281"/>
        <w:gridCol w:w="428"/>
        <w:gridCol w:w="284"/>
        <w:gridCol w:w="567"/>
        <w:gridCol w:w="709"/>
      </w:tblGrid>
      <w:tr w:rsidR="008D5ECB" w:rsidRPr="0093613A" w:rsidTr="00BD0055">
        <w:trPr>
          <w:cantSplit/>
          <w:trHeight w:val="376"/>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Наименование муниципальной</w:t>
            </w:r>
            <w:r>
              <w:rPr>
                <w:rFonts w:ascii="Times New Roman" w:hAnsi="Times New Roman" w:cs="Times New Roman"/>
              </w:rPr>
              <w:t xml:space="preserve"> программы</w:t>
            </w:r>
          </w:p>
        </w:tc>
        <w:tc>
          <w:tcPr>
            <w:tcW w:w="7943" w:type="dxa"/>
            <w:gridSpan w:val="11"/>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Муниципальная программа «Управление муниципальным имуществом на 2018-2022 годы» (далее – Программа)</w:t>
            </w:r>
          </w:p>
        </w:tc>
      </w:tr>
      <w:tr w:rsidR="008D5ECB" w:rsidRPr="0093613A" w:rsidTr="00BD0055">
        <w:trPr>
          <w:cantSplit/>
          <w:trHeight w:val="480"/>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Координатор </w:t>
            </w:r>
            <w:r>
              <w:rPr>
                <w:rFonts w:ascii="Times New Roman" w:hAnsi="Times New Roman" w:cs="Times New Roman"/>
              </w:rPr>
              <w:t>муниципальной программы</w:t>
            </w:r>
          </w:p>
        </w:tc>
        <w:tc>
          <w:tcPr>
            <w:tcW w:w="7943" w:type="dxa"/>
            <w:gridSpan w:val="11"/>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Управление имущественных отношений Администрации Первомайского района (далее – Управление)</w:t>
            </w:r>
          </w:p>
        </w:tc>
      </w:tr>
      <w:tr w:rsidR="008D5ECB" w:rsidRPr="0093613A" w:rsidTr="00BD0055">
        <w:trPr>
          <w:cantSplit/>
          <w:trHeight w:val="240"/>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Заказчик </w:t>
            </w:r>
            <w:r>
              <w:rPr>
                <w:rFonts w:ascii="Times New Roman" w:hAnsi="Times New Roman" w:cs="Times New Roman"/>
              </w:rPr>
              <w:t>муниципальной программы</w:t>
            </w:r>
          </w:p>
        </w:tc>
        <w:tc>
          <w:tcPr>
            <w:tcW w:w="7943" w:type="dxa"/>
            <w:gridSpan w:val="11"/>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Управление</w:t>
            </w:r>
          </w:p>
        </w:tc>
      </w:tr>
      <w:tr w:rsidR="008D5ECB" w:rsidRPr="0093613A" w:rsidTr="00BD0055">
        <w:trPr>
          <w:cantSplit/>
          <w:trHeight w:val="240"/>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Соисполни</w:t>
            </w:r>
            <w:r>
              <w:rPr>
                <w:rFonts w:ascii="Times New Roman" w:hAnsi="Times New Roman" w:cs="Times New Roman"/>
              </w:rPr>
              <w:t>тели муниципальной программы</w:t>
            </w:r>
          </w:p>
        </w:tc>
        <w:tc>
          <w:tcPr>
            <w:tcW w:w="7943" w:type="dxa"/>
            <w:gridSpan w:val="11"/>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Управление</w:t>
            </w:r>
          </w:p>
        </w:tc>
      </w:tr>
      <w:tr w:rsidR="008D5ECB" w:rsidRPr="0093613A" w:rsidTr="00BD0055">
        <w:trPr>
          <w:cantSplit/>
          <w:trHeight w:val="480"/>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Стратегическая цель  социально –экономического развития Первомайского района до 2030 года.</w:t>
            </w:r>
          </w:p>
        </w:tc>
        <w:tc>
          <w:tcPr>
            <w:tcW w:w="7943" w:type="dxa"/>
            <w:gridSpan w:val="11"/>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Развитие системы  управления территорией</w:t>
            </w:r>
          </w:p>
        </w:tc>
      </w:tr>
      <w:tr w:rsidR="008D5ECB" w:rsidRPr="0093613A" w:rsidTr="00BD0055">
        <w:trPr>
          <w:cantSplit/>
          <w:trHeight w:val="480"/>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Цель программы</w:t>
            </w:r>
          </w:p>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муниципальной программы</w:t>
            </w:r>
          </w:p>
        </w:tc>
        <w:tc>
          <w:tcPr>
            <w:tcW w:w="7943" w:type="dxa"/>
            <w:gridSpan w:val="11"/>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Повышение эффективности управления и распоряжения муниципальной собственностью и земельными ресурсами Первомайского района</w:t>
            </w:r>
          </w:p>
        </w:tc>
      </w:tr>
      <w:tr w:rsidR="008D5ECB" w:rsidRPr="0093613A" w:rsidTr="00BD0055">
        <w:trPr>
          <w:cantSplit/>
          <w:trHeight w:val="99"/>
          <w:jc w:val="center"/>
        </w:trPr>
        <w:tc>
          <w:tcPr>
            <w:tcW w:w="2548" w:type="dxa"/>
            <w:vMerge w:val="restart"/>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 xml:space="preserve">Показатели цели муниципальной программы </w:t>
            </w:r>
            <w:r w:rsidRPr="0093613A">
              <w:rPr>
                <w:rFonts w:ascii="Times New Roman" w:hAnsi="Times New Roman" w:cs="Times New Roman"/>
              </w:rPr>
              <w:t xml:space="preserve"> и их значения (с детализацией по годам реализации)</w:t>
            </w:r>
          </w:p>
        </w:tc>
        <w:tc>
          <w:tcPr>
            <w:tcW w:w="4388" w:type="dxa"/>
            <w:gridSpan w:val="2"/>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Показатели</w:t>
            </w:r>
          </w:p>
        </w:tc>
        <w:tc>
          <w:tcPr>
            <w:tcW w:w="576" w:type="dxa"/>
            <w:gridSpan w:val="2"/>
            <w:hideMark/>
          </w:tcPr>
          <w:p w:rsidR="008D5ECB" w:rsidRPr="008D5ECB" w:rsidRDefault="008D5ECB" w:rsidP="008D5ECB">
            <w:pPr>
              <w:jc w:val="both"/>
              <w:rPr>
                <w:sz w:val="20"/>
              </w:rPr>
            </w:pPr>
            <w:r w:rsidRPr="008D5ECB">
              <w:rPr>
                <w:sz w:val="20"/>
              </w:rPr>
              <w:t>2018</w:t>
            </w:r>
          </w:p>
        </w:tc>
        <w:tc>
          <w:tcPr>
            <w:tcW w:w="710" w:type="dxa"/>
            <w:gridSpan w:val="2"/>
          </w:tcPr>
          <w:p w:rsidR="008D5ECB" w:rsidRPr="008D5ECB" w:rsidRDefault="008D5ECB" w:rsidP="008D5ECB">
            <w:pPr>
              <w:jc w:val="both"/>
              <w:rPr>
                <w:sz w:val="20"/>
              </w:rPr>
            </w:pPr>
            <w:r w:rsidRPr="008D5ECB">
              <w:rPr>
                <w:sz w:val="20"/>
              </w:rPr>
              <w:t>2019</w:t>
            </w:r>
          </w:p>
        </w:tc>
        <w:tc>
          <w:tcPr>
            <w:tcW w:w="709" w:type="dxa"/>
            <w:gridSpan w:val="2"/>
          </w:tcPr>
          <w:p w:rsidR="008D5ECB" w:rsidRPr="008D5ECB" w:rsidRDefault="008D5ECB" w:rsidP="008D5ECB">
            <w:pPr>
              <w:jc w:val="both"/>
              <w:rPr>
                <w:sz w:val="20"/>
              </w:rPr>
            </w:pPr>
            <w:r w:rsidRPr="008D5ECB">
              <w:rPr>
                <w:sz w:val="20"/>
              </w:rPr>
              <w:t>2020</w:t>
            </w:r>
          </w:p>
        </w:tc>
        <w:tc>
          <w:tcPr>
            <w:tcW w:w="851" w:type="dxa"/>
            <w:gridSpan w:val="2"/>
            <w:hideMark/>
          </w:tcPr>
          <w:p w:rsidR="008D5ECB" w:rsidRPr="008D5ECB" w:rsidRDefault="008D5ECB" w:rsidP="008D5ECB">
            <w:pPr>
              <w:jc w:val="both"/>
              <w:rPr>
                <w:sz w:val="20"/>
              </w:rPr>
            </w:pPr>
            <w:r w:rsidRPr="008D5ECB">
              <w:rPr>
                <w:sz w:val="20"/>
              </w:rPr>
              <w:t>2021</w:t>
            </w:r>
          </w:p>
        </w:tc>
        <w:tc>
          <w:tcPr>
            <w:tcW w:w="709" w:type="dxa"/>
            <w:hideMark/>
          </w:tcPr>
          <w:p w:rsidR="008D5ECB" w:rsidRPr="008D5ECB" w:rsidRDefault="008D5ECB" w:rsidP="008D5ECB">
            <w:pPr>
              <w:jc w:val="both"/>
              <w:rPr>
                <w:sz w:val="20"/>
              </w:rPr>
            </w:pPr>
            <w:r w:rsidRPr="008D5ECB">
              <w:rPr>
                <w:sz w:val="20"/>
              </w:rPr>
              <w:t>2022</w:t>
            </w:r>
          </w:p>
        </w:tc>
      </w:tr>
      <w:tr w:rsidR="008D5ECB" w:rsidRPr="0093613A" w:rsidTr="00BD0055">
        <w:trPr>
          <w:cantSplit/>
          <w:trHeight w:val="96"/>
          <w:jc w:val="center"/>
        </w:trPr>
        <w:tc>
          <w:tcPr>
            <w:tcW w:w="2548" w:type="dxa"/>
            <w:vMerge/>
            <w:vAlign w:val="center"/>
            <w:hideMark/>
          </w:tcPr>
          <w:p w:rsidR="008D5ECB" w:rsidRPr="0093613A" w:rsidRDefault="008D5ECB" w:rsidP="008D5ECB"/>
        </w:tc>
        <w:tc>
          <w:tcPr>
            <w:tcW w:w="4388" w:type="dxa"/>
            <w:gridSpan w:val="2"/>
            <w:hideMark/>
          </w:tcPr>
          <w:p w:rsidR="008D5ECB" w:rsidRPr="002B7C25" w:rsidRDefault="008D5ECB" w:rsidP="008D5ECB">
            <w:pPr>
              <w:jc w:val="both"/>
              <w:rPr>
                <w:sz w:val="22"/>
                <w:szCs w:val="22"/>
              </w:rPr>
            </w:pPr>
            <w:r w:rsidRPr="008D5ECB">
              <w:rPr>
                <w:sz w:val="20"/>
              </w:rPr>
              <w:t>1.</w:t>
            </w:r>
            <w:r w:rsidRPr="0093613A">
              <w:t xml:space="preserve"> </w:t>
            </w:r>
            <w:r>
              <w:rPr>
                <w:sz w:val="22"/>
                <w:szCs w:val="22"/>
              </w:rPr>
              <w:t>Доходы, получаемые в виде арендной платы за земельные участки, а также средства от продажи земельных участков (тыс.</w:t>
            </w:r>
            <w:r w:rsidR="001C5A70">
              <w:rPr>
                <w:sz w:val="22"/>
                <w:szCs w:val="22"/>
              </w:rPr>
              <w:t xml:space="preserve"> </w:t>
            </w:r>
            <w:r>
              <w:rPr>
                <w:sz w:val="22"/>
                <w:szCs w:val="22"/>
              </w:rPr>
              <w:t>рублей)</w:t>
            </w:r>
          </w:p>
        </w:tc>
        <w:tc>
          <w:tcPr>
            <w:tcW w:w="576" w:type="dxa"/>
            <w:gridSpan w:val="2"/>
          </w:tcPr>
          <w:p w:rsidR="008D5ECB" w:rsidRPr="00217A52" w:rsidRDefault="008D5ECB" w:rsidP="008D5ECB">
            <w:pPr>
              <w:jc w:val="both"/>
              <w:rPr>
                <w:sz w:val="16"/>
                <w:szCs w:val="16"/>
              </w:rPr>
            </w:pPr>
            <w:r>
              <w:rPr>
                <w:sz w:val="16"/>
                <w:szCs w:val="16"/>
              </w:rPr>
              <w:t>2754,4</w:t>
            </w:r>
          </w:p>
        </w:tc>
        <w:tc>
          <w:tcPr>
            <w:tcW w:w="710" w:type="dxa"/>
            <w:gridSpan w:val="2"/>
          </w:tcPr>
          <w:p w:rsidR="008D5ECB" w:rsidRPr="00217A52" w:rsidRDefault="008D5ECB" w:rsidP="008D5ECB">
            <w:pPr>
              <w:jc w:val="both"/>
              <w:rPr>
                <w:sz w:val="16"/>
                <w:szCs w:val="16"/>
              </w:rPr>
            </w:pPr>
            <w:r w:rsidRPr="00217A52">
              <w:rPr>
                <w:sz w:val="16"/>
                <w:szCs w:val="16"/>
              </w:rPr>
              <w:t>5510</w:t>
            </w:r>
          </w:p>
        </w:tc>
        <w:tc>
          <w:tcPr>
            <w:tcW w:w="709" w:type="dxa"/>
            <w:gridSpan w:val="2"/>
          </w:tcPr>
          <w:p w:rsidR="008D5ECB" w:rsidRPr="00217A52" w:rsidRDefault="008D5ECB" w:rsidP="008D5ECB">
            <w:pPr>
              <w:jc w:val="both"/>
              <w:rPr>
                <w:sz w:val="16"/>
                <w:szCs w:val="16"/>
              </w:rPr>
            </w:pPr>
            <w:r w:rsidRPr="00217A52">
              <w:rPr>
                <w:sz w:val="16"/>
                <w:szCs w:val="16"/>
              </w:rPr>
              <w:t>5870</w:t>
            </w:r>
          </w:p>
        </w:tc>
        <w:tc>
          <w:tcPr>
            <w:tcW w:w="851" w:type="dxa"/>
            <w:gridSpan w:val="2"/>
          </w:tcPr>
          <w:p w:rsidR="008D5ECB" w:rsidRPr="00217A52" w:rsidRDefault="008D5ECB" w:rsidP="008D5ECB">
            <w:pPr>
              <w:ind w:left="-88" w:hanging="128"/>
              <w:jc w:val="right"/>
              <w:rPr>
                <w:sz w:val="16"/>
                <w:szCs w:val="16"/>
              </w:rPr>
            </w:pPr>
            <w:r w:rsidRPr="00217A52">
              <w:rPr>
                <w:sz w:val="16"/>
                <w:szCs w:val="16"/>
              </w:rPr>
              <w:t>5910</w:t>
            </w:r>
          </w:p>
        </w:tc>
        <w:tc>
          <w:tcPr>
            <w:tcW w:w="709" w:type="dxa"/>
          </w:tcPr>
          <w:p w:rsidR="008D5ECB" w:rsidRPr="00217A52" w:rsidRDefault="008D5ECB" w:rsidP="008D5ECB">
            <w:pPr>
              <w:ind w:firstLine="71"/>
              <w:jc w:val="both"/>
              <w:rPr>
                <w:sz w:val="16"/>
                <w:szCs w:val="16"/>
              </w:rPr>
            </w:pPr>
            <w:r>
              <w:rPr>
                <w:sz w:val="16"/>
                <w:szCs w:val="16"/>
              </w:rPr>
              <w:t>6460</w:t>
            </w:r>
          </w:p>
        </w:tc>
      </w:tr>
      <w:tr w:rsidR="008D5ECB" w:rsidRPr="0093613A" w:rsidTr="00BD0055">
        <w:trPr>
          <w:cantSplit/>
          <w:trHeight w:val="96"/>
          <w:jc w:val="center"/>
        </w:trPr>
        <w:tc>
          <w:tcPr>
            <w:tcW w:w="2548" w:type="dxa"/>
            <w:vMerge/>
            <w:vAlign w:val="center"/>
            <w:hideMark/>
          </w:tcPr>
          <w:p w:rsidR="008D5ECB" w:rsidRPr="0093613A" w:rsidRDefault="008D5ECB" w:rsidP="008D5ECB"/>
        </w:tc>
        <w:tc>
          <w:tcPr>
            <w:tcW w:w="4388" w:type="dxa"/>
            <w:gridSpan w:val="2"/>
            <w:hideMark/>
          </w:tcPr>
          <w:p w:rsidR="008D5ECB" w:rsidRPr="002448A3" w:rsidRDefault="008D5ECB" w:rsidP="008D5ECB">
            <w:pPr>
              <w:pStyle w:val="ConsPlusNormal"/>
              <w:widowControl/>
              <w:ind w:firstLine="0"/>
              <w:jc w:val="both"/>
              <w:rPr>
                <w:rFonts w:ascii="Times New Roman" w:hAnsi="Times New Roman" w:cs="Times New Roman"/>
                <w:color w:val="000000"/>
              </w:rPr>
            </w:pPr>
            <w:r w:rsidRPr="002448A3">
              <w:rPr>
                <w:rFonts w:ascii="Times New Roman" w:hAnsi="Times New Roman" w:cs="Times New Roman"/>
                <w:color w:val="000000"/>
              </w:rPr>
              <w:t>2. Количество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576" w:type="dxa"/>
            <w:gridSpan w:val="2"/>
          </w:tcPr>
          <w:p w:rsidR="008D5ECB" w:rsidRPr="002448A3" w:rsidRDefault="008D5ECB" w:rsidP="008D5ECB">
            <w:pPr>
              <w:jc w:val="center"/>
              <w:rPr>
                <w:color w:val="000000"/>
                <w:sz w:val="16"/>
                <w:szCs w:val="16"/>
              </w:rPr>
            </w:pPr>
            <w:r w:rsidRPr="002448A3">
              <w:rPr>
                <w:color w:val="000000"/>
                <w:sz w:val="16"/>
                <w:szCs w:val="16"/>
              </w:rPr>
              <w:t>86</w:t>
            </w:r>
          </w:p>
        </w:tc>
        <w:tc>
          <w:tcPr>
            <w:tcW w:w="710" w:type="dxa"/>
            <w:gridSpan w:val="2"/>
          </w:tcPr>
          <w:p w:rsidR="008D5ECB" w:rsidRPr="002448A3" w:rsidRDefault="008D5ECB" w:rsidP="008D5ECB">
            <w:pPr>
              <w:jc w:val="center"/>
              <w:rPr>
                <w:color w:val="000000"/>
                <w:sz w:val="16"/>
                <w:szCs w:val="16"/>
              </w:rPr>
            </w:pPr>
            <w:r w:rsidRPr="002448A3">
              <w:rPr>
                <w:color w:val="000000"/>
                <w:sz w:val="16"/>
                <w:szCs w:val="16"/>
              </w:rPr>
              <w:t>87</w:t>
            </w:r>
          </w:p>
        </w:tc>
        <w:tc>
          <w:tcPr>
            <w:tcW w:w="709" w:type="dxa"/>
            <w:gridSpan w:val="2"/>
          </w:tcPr>
          <w:p w:rsidR="008D5ECB" w:rsidRPr="002448A3" w:rsidRDefault="008D5ECB" w:rsidP="008D5ECB">
            <w:pPr>
              <w:jc w:val="center"/>
              <w:rPr>
                <w:color w:val="000000"/>
                <w:sz w:val="16"/>
                <w:szCs w:val="16"/>
              </w:rPr>
            </w:pPr>
            <w:r w:rsidRPr="002448A3">
              <w:rPr>
                <w:color w:val="000000"/>
                <w:sz w:val="16"/>
                <w:szCs w:val="16"/>
              </w:rPr>
              <w:t>89</w:t>
            </w:r>
          </w:p>
        </w:tc>
        <w:tc>
          <w:tcPr>
            <w:tcW w:w="851" w:type="dxa"/>
            <w:gridSpan w:val="2"/>
          </w:tcPr>
          <w:p w:rsidR="008D5ECB" w:rsidRPr="002448A3" w:rsidRDefault="008D5ECB" w:rsidP="008D5ECB">
            <w:pPr>
              <w:jc w:val="center"/>
              <w:rPr>
                <w:color w:val="000000"/>
                <w:sz w:val="16"/>
                <w:szCs w:val="16"/>
              </w:rPr>
            </w:pPr>
            <w:r w:rsidRPr="002448A3">
              <w:rPr>
                <w:color w:val="000000"/>
                <w:sz w:val="16"/>
                <w:szCs w:val="16"/>
              </w:rPr>
              <w:t>89</w:t>
            </w:r>
          </w:p>
        </w:tc>
        <w:tc>
          <w:tcPr>
            <w:tcW w:w="709" w:type="dxa"/>
          </w:tcPr>
          <w:p w:rsidR="008D5ECB" w:rsidRPr="002448A3" w:rsidRDefault="008D5ECB" w:rsidP="008D5ECB">
            <w:pPr>
              <w:jc w:val="center"/>
              <w:rPr>
                <w:color w:val="000000"/>
                <w:sz w:val="16"/>
                <w:szCs w:val="16"/>
              </w:rPr>
            </w:pPr>
            <w:r w:rsidRPr="002448A3">
              <w:rPr>
                <w:color w:val="000000"/>
                <w:sz w:val="16"/>
                <w:szCs w:val="16"/>
              </w:rPr>
              <w:t>89</w:t>
            </w:r>
          </w:p>
        </w:tc>
      </w:tr>
      <w:tr w:rsidR="008D5ECB" w:rsidRPr="0093613A" w:rsidTr="00BD0055">
        <w:trPr>
          <w:cantSplit/>
          <w:trHeight w:val="312"/>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 xml:space="preserve">Задачи </w:t>
            </w:r>
            <w:r>
              <w:rPr>
                <w:rFonts w:ascii="Times New Roman" w:hAnsi="Times New Roman" w:cs="Times New Roman"/>
              </w:rPr>
              <w:t>муниципальной программы</w:t>
            </w:r>
          </w:p>
        </w:tc>
        <w:tc>
          <w:tcPr>
            <w:tcW w:w="7943" w:type="dxa"/>
            <w:gridSpan w:val="11"/>
          </w:tcPr>
          <w:p w:rsidR="008D5ECB" w:rsidRPr="008D5ECB" w:rsidRDefault="008D5ECB" w:rsidP="008D5ECB">
            <w:pPr>
              <w:jc w:val="both"/>
              <w:rPr>
                <w:sz w:val="20"/>
              </w:rPr>
            </w:pPr>
            <w:r w:rsidRPr="008D5ECB">
              <w:rPr>
                <w:sz w:val="20"/>
              </w:rPr>
              <w:t>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p w:rsidR="008D5ECB" w:rsidRPr="008D5ECB" w:rsidRDefault="008D5ECB" w:rsidP="008D5ECB">
            <w:pPr>
              <w:jc w:val="both"/>
              <w:rPr>
                <w:sz w:val="20"/>
              </w:rPr>
            </w:pPr>
            <w:r w:rsidRPr="008D5ECB">
              <w:rPr>
                <w:sz w:val="20"/>
              </w:rPr>
              <w:t>2.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p w:rsidR="008D5ECB" w:rsidRPr="008D5ECB" w:rsidRDefault="008D5ECB" w:rsidP="008D5ECB">
            <w:pPr>
              <w:jc w:val="both"/>
              <w:rPr>
                <w:sz w:val="20"/>
              </w:rPr>
            </w:pPr>
            <w:r w:rsidRPr="008D5ECB">
              <w:rPr>
                <w:sz w:val="20"/>
              </w:rPr>
              <w:t xml:space="preserve">2.1 Определение границ населенных пунктов, находящихся на территории Первомайского района. </w:t>
            </w:r>
          </w:p>
          <w:p w:rsidR="008D5ECB" w:rsidRPr="008D5ECB" w:rsidRDefault="008D5ECB" w:rsidP="008D5ECB">
            <w:pPr>
              <w:jc w:val="both"/>
              <w:rPr>
                <w:sz w:val="20"/>
              </w:rPr>
            </w:pPr>
            <w:r w:rsidRPr="008D5ECB">
              <w:rPr>
                <w:sz w:val="20"/>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8D5ECB" w:rsidRPr="008D5ECB" w:rsidRDefault="008D5ECB" w:rsidP="008D5ECB">
            <w:pPr>
              <w:pStyle w:val="ConsPlusNormal"/>
              <w:widowControl/>
              <w:ind w:firstLine="0"/>
              <w:rPr>
                <w:rFonts w:ascii="Times New Roman" w:hAnsi="Times New Roman" w:cs="Times New Roman"/>
              </w:rPr>
            </w:pPr>
            <w:r w:rsidRPr="008D5ECB">
              <w:rPr>
                <w:rFonts w:ascii="Times New Roman" w:hAnsi="Times New Roman" w:cs="Times New Roman"/>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8D5ECB" w:rsidRPr="008D5ECB" w:rsidTr="00BD0055">
        <w:trPr>
          <w:cantSplit/>
          <w:trHeight w:val="230"/>
          <w:jc w:val="center"/>
        </w:trPr>
        <w:tc>
          <w:tcPr>
            <w:tcW w:w="2548" w:type="dxa"/>
            <w:vMerge w:val="restart"/>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 xml:space="preserve">Показатели задач муниципальной программы </w:t>
            </w:r>
            <w:r w:rsidRPr="0093613A">
              <w:rPr>
                <w:rFonts w:ascii="Times New Roman" w:hAnsi="Times New Roman" w:cs="Times New Roman"/>
              </w:rPr>
              <w:t xml:space="preserve"> и их значения (с дет</w:t>
            </w:r>
            <w:r>
              <w:rPr>
                <w:rFonts w:ascii="Times New Roman" w:hAnsi="Times New Roman" w:cs="Times New Roman"/>
              </w:rPr>
              <w:t>ализацией по годам реализации муниципальной программы</w:t>
            </w:r>
            <w:r w:rsidRPr="0093613A">
              <w:rPr>
                <w:rFonts w:ascii="Times New Roman" w:hAnsi="Times New Roman" w:cs="Times New Roman"/>
              </w:rPr>
              <w:t>)</w:t>
            </w:r>
          </w:p>
        </w:tc>
        <w:tc>
          <w:tcPr>
            <w:tcW w:w="4388" w:type="dxa"/>
            <w:gridSpan w:val="2"/>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Показатели</w:t>
            </w:r>
          </w:p>
        </w:tc>
        <w:tc>
          <w:tcPr>
            <w:tcW w:w="576" w:type="dxa"/>
            <w:gridSpan w:val="2"/>
            <w:vAlign w:val="center"/>
            <w:hideMark/>
          </w:tcPr>
          <w:p w:rsidR="008D5ECB" w:rsidRPr="008D5ECB" w:rsidRDefault="008D5ECB" w:rsidP="008D5ECB">
            <w:pPr>
              <w:jc w:val="center"/>
              <w:rPr>
                <w:sz w:val="20"/>
              </w:rPr>
            </w:pPr>
            <w:r w:rsidRPr="008D5ECB">
              <w:rPr>
                <w:sz w:val="20"/>
              </w:rPr>
              <w:t>2018</w:t>
            </w:r>
          </w:p>
        </w:tc>
        <w:tc>
          <w:tcPr>
            <w:tcW w:w="710" w:type="dxa"/>
            <w:gridSpan w:val="2"/>
            <w:vAlign w:val="center"/>
          </w:tcPr>
          <w:p w:rsidR="008D5ECB" w:rsidRPr="008D5ECB" w:rsidRDefault="008D5ECB" w:rsidP="008D5ECB">
            <w:pPr>
              <w:jc w:val="center"/>
              <w:rPr>
                <w:sz w:val="20"/>
              </w:rPr>
            </w:pPr>
            <w:r w:rsidRPr="008D5ECB">
              <w:rPr>
                <w:sz w:val="20"/>
              </w:rPr>
              <w:t>2019</w:t>
            </w:r>
          </w:p>
        </w:tc>
        <w:tc>
          <w:tcPr>
            <w:tcW w:w="993" w:type="dxa"/>
            <w:gridSpan w:val="3"/>
            <w:vAlign w:val="center"/>
          </w:tcPr>
          <w:p w:rsidR="008D5ECB" w:rsidRPr="008D5ECB" w:rsidRDefault="008D5ECB" w:rsidP="008D5ECB">
            <w:pPr>
              <w:jc w:val="center"/>
              <w:rPr>
                <w:sz w:val="20"/>
              </w:rPr>
            </w:pPr>
            <w:r w:rsidRPr="008D5ECB">
              <w:rPr>
                <w:sz w:val="20"/>
              </w:rPr>
              <w:t>2020</w:t>
            </w:r>
          </w:p>
        </w:tc>
        <w:tc>
          <w:tcPr>
            <w:tcW w:w="567" w:type="dxa"/>
            <w:vAlign w:val="center"/>
            <w:hideMark/>
          </w:tcPr>
          <w:p w:rsidR="008D5ECB" w:rsidRPr="008D5ECB" w:rsidRDefault="008D5ECB" w:rsidP="008D5ECB">
            <w:pPr>
              <w:jc w:val="center"/>
              <w:rPr>
                <w:sz w:val="20"/>
              </w:rPr>
            </w:pPr>
            <w:r w:rsidRPr="008D5ECB">
              <w:rPr>
                <w:sz w:val="20"/>
              </w:rPr>
              <w:t>2021</w:t>
            </w:r>
          </w:p>
        </w:tc>
        <w:tc>
          <w:tcPr>
            <w:tcW w:w="709" w:type="dxa"/>
            <w:vAlign w:val="center"/>
            <w:hideMark/>
          </w:tcPr>
          <w:p w:rsidR="008D5ECB" w:rsidRPr="008D5ECB" w:rsidRDefault="008D5ECB" w:rsidP="008D5ECB">
            <w:pPr>
              <w:jc w:val="center"/>
              <w:rPr>
                <w:sz w:val="20"/>
              </w:rPr>
            </w:pPr>
            <w:r w:rsidRPr="008D5ECB">
              <w:rPr>
                <w:sz w:val="20"/>
              </w:rPr>
              <w:t>2022</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1. Доходы, полученные от сдачи в аренду имущества, находящегося в муниципальной собственности,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576" w:type="dxa"/>
            <w:gridSpan w:val="2"/>
            <w:vAlign w:val="center"/>
          </w:tcPr>
          <w:p w:rsidR="008D5ECB" w:rsidRPr="008D5ECB" w:rsidRDefault="008D5ECB" w:rsidP="008D5ECB">
            <w:pPr>
              <w:jc w:val="center"/>
              <w:rPr>
                <w:sz w:val="20"/>
              </w:rPr>
            </w:pPr>
            <w:r w:rsidRPr="008D5ECB">
              <w:rPr>
                <w:sz w:val="20"/>
              </w:rPr>
              <w:t>667</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721</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778</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841</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908</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2. Доходы, полученные от продажи имущества, находящегося в муниципальной собственности,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576" w:type="dxa"/>
            <w:gridSpan w:val="2"/>
            <w:vAlign w:val="center"/>
          </w:tcPr>
          <w:p w:rsidR="008D5ECB" w:rsidRPr="008D5ECB" w:rsidRDefault="008D5ECB" w:rsidP="008D5ECB">
            <w:pPr>
              <w:jc w:val="center"/>
              <w:rPr>
                <w:sz w:val="20"/>
              </w:rPr>
            </w:pPr>
            <w:r w:rsidRPr="008D5ECB">
              <w:rPr>
                <w:sz w:val="20"/>
              </w:rPr>
              <w:t>2983</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150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150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3. Количество объектов муниципального имущества, в отношении которых проведена оценка рыночной стоимости, </w:t>
            </w:r>
            <w:r>
              <w:rPr>
                <w:rFonts w:ascii="Times New Roman" w:hAnsi="Times New Roman" w:cs="Times New Roman"/>
              </w:rPr>
              <w:t>(</w:t>
            </w:r>
            <w:r w:rsidRPr="0093613A">
              <w:rPr>
                <w:rFonts w:ascii="Times New Roman" w:hAnsi="Times New Roman" w:cs="Times New Roman"/>
              </w:rPr>
              <w:t>шт.</w:t>
            </w:r>
            <w:r>
              <w:rPr>
                <w:rFonts w:ascii="Times New Roman" w:hAnsi="Times New Roman" w:cs="Times New Roman"/>
              </w:rPr>
              <w:t>)</w:t>
            </w:r>
            <w:r w:rsidRPr="0093613A">
              <w:rPr>
                <w:rFonts w:ascii="Times New Roman" w:hAnsi="Times New Roman" w:cs="Times New Roman"/>
              </w:rPr>
              <w:t xml:space="preserve"> (для продажи)</w:t>
            </w:r>
          </w:p>
        </w:tc>
        <w:tc>
          <w:tcPr>
            <w:tcW w:w="576" w:type="dxa"/>
            <w:gridSpan w:val="2"/>
            <w:vAlign w:val="center"/>
          </w:tcPr>
          <w:p w:rsidR="008D5ECB" w:rsidRPr="008D5ECB" w:rsidRDefault="008D5ECB" w:rsidP="008D5ECB">
            <w:pPr>
              <w:jc w:val="center"/>
              <w:rPr>
                <w:sz w:val="20"/>
              </w:rPr>
            </w:pPr>
            <w:r w:rsidRPr="008D5ECB">
              <w:rPr>
                <w:sz w:val="20"/>
              </w:rPr>
              <w:t>27</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13</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9</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w:t>
            </w:r>
          </w:p>
          <w:p w:rsidR="008D5ECB" w:rsidRPr="008D5ECB" w:rsidRDefault="008D5ECB" w:rsidP="008D5ECB">
            <w:pPr>
              <w:pStyle w:val="ConsPlusNormal"/>
              <w:widowControl/>
              <w:ind w:firstLine="0"/>
              <w:jc w:val="center"/>
              <w:rPr>
                <w:rFonts w:ascii="Times New Roman" w:hAnsi="Times New Roman" w:cs="Times New Roman"/>
              </w:rPr>
            </w:pP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4. Количество объектов муниципального имущества, в отношении которых проведена оценка рыночной стоимости, </w:t>
            </w:r>
            <w:r>
              <w:rPr>
                <w:rFonts w:ascii="Times New Roman" w:hAnsi="Times New Roman" w:cs="Times New Roman"/>
              </w:rPr>
              <w:t>(</w:t>
            </w:r>
            <w:r w:rsidRPr="0093613A">
              <w:rPr>
                <w:rFonts w:ascii="Times New Roman" w:hAnsi="Times New Roman" w:cs="Times New Roman"/>
              </w:rPr>
              <w:t>шт.</w:t>
            </w:r>
            <w:r>
              <w:rPr>
                <w:rFonts w:ascii="Times New Roman" w:hAnsi="Times New Roman" w:cs="Times New Roman"/>
              </w:rPr>
              <w:t>)</w:t>
            </w:r>
            <w:r w:rsidRPr="0093613A">
              <w:rPr>
                <w:rFonts w:ascii="Times New Roman" w:hAnsi="Times New Roman" w:cs="Times New Roman"/>
              </w:rPr>
              <w:t xml:space="preserve"> (для аренды)</w:t>
            </w:r>
          </w:p>
        </w:tc>
        <w:tc>
          <w:tcPr>
            <w:tcW w:w="576" w:type="dxa"/>
            <w:gridSpan w:val="2"/>
            <w:vAlign w:val="center"/>
          </w:tcPr>
          <w:p w:rsidR="008D5ECB" w:rsidRPr="008D5ECB" w:rsidRDefault="008D5ECB" w:rsidP="008D5ECB">
            <w:pPr>
              <w:jc w:val="center"/>
              <w:rPr>
                <w:sz w:val="20"/>
              </w:rPr>
            </w:pPr>
            <w:r w:rsidRPr="008D5ECB">
              <w:rPr>
                <w:sz w:val="20"/>
              </w:rPr>
              <w:t>8</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9</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8</w:t>
            </w:r>
          </w:p>
          <w:p w:rsidR="008D5ECB" w:rsidRPr="008D5ECB" w:rsidRDefault="008D5ECB" w:rsidP="008D5ECB">
            <w:pPr>
              <w:pStyle w:val="ConsPlusNormal"/>
              <w:widowControl/>
              <w:ind w:firstLine="0"/>
              <w:jc w:val="center"/>
              <w:rPr>
                <w:rFonts w:ascii="Times New Roman" w:hAnsi="Times New Roman" w:cs="Times New Roman"/>
              </w:rPr>
            </w:pP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 xml:space="preserve">5. Количество объектов муниципального имущества, в отношении которых проведена техническая инвентаризация, </w:t>
            </w:r>
            <w:r>
              <w:rPr>
                <w:rFonts w:ascii="Times New Roman" w:hAnsi="Times New Roman" w:cs="Times New Roman"/>
              </w:rPr>
              <w:t>(</w:t>
            </w:r>
            <w:r w:rsidRPr="0093613A">
              <w:rPr>
                <w:rFonts w:ascii="Times New Roman" w:hAnsi="Times New Roman" w:cs="Times New Roman"/>
              </w:rPr>
              <w:t>шт.</w:t>
            </w:r>
            <w:r>
              <w:rPr>
                <w:rFonts w:ascii="Times New Roman" w:hAnsi="Times New Roman" w:cs="Times New Roman"/>
              </w:rPr>
              <w:t>)</w:t>
            </w:r>
          </w:p>
        </w:tc>
        <w:tc>
          <w:tcPr>
            <w:tcW w:w="576" w:type="dxa"/>
            <w:gridSpan w:val="2"/>
            <w:vAlign w:val="center"/>
          </w:tcPr>
          <w:p w:rsidR="008D5ECB" w:rsidRPr="008D5ECB" w:rsidRDefault="008D5ECB" w:rsidP="008D5ECB">
            <w:pPr>
              <w:jc w:val="center"/>
              <w:rPr>
                <w:sz w:val="20"/>
              </w:rPr>
            </w:pPr>
            <w:r w:rsidRPr="008D5ECB">
              <w:rPr>
                <w:sz w:val="20"/>
              </w:rPr>
              <w:t>0</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6.</w:t>
            </w:r>
            <w:r>
              <w:t xml:space="preserve"> </w:t>
            </w:r>
            <w:r w:rsidRPr="00492969">
              <w:rPr>
                <w:rFonts w:ascii="Times New Roman" w:hAnsi="Times New Roman" w:cs="Times New Roman"/>
              </w:rPr>
              <w:t>Количество объектов муниципального имущества, в отношении которых проведен текущий ремонт, ед.</w:t>
            </w:r>
          </w:p>
        </w:tc>
        <w:tc>
          <w:tcPr>
            <w:tcW w:w="576" w:type="dxa"/>
            <w:gridSpan w:val="2"/>
            <w:vAlign w:val="center"/>
          </w:tcPr>
          <w:p w:rsidR="008D5ECB" w:rsidRPr="008D5ECB" w:rsidRDefault="008D5ECB" w:rsidP="008D5ECB">
            <w:pPr>
              <w:jc w:val="center"/>
              <w:rPr>
                <w:sz w:val="20"/>
              </w:rPr>
            </w:pPr>
            <w:r w:rsidRPr="008D5ECB">
              <w:rPr>
                <w:sz w:val="20"/>
              </w:rPr>
              <w:t>0</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7</w:t>
            </w:r>
            <w:r w:rsidRPr="0093613A">
              <w:rPr>
                <w:rFonts w:ascii="Times New Roman" w:hAnsi="Times New Roman" w:cs="Times New Roman"/>
              </w:rPr>
              <w:t xml:space="preserve">. Доходы, полученные от аренды земельных участков,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576" w:type="dxa"/>
            <w:gridSpan w:val="2"/>
            <w:vAlign w:val="center"/>
          </w:tcPr>
          <w:p w:rsidR="008D5ECB" w:rsidRPr="008D5ECB" w:rsidRDefault="008D5ECB" w:rsidP="008D5ECB">
            <w:pPr>
              <w:jc w:val="center"/>
              <w:rPr>
                <w:sz w:val="20"/>
              </w:rPr>
            </w:pPr>
            <w:r w:rsidRPr="008D5ECB">
              <w:rPr>
                <w:sz w:val="20"/>
              </w:rPr>
              <w:t>5700</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5410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5750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5760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6300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8</w:t>
            </w:r>
            <w:r w:rsidRPr="0093613A">
              <w:rPr>
                <w:rFonts w:ascii="Times New Roman" w:hAnsi="Times New Roman" w:cs="Times New Roman"/>
              </w:rPr>
              <w:t xml:space="preserve">. Доходы, полученные от продажи земельных участков, </w:t>
            </w:r>
            <w:r>
              <w:rPr>
                <w:rFonts w:ascii="Times New Roman" w:hAnsi="Times New Roman" w:cs="Times New Roman"/>
              </w:rPr>
              <w:t>(</w:t>
            </w:r>
            <w:r w:rsidRPr="0093613A">
              <w:rPr>
                <w:rFonts w:ascii="Times New Roman" w:hAnsi="Times New Roman" w:cs="Times New Roman"/>
              </w:rPr>
              <w:t>тыс.  руб.</w:t>
            </w:r>
            <w:r>
              <w:rPr>
                <w:rFonts w:ascii="Times New Roman" w:hAnsi="Times New Roman" w:cs="Times New Roman"/>
              </w:rPr>
              <w:t>)</w:t>
            </w:r>
          </w:p>
        </w:tc>
        <w:tc>
          <w:tcPr>
            <w:tcW w:w="576" w:type="dxa"/>
            <w:gridSpan w:val="2"/>
            <w:vAlign w:val="center"/>
          </w:tcPr>
          <w:p w:rsidR="008D5ECB" w:rsidRPr="008D5ECB" w:rsidRDefault="008D5ECB" w:rsidP="008D5ECB">
            <w:pPr>
              <w:jc w:val="center"/>
              <w:rPr>
                <w:sz w:val="20"/>
              </w:rPr>
            </w:pPr>
            <w:r w:rsidRPr="008D5ECB">
              <w:rPr>
                <w:sz w:val="20"/>
              </w:rPr>
              <w:t>205,2</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120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150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160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9</w:t>
            </w:r>
            <w:r w:rsidRPr="0093613A">
              <w:rPr>
                <w:rFonts w:ascii="Times New Roman" w:hAnsi="Times New Roman" w:cs="Times New Roman"/>
              </w:rPr>
              <w:t xml:space="preserve">. Количество земельных участков, в отношении которых проведена оценка рыночной стоимости, </w:t>
            </w:r>
            <w:r>
              <w:rPr>
                <w:rFonts w:ascii="Times New Roman" w:hAnsi="Times New Roman" w:cs="Times New Roman"/>
              </w:rPr>
              <w:t>(</w:t>
            </w:r>
            <w:r w:rsidRPr="0093613A">
              <w:rPr>
                <w:rFonts w:ascii="Times New Roman" w:hAnsi="Times New Roman" w:cs="Times New Roman"/>
              </w:rPr>
              <w:t>шт.</w:t>
            </w:r>
            <w:r>
              <w:rPr>
                <w:rFonts w:ascii="Times New Roman" w:hAnsi="Times New Roman" w:cs="Times New Roman"/>
              </w:rPr>
              <w:t>)</w:t>
            </w:r>
          </w:p>
        </w:tc>
        <w:tc>
          <w:tcPr>
            <w:tcW w:w="576" w:type="dxa"/>
            <w:gridSpan w:val="2"/>
            <w:vAlign w:val="center"/>
          </w:tcPr>
          <w:p w:rsidR="008D5ECB" w:rsidRPr="008D5ECB" w:rsidRDefault="008D5ECB" w:rsidP="008D5ECB">
            <w:pPr>
              <w:jc w:val="center"/>
              <w:rPr>
                <w:sz w:val="20"/>
              </w:rPr>
            </w:pPr>
            <w:r w:rsidRPr="008D5ECB">
              <w:rPr>
                <w:sz w:val="20"/>
              </w:rPr>
              <w:t>83</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103</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111</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120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129</w:t>
            </w:r>
          </w:p>
          <w:p w:rsidR="008D5ECB" w:rsidRPr="008D5ECB" w:rsidRDefault="008D5ECB" w:rsidP="008D5ECB">
            <w:pPr>
              <w:pStyle w:val="ConsPlusNormal"/>
              <w:widowControl/>
              <w:ind w:firstLine="0"/>
              <w:jc w:val="center"/>
              <w:rPr>
                <w:rFonts w:ascii="Times New Roman" w:hAnsi="Times New Roman" w:cs="Times New Roman"/>
              </w:rPr>
            </w:pP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10</w:t>
            </w:r>
            <w:r w:rsidRPr="0093613A">
              <w:rPr>
                <w:rFonts w:ascii="Times New Roman" w:hAnsi="Times New Roman" w:cs="Times New Roman"/>
              </w:rPr>
              <w:t>. Количество земельных участков, в отношении которых проведены кадастровые работы шт.</w:t>
            </w:r>
          </w:p>
        </w:tc>
        <w:tc>
          <w:tcPr>
            <w:tcW w:w="576" w:type="dxa"/>
            <w:gridSpan w:val="2"/>
            <w:vAlign w:val="center"/>
          </w:tcPr>
          <w:p w:rsidR="008D5ECB" w:rsidRPr="008D5ECB" w:rsidRDefault="008D5ECB" w:rsidP="008D5ECB">
            <w:pPr>
              <w:jc w:val="center"/>
              <w:rPr>
                <w:sz w:val="20"/>
              </w:rPr>
            </w:pPr>
            <w:r w:rsidRPr="008D5ECB">
              <w:rPr>
                <w:sz w:val="20"/>
              </w:rPr>
              <w:t>41</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32</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68</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74</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79</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1</w:t>
            </w:r>
            <w:r>
              <w:rPr>
                <w:rFonts w:ascii="Times New Roman" w:hAnsi="Times New Roman" w:cs="Times New Roman"/>
              </w:rPr>
              <w:t>1</w:t>
            </w:r>
            <w:r w:rsidRPr="0093613A">
              <w:rPr>
                <w:rFonts w:ascii="Times New Roman" w:hAnsi="Times New Roman" w:cs="Times New Roman"/>
              </w:rPr>
              <w:t>. Количество разработанных карт материалов Первомайского района (ед.)</w:t>
            </w:r>
          </w:p>
        </w:tc>
        <w:tc>
          <w:tcPr>
            <w:tcW w:w="576" w:type="dxa"/>
            <w:gridSpan w:val="2"/>
            <w:vAlign w:val="center"/>
          </w:tcPr>
          <w:p w:rsidR="008D5ECB" w:rsidRPr="008D5ECB" w:rsidRDefault="008D5ECB" w:rsidP="008D5ECB">
            <w:pPr>
              <w:jc w:val="center"/>
              <w:rPr>
                <w:sz w:val="20"/>
              </w:rPr>
            </w:pPr>
            <w:r w:rsidRPr="008D5ECB">
              <w:rPr>
                <w:sz w:val="20"/>
              </w:rPr>
              <w:t>0</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7</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44</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6</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1</w:t>
            </w:r>
            <w:r>
              <w:rPr>
                <w:rFonts w:ascii="Times New Roman" w:hAnsi="Times New Roman" w:cs="Times New Roman"/>
              </w:rPr>
              <w:t>2</w:t>
            </w:r>
            <w:r w:rsidRPr="0093613A">
              <w:rPr>
                <w:rFonts w:ascii="Times New Roman" w:hAnsi="Times New Roman" w:cs="Times New Roman"/>
              </w:rPr>
              <w:t xml:space="preserve">. </w:t>
            </w:r>
            <w:r w:rsidRPr="00492969">
              <w:rPr>
                <w:rFonts w:ascii="Times New Roman" w:hAnsi="Times New Roman" w:cs="Times New Roman"/>
              </w:rPr>
              <w:t>Количество подготовленных проектов планировки и межевания  территории Первомайского района (ед.)</w:t>
            </w:r>
          </w:p>
        </w:tc>
        <w:tc>
          <w:tcPr>
            <w:tcW w:w="576" w:type="dxa"/>
            <w:gridSpan w:val="2"/>
            <w:vAlign w:val="center"/>
          </w:tcPr>
          <w:p w:rsidR="008D5ECB" w:rsidRPr="008D5ECB" w:rsidRDefault="008D5ECB" w:rsidP="008D5ECB">
            <w:pPr>
              <w:jc w:val="center"/>
              <w:rPr>
                <w:sz w:val="20"/>
              </w:rPr>
            </w:pPr>
            <w:r w:rsidRPr="008D5ECB">
              <w:rPr>
                <w:sz w:val="20"/>
              </w:rPr>
              <w:t>0</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93613A"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 xml:space="preserve">13. </w:t>
            </w:r>
            <w:r w:rsidRPr="00492969">
              <w:rPr>
                <w:rFonts w:ascii="Times New Roman" w:hAnsi="Times New Roman" w:cs="Times New Roman"/>
              </w:rPr>
              <w:t>Количество объектов на которые разработана проектно- сметная документация (ед.)</w:t>
            </w:r>
          </w:p>
        </w:tc>
        <w:tc>
          <w:tcPr>
            <w:tcW w:w="576" w:type="dxa"/>
            <w:gridSpan w:val="2"/>
            <w:vAlign w:val="center"/>
          </w:tcPr>
          <w:p w:rsidR="008D5ECB" w:rsidRPr="008D5ECB" w:rsidRDefault="008D5ECB" w:rsidP="008D5ECB">
            <w:pPr>
              <w:jc w:val="center"/>
              <w:rPr>
                <w:sz w:val="20"/>
              </w:rPr>
            </w:pPr>
            <w:r w:rsidRPr="008D5ECB">
              <w:rPr>
                <w:sz w:val="20"/>
              </w:rPr>
              <w:t>1</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 xml:space="preserve">14. </w:t>
            </w:r>
            <w:r w:rsidRPr="00492969">
              <w:rPr>
                <w:rFonts w:ascii="Times New Roman" w:hAnsi="Times New Roman" w:cs="Times New Roman"/>
              </w:rPr>
              <w:t xml:space="preserve">Количество объектов на которые разработана инженерно - изыскательная документация в </w:t>
            </w:r>
            <w:proofErr w:type="spellStart"/>
            <w:r w:rsidRPr="00492969">
              <w:rPr>
                <w:rFonts w:ascii="Times New Roman" w:hAnsi="Times New Roman" w:cs="Times New Roman"/>
              </w:rPr>
              <w:t>п.Орехово</w:t>
            </w:r>
            <w:proofErr w:type="spellEnd"/>
            <w:r w:rsidRPr="00492969">
              <w:rPr>
                <w:rFonts w:ascii="Times New Roman" w:hAnsi="Times New Roman" w:cs="Times New Roman"/>
              </w:rPr>
              <w:t xml:space="preserve"> (ед.)</w:t>
            </w:r>
          </w:p>
        </w:tc>
        <w:tc>
          <w:tcPr>
            <w:tcW w:w="576" w:type="dxa"/>
            <w:gridSpan w:val="2"/>
            <w:vAlign w:val="center"/>
          </w:tcPr>
          <w:p w:rsidR="008D5ECB" w:rsidRPr="008D5ECB" w:rsidRDefault="008D5ECB" w:rsidP="008D5ECB">
            <w:pPr>
              <w:jc w:val="center"/>
              <w:rPr>
                <w:sz w:val="20"/>
              </w:rPr>
            </w:pPr>
            <w:r w:rsidRPr="008D5ECB">
              <w:rPr>
                <w:sz w:val="20"/>
              </w:rPr>
              <w:t>1</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61020D" w:rsidRDefault="008D5ECB" w:rsidP="008D5ECB">
            <w:pPr>
              <w:pStyle w:val="ConsPlusNormal"/>
              <w:widowControl/>
              <w:ind w:firstLine="0"/>
              <w:jc w:val="both"/>
              <w:rPr>
                <w:rFonts w:ascii="Times New Roman" w:hAnsi="Times New Roman" w:cs="Times New Roman"/>
                <w:color w:val="000000"/>
              </w:rPr>
            </w:pPr>
            <w:r w:rsidRPr="0061020D">
              <w:rPr>
                <w:rFonts w:ascii="Times New Roman" w:hAnsi="Times New Roman" w:cs="Times New Roman"/>
                <w:color w:val="000000"/>
              </w:rPr>
              <w:t>1</w:t>
            </w:r>
            <w:r>
              <w:rPr>
                <w:rFonts w:ascii="Times New Roman" w:hAnsi="Times New Roman" w:cs="Times New Roman"/>
                <w:color w:val="000000"/>
              </w:rPr>
              <w:t>5</w:t>
            </w:r>
            <w:r w:rsidRPr="0061020D">
              <w:rPr>
                <w:rFonts w:ascii="Times New Roman" w:hAnsi="Times New Roman" w:cs="Times New Roman"/>
                <w:color w:val="000000"/>
              </w:rPr>
              <w:t>. 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c>
          <w:tcPr>
            <w:tcW w:w="576" w:type="dxa"/>
            <w:gridSpan w:val="2"/>
            <w:vAlign w:val="center"/>
          </w:tcPr>
          <w:p w:rsidR="008D5ECB" w:rsidRPr="008D5ECB" w:rsidRDefault="008D5ECB" w:rsidP="008D5ECB">
            <w:pPr>
              <w:jc w:val="center"/>
              <w:rPr>
                <w:sz w:val="20"/>
              </w:rPr>
            </w:pPr>
            <w:r w:rsidRPr="008D5ECB">
              <w:rPr>
                <w:sz w:val="20"/>
              </w:rPr>
              <w:t>1</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61020D" w:rsidRDefault="008D5ECB" w:rsidP="008D5ECB">
            <w:pPr>
              <w:pStyle w:val="ConsPlusNormal"/>
              <w:widowControl/>
              <w:ind w:firstLine="0"/>
              <w:jc w:val="both"/>
              <w:rPr>
                <w:rFonts w:ascii="Times New Roman" w:hAnsi="Times New Roman" w:cs="Times New Roman"/>
                <w:color w:val="000000"/>
              </w:rPr>
            </w:pPr>
            <w:r>
              <w:rPr>
                <w:rFonts w:ascii="Times New Roman" w:hAnsi="Times New Roman" w:cs="Times New Roman"/>
                <w:color w:val="000000"/>
              </w:rPr>
              <w:t xml:space="preserve">16. </w:t>
            </w:r>
            <w:r w:rsidRPr="008E72C0">
              <w:rPr>
                <w:rFonts w:ascii="Times New Roman" w:hAnsi="Times New Roman" w:cs="Times New Roman"/>
                <w:color w:val="000000"/>
              </w:rPr>
              <w:t>Количество объектов в отношении которых была произведена уплата НДС, шт.</w:t>
            </w:r>
          </w:p>
        </w:tc>
        <w:tc>
          <w:tcPr>
            <w:tcW w:w="576" w:type="dxa"/>
            <w:gridSpan w:val="2"/>
            <w:vAlign w:val="center"/>
          </w:tcPr>
          <w:p w:rsidR="008D5ECB" w:rsidRPr="008D5ECB" w:rsidRDefault="008D5ECB" w:rsidP="008D5ECB">
            <w:pPr>
              <w:jc w:val="center"/>
              <w:rPr>
                <w:sz w:val="20"/>
              </w:rPr>
            </w:pPr>
            <w:r w:rsidRPr="008D5ECB">
              <w:rPr>
                <w:sz w:val="20"/>
              </w:rPr>
              <w:t>2</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0</w:t>
            </w:r>
          </w:p>
        </w:tc>
      </w:tr>
      <w:tr w:rsidR="008D5ECB" w:rsidRPr="008D5ECB" w:rsidTr="00BD0055">
        <w:trPr>
          <w:cantSplit/>
          <w:trHeight w:val="230"/>
          <w:jc w:val="center"/>
        </w:trPr>
        <w:tc>
          <w:tcPr>
            <w:tcW w:w="2548" w:type="dxa"/>
            <w:vMerge/>
            <w:vAlign w:val="center"/>
            <w:hideMark/>
          </w:tcPr>
          <w:p w:rsidR="008D5ECB" w:rsidRPr="0093613A" w:rsidRDefault="008D5ECB" w:rsidP="008D5ECB"/>
        </w:tc>
        <w:tc>
          <w:tcPr>
            <w:tcW w:w="4388" w:type="dxa"/>
            <w:gridSpan w:val="2"/>
            <w:hideMark/>
          </w:tcPr>
          <w:p w:rsidR="008D5ECB" w:rsidRPr="0061020D" w:rsidRDefault="008D5ECB" w:rsidP="008D5ECB">
            <w:pPr>
              <w:pStyle w:val="ConsPlusNormal"/>
              <w:widowControl/>
              <w:ind w:firstLine="0"/>
              <w:jc w:val="both"/>
              <w:rPr>
                <w:rFonts w:ascii="Times New Roman" w:hAnsi="Times New Roman" w:cs="Times New Roman"/>
                <w:color w:val="000000"/>
              </w:rPr>
            </w:pPr>
            <w:r w:rsidRPr="0061020D">
              <w:rPr>
                <w:rFonts w:ascii="Times New Roman" w:hAnsi="Times New Roman" w:cs="Times New Roman"/>
                <w:color w:val="000000"/>
              </w:rPr>
              <w:t>1</w:t>
            </w:r>
            <w:r>
              <w:rPr>
                <w:rFonts w:ascii="Times New Roman" w:hAnsi="Times New Roman" w:cs="Times New Roman"/>
                <w:color w:val="000000"/>
              </w:rPr>
              <w:t>7</w:t>
            </w:r>
            <w:r w:rsidRPr="0061020D">
              <w:rPr>
                <w:rFonts w:ascii="Times New Roman" w:hAnsi="Times New Roman" w:cs="Times New Roman"/>
                <w:color w:val="000000"/>
              </w:rPr>
              <w:t>. 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576" w:type="dxa"/>
            <w:gridSpan w:val="2"/>
            <w:vAlign w:val="center"/>
          </w:tcPr>
          <w:p w:rsidR="008D5ECB" w:rsidRPr="008D5ECB" w:rsidRDefault="008D5ECB" w:rsidP="008D5ECB">
            <w:pPr>
              <w:jc w:val="center"/>
              <w:rPr>
                <w:sz w:val="20"/>
              </w:rPr>
            </w:pPr>
            <w:r w:rsidRPr="008D5ECB">
              <w:rPr>
                <w:sz w:val="20"/>
              </w:rPr>
              <w:t>17</w:t>
            </w:r>
          </w:p>
        </w:tc>
        <w:tc>
          <w:tcPr>
            <w:tcW w:w="710" w:type="dxa"/>
            <w:gridSpan w:val="2"/>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14</w:t>
            </w:r>
          </w:p>
        </w:tc>
        <w:tc>
          <w:tcPr>
            <w:tcW w:w="993" w:type="dxa"/>
            <w:gridSpan w:val="3"/>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14</w:t>
            </w:r>
          </w:p>
        </w:tc>
        <w:tc>
          <w:tcPr>
            <w:tcW w:w="567"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14</w:t>
            </w:r>
          </w:p>
        </w:tc>
        <w:tc>
          <w:tcPr>
            <w:tcW w:w="709" w:type="dxa"/>
            <w:vAlign w:val="center"/>
          </w:tcPr>
          <w:p w:rsidR="008D5ECB" w:rsidRPr="008D5ECB" w:rsidRDefault="008D5ECB" w:rsidP="008D5ECB">
            <w:pPr>
              <w:pStyle w:val="ConsPlusNormal"/>
              <w:widowControl/>
              <w:ind w:firstLine="0"/>
              <w:jc w:val="center"/>
              <w:rPr>
                <w:rFonts w:ascii="Times New Roman" w:hAnsi="Times New Roman" w:cs="Times New Roman"/>
              </w:rPr>
            </w:pPr>
            <w:r w:rsidRPr="008D5ECB">
              <w:rPr>
                <w:rFonts w:ascii="Times New Roman" w:hAnsi="Times New Roman" w:cs="Times New Roman"/>
              </w:rPr>
              <w:t>14</w:t>
            </w:r>
          </w:p>
        </w:tc>
      </w:tr>
      <w:tr w:rsidR="008D5ECB" w:rsidRPr="0093613A" w:rsidTr="00BD0055">
        <w:trPr>
          <w:cantSplit/>
          <w:trHeight w:val="555"/>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Срок реализации муниципальной программы</w:t>
            </w:r>
            <w:r w:rsidRPr="0093613A">
              <w:rPr>
                <w:rFonts w:ascii="Times New Roman" w:hAnsi="Times New Roman" w:cs="Times New Roman"/>
              </w:rPr>
              <w:t xml:space="preserve"> </w:t>
            </w:r>
          </w:p>
        </w:tc>
        <w:tc>
          <w:tcPr>
            <w:tcW w:w="7943" w:type="dxa"/>
            <w:gridSpan w:val="11"/>
          </w:tcPr>
          <w:p w:rsidR="008D5ECB" w:rsidRPr="0093613A" w:rsidRDefault="008D5ECB" w:rsidP="008D5ECB">
            <w:pPr>
              <w:pStyle w:val="ConsNormal"/>
              <w:widowControl/>
              <w:ind w:right="0" w:firstLine="0"/>
              <w:rPr>
                <w:rFonts w:ascii="Times New Roman" w:hAnsi="Times New Roman"/>
              </w:rPr>
            </w:pPr>
            <w:r w:rsidRPr="0093613A">
              <w:rPr>
                <w:rFonts w:ascii="Times New Roman" w:hAnsi="Times New Roman"/>
              </w:rPr>
              <w:t>2018-2022</w:t>
            </w:r>
          </w:p>
        </w:tc>
      </w:tr>
      <w:tr w:rsidR="008D5ECB" w:rsidRPr="0093613A" w:rsidTr="00BD0055">
        <w:trPr>
          <w:cantSplit/>
          <w:trHeight w:val="555"/>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 xml:space="preserve">Перечень подпрограмм </w:t>
            </w:r>
            <w:r w:rsidRPr="0093613A">
              <w:rPr>
                <w:rFonts w:ascii="Times New Roman" w:hAnsi="Times New Roman" w:cs="Times New Roman"/>
              </w:rPr>
              <w:t xml:space="preserve"> </w:t>
            </w:r>
            <w:r>
              <w:rPr>
                <w:rFonts w:ascii="Times New Roman" w:hAnsi="Times New Roman" w:cs="Times New Roman"/>
              </w:rPr>
              <w:t>муниципальной программы</w:t>
            </w:r>
            <w:r w:rsidRPr="0093613A">
              <w:rPr>
                <w:rFonts w:ascii="Times New Roman" w:hAnsi="Times New Roman" w:cs="Times New Roman"/>
              </w:rPr>
              <w:t xml:space="preserve"> (при наличии)</w:t>
            </w:r>
          </w:p>
        </w:tc>
        <w:tc>
          <w:tcPr>
            <w:tcW w:w="7943" w:type="dxa"/>
            <w:gridSpan w:val="11"/>
          </w:tcPr>
          <w:p w:rsidR="008D5ECB" w:rsidRPr="0093613A" w:rsidRDefault="008D5ECB" w:rsidP="008D5ECB">
            <w:pPr>
              <w:pStyle w:val="ConsNormal"/>
              <w:widowControl/>
              <w:ind w:right="0" w:firstLine="0"/>
              <w:rPr>
                <w:rFonts w:ascii="Times New Roman" w:hAnsi="Times New Roman"/>
              </w:rPr>
            </w:pPr>
            <w:r>
              <w:rPr>
                <w:rFonts w:ascii="Times New Roman" w:hAnsi="Times New Roman"/>
              </w:rPr>
              <w:t>нет</w:t>
            </w:r>
          </w:p>
        </w:tc>
      </w:tr>
      <w:tr w:rsidR="008D5ECB" w:rsidRPr="0093613A" w:rsidTr="00BD0055">
        <w:trPr>
          <w:cantSplit/>
          <w:trHeight w:val="192"/>
          <w:jc w:val="center"/>
        </w:trPr>
        <w:tc>
          <w:tcPr>
            <w:tcW w:w="2548" w:type="dxa"/>
            <w:vMerge w:val="restart"/>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Объемы и источники</w:t>
            </w:r>
            <w:r w:rsidRPr="0093613A">
              <w:rPr>
                <w:rFonts w:ascii="Times New Roman" w:hAnsi="Times New Roman" w:cs="Times New Roman"/>
              </w:rPr>
              <w:br/>
              <w:t xml:space="preserve">финансирования    </w:t>
            </w:r>
            <w:r w:rsidRPr="0093613A">
              <w:rPr>
                <w:rFonts w:ascii="Times New Roman" w:hAnsi="Times New Roman" w:cs="Times New Roman"/>
              </w:rPr>
              <w:br/>
            </w:r>
            <w:r>
              <w:rPr>
                <w:rFonts w:ascii="Times New Roman" w:hAnsi="Times New Roman" w:cs="Times New Roman"/>
              </w:rPr>
              <w:t xml:space="preserve">программы (с детализацией по </w:t>
            </w:r>
            <w:r w:rsidRPr="0093613A">
              <w:rPr>
                <w:rFonts w:ascii="Times New Roman" w:hAnsi="Times New Roman" w:cs="Times New Roman"/>
              </w:rPr>
              <w:t>годам реализации, тыс.</w:t>
            </w:r>
            <w:r>
              <w:rPr>
                <w:rFonts w:ascii="Times New Roman" w:hAnsi="Times New Roman" w:cs="Times New Roman"/>
              </w:rPr>
              <w:t xml:space="preserve"> </w:t>
            </w:r>
            <w:r w:rsidRPr="0093613A">
              <w:rPr>
                <w:rFonts w:ascii="Times New Roman" w:hAnsi="Times New Roman" w:cs="Times New Roman"/>
              </w:rPr>
              <w:t xml:space="preserve">рублей)            </w:t>
            </w:r>
          </w:p>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Источники</w:t>
            </w:r>
          </w:p>
        </w:tc>
        <w:tc>
          <w:tcPr>
            <w:tcW w:w="713" w:type="dxa"/>
            <w:gridSpan w:val="2"/>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Всего</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2018</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2019</w:t>
            </w:r>
          </w:p>
        </w:tc>
        <w:tc>
          <w:tcPr>
            <w:tcW w:w="712" w:type="dxa"/>
            <w:gridSpan w:val="2"/>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2020</w:t>
            </w:r>
          </w:p>
        </w:tc>
        <w:tc>
          <w:tcPr>
            <w:tcW w:w="567"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2021</w:t>
            </w:r>
          </w:p>
        </w:tc>
        <w:tc>
          <w:tcPr>
            <w:tcW w:w="709"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2022</w:t>
            </w:r>
          </w:p>
        </w:tc>
      </w:tr>
      <w:tr w:rsidR="008D5ECB" w:rsidRPr="0093613A" w:rsidTr="00BD0055">
        <w:trPr>
          <w:cantSplit/>
          <w:trHeight w:val="189"/>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Федеральный бюджет (по согласованию)</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189"/>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Областной бюджет</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189"/>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Местные бюджеты (по согласованию)</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21946</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2754,4</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4118,3</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4892,4</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5347,1</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4834</w:t>
            </w:r>
          </w:p>
        </w:tc>
      </w:tr>
      <w:tr w:rsidR="008D5ECB" w:rsidRPr="0093613A" w:rsidTr="00BD0055">
        <w:trPr>
          <w:cantSplit/>
          <w:trHeight w:val="189"/>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Внебюджетные источники (по согласованию)</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189"/>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Всего по источникам</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21946</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2754,4</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4118,3</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4892,4</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5347,1</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Pr>
                <w:rFonts w:ascii="Times New Roman" w:hAnsi="Times New Roman" w:cs="Times New Roman"/>
              </w:rPr>
              <w:t>4834</w:t>
            </w:r>
          </w:p>
        </w:tc>
      </w:tr>
      <w:tr w:rsidR="008D5ECB" w:rsidRPr="0093613A" w:rsidTr="00BD0055">
        <w:trPr>
          <w:cantSplit/>
          <w:trHeight w:val="354"/>
          <w:jc w:val="center"/>
        </w:trPr>
        <w:tc>
          <w:tcPr>
            <w:tcW w:w="2548" w:type="dxa"/>
            <w:vMerge w:val="restart"/>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Объем и основные направления расходования средств (с детализацией по годам реализации, тыс. рублей)</w:t>
            </w:r>
          </w:p>
        </w:tc>
        <w:tc>
          <w:tcPr>
            <w:tcW w:w="3825" w:type="dxa"/>
            <w:hideMark/>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Основные направления расходования средств</w:t>
            </w:r>
          </w:p>
        </w:tc>
        <w:tc>
          <w:tcPr>
            <w:tcW w:w="713" w:type="dxa"/>
            <w:gridSpan w:val="2"/>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Всего</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hideMark/>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354"/>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инвестиции</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354"/>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НИОКР</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354"/>
          <w:jc w:val="center"/>
        </w:trPr>
        <w:tc>
          <w:tcPr>
            <w:tcW w:w="2548" w:type="dxa"/>
            <w:vMerge/>
            <w:vAlign w:val="center"/>
            <w:hideMark/>
          </w:tcPr>
          <w:p w:rsidR="008D5ECB" w:rsidRPr="0093613A" w:rsidRDefault="008D5ECB" w:rsidP="008D5ECB"/>
        </w:tc>
        <w:tc>
          <w:tcPr>
            <w:tcW w:w="3825" w:type="dxa"/>
            <w:hideMark/>
          </w:tcPr>
          <w:p w:rsidR="008D5ECB" w:rsidRPr="0093613A" w:rsidRDefault="008D5ECB" w:rsidP="008D5ECB">
            <w:pPr>
              <w:pStyle w:val="ConsPlusNormal"/>
              <w:widowControl/>
              <w:ind w:firstLine="0"/>
              <w:rPr>
                <w:rFonts w:ascii="Times New Roman" w:hAnsi="Times New Roman" w:cs="Times New Roman"/>
              </w:rPr>
            </w:pPr>
            <w:r w:rsidRPr="0093613A">
              <w:rPr>
                <w:rFonts w:ascii="Times New Roman" w:hAnsi="Times New Roman" w:cs="Times New Roman"/>
              </w:rPr>
              <w:t>прочие</w:t>
            </w:r>
          </w:p>
        </w:tc>
        <w:tc>
          <w:tcPr>
            <w:tcW w:w="713"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8"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12" w:type="dxa"/>
            <w:gridSpan w:val="2"/>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567"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c>
          <w:tcPr>
            <w:tcW w:w="709" w:type="dxa"/>
            <w:vAlign w:val="center"/>
          </w:tcPr>
          <w:p w:rsidR="008D5ECB" w:rsidRPr="0093613A" w:rsidRDefault="008D5ECB" w:rsidP="008D5ECB">
            <w:pPr>
              <w:pStyle w:val="ConsPlusNormal"/>
              <w:widowControl/>
              <w:ind w:firstLine="0"/>
              <w:jc w:val="center"/>
              <w:rPr>
                <w:rFonts w:ascii="Times New Roman" w:hAnsi="Times New Roman" w:cs="Times New Roman"/>
              </w:rPr>
            </w:pPr>
            <w:r w:rsidRPr="0093613A">
              <w:rPr>
                <w:rFonts w:ascii="Times New Roman" w:hAnsi="Times New Roman" w:cs="Times New Roman"/>
              </w:rPr>
              <w:t>0</w:t>
            </w:r>
          </w:p>
        </w:tc>
      </w:tr>
      <w:tr w:rsidR="008D5ECB" w:rsidRPr="0093613A" w:rsidTr="00BD0055">
        <w:trPr>
          <w:cantSplit/>
          <w:trHeight w:val="1360"/>
          <w:jc w:val="center"/>
        </w:trPr>
        <w:tc>
          <w:tcPr>
            <w:tcW w:w="2548" w:type="dxa"/>
            <w:hideMark/>
          </w:tcPr>
          <w:p w:rsidR="008D5ECB" w:rsidRPr="0093613A" w:rsidRDefault="008D5ECB" w:rsidP="008D5ECB">
            <w:pPr>
              <w:pStyle w:val="ConsPlusNormal"/>
              <w:widowControl/>
              <w:ind w:firstLine="0"/>
              <w:rPr>
                <w:rFonts w:ascii="Times New Roman" w:hAnsi="Times New Roman" w:cs="Times New Roman"/>
              </w:rPr>
            </w:pPr>
            <w:r>
              <w:rPr>
                <w:rFonts w:ascii="Times New Roman" w:hAnsi="Times New Roman" w:cs="Times New Roman"/>
              </w:rPr>
              <w:t>Организация управления муниципальной программы  (подпрограммы муниципальной программы</w:t>
            </w:r>
            <w:r w:rsidRPr="0093613A">
              <w:rPr>
                <w:rFonts w:ascii="Times New Roman" w:hAnsi="Times New Roman" w:cs="Times New Roman"/>
              </w:rPr>
              <w:t>)</w:t>
            </w:r>
          </w:p>
        </w:tc>
        <w:tc>
          <w:tcPr>
            <w:tcW w:w="7943" w:type="dxa"/>
            <w:gridSpan w:val="11"/>
          </w:tcPr>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Реализацию</w:t>
            </w:r>
            <w:r>
              <w:rPr>
                <w:rFonts w:ascii="Times New Roman" w:hAnsi="Times New Roman" w:cs="Times New Roman"/>
              </w:rPr>
              <w:t xml:space="preserve"> муниципальной программы</w:t>
            </w:r>
            <w:r w:rsidRPr="0093613A">
              <w:rPr>
                <w:rFonts w:ascii="Times New Roman" w:hAnsi="Times New Roman" w:cs="Times New Roman"/>
              </w:rPr>
              <w:t xml:space="preserve"> осуществляет Управление имущественных отношений Администрации Первомайского района.</w:t>
            </w:r>
          </w:p>
          <w:p w:rsidR="008D5ECB" w:rsidRPr="008428D4" w:rsidRDefault="008D5ECB" w:rsidP="008D5ECB">
            <w:pPr>
              <w:pStyle w:val="ConsPlusNormal"/>
              <w:widowControl/>
              <w:ind w:firstLine="0"/>
              <w:jc w:val="both"/>
              <w:rPr>
                <w:rFonts w:ascii="Times New Roman" w:hAnsi="Times New Roman" w:cs="Times New Roman"/>
              </w:rPr>
            </w:pPr>
            <w:r>
              <w:rPr>
                <w:rFonts w:ascii="Times New Roman" w:hAnsi="Times New Roman" w:cs="Times New Roman"/>
              </w:rPr>
              <w:t xml:space="preserve">Контроль за реализацией муниципальной программы </w:t>
            </w:r>
            <w:r w:rsidRPr="0093613A">
              <w:rPr>
                <w:rFonts w:ascii="Times New Roman" w:hAnsi="Times New Roman" w:cs="Times New Roman"/>
              </w:rPr>
              <w:t xml:space="preserve">осуществляет </w:t>
            </w:r>
            <w:r w:rsidRPr="008428D4">
              <w:rPr>
                <w:rFonts w:ascii="Times New Roman" w:hAnsi="Times New Roman" w:cs="Times New Roman"/>
              </w:rPr>
              <w:t>Заместитель Главы Первомайского района по эк</w:t>
            </w:r>
            <w:r>
              <w:rPr>
                <w:rFonts w:ascii="Times New Roman" w:hAnsi="Times New Roman" w:cs="Times New Roman"/>
              </w:rPr>
              <w:t>ономике, финансам и инвестициям.</w:t>
            </w:r>
          </w:p>
          <w:p w:rsidR="008D5ECB" w:rsidRPr="0093613A" w:rsidRDefault="008D5ECB" w:rsidP="008D5ECB">
            <w:pPr>
              <w:pStyle w:val="ConsPlusNormal"/>
              <w:widowControl/>
              <w:ind w:firstLine="0"/>
              <w:jc w:val="both"/>
              <w:rPr>
                <w:rFonts w:ascii="Times New Roman" w:hAnsi="Times New Roman" w:cs="Times New Roman"/>
              </w:rPr>
            </w:pPr>
            <w:r w:rsidRPr="0093613A">
              <w:rPr>
                <w:rFonts w:ascii="Times New Roman" w:hAnsi="Times New Roman" w:cs="Times New Roman"/>
              </w:rPr>
              <w:t>Текущий кон</w:t>
            </w:r>
            <w:r>
              <w:rPr>
                <w:rFonts w:ascii="Times New Roman" w:hAnsi="Times New Roman" w:cs="Times New Roman"/>
              </w:rPr>
              <w:t>троль и мониторинг реализации муниципальной программы</w:t>
            </w:r>
            <w:r w:rsidRPr="0093613A">
              <w:rPr>
                <w:rFonts w:ascii="Times New Roman" w:hAnsi="Times New Roman" w:cs="Times New Roman"/>
              </w:rPr>
              <w:t xml:space="preserve"> осуществляет Управление имущественных отношений Администрации Первомайского района</w:t>
            </w:r>
            <w:r>
              <w:rPr>
                <w:rFonts w:ascii="Times New Roman" w:hAnsi="Times New Roman" w:cs="Times New Roman"/>
              </w:rPr>
              <w:t>.</w:t>
            </w:r>
          </w:p>
        </w:tc>
      </w:tr>
    </w:tbl>
    <w:p w:rsidR="008D5ECB" w:rsidRPr="00E06DC4" w:rsidRDefault="008D5ECB" w:rsidP="008D5ECB">
      <w:pPr>
        <w:rPr>
          <w:sz w:val="24"/>
          <w:szCs w:val="24"/>
        </w:rPr>
        <w:sectPr w:rsidR="008D5ECB" w:rsidRPr="00E06DC4" w:rsidSect="008D5ECB">
          <w:headerReference w:type="even" r:id="rId8"/>
          <w:headerReference w:type="default" r:id="rId9"/>
          <w:pgSz w:w="11906" w:h="16838" w:code="9"/>
          <w:pgMar w:top="1134" w:right="567" w:bottom="1134" w:left="1701" w:header="709" w:footer="709" w:gutter="0"/>
          <w:cols w:space="708"/>
          <w:titlePg/>
          <w:docGrid w:linePitch="360"/>
        </w:sectPr>
      </w:pPr>
    </w:p>
    <w:p w:rsidR="008D5ECB" w:rsidRPr="0033350D" w:rsidRDefault="008D5ECB" w:rsidP="008D5ECB">
      <w:pPr>
        <w:numPr>
          <w:ilvl w:val="0"/>
          <w:numId w:val="1"/>
        </w:numPr>
        <w:tabs>
          <w:tab w:val="left" w:pos="284"/>
        </w:tabs>
        <w:ind w:left="0" w:firstLine="0"/>
        <w:jc w:val="center"/>
        <w:outlineLvl w:val="0"/>
        <w:rPr>
          <w:sz w:val="24"/>
          <w:szCs w:val="24"/>
        </w:rPr>
      </w:pPr>
      <w:r w:rsidRPr="0033350D">
        <w:rPr>
          <w:sz w:val="24"/>
          <w:szCs w:val="24"/>
        </w:rPr>
        <w:lastRenderedPageBreak/>
        <w:t xml:space="preserve">Характеристика </w:t>
      </w:r>
      <w:r>
        <w:rPr>
          <w:sz w:val="24"/>
          <w:szCs w:val="24"/>
        </w:rPr>
        <w:t>проблем, на решение которой направлена муниципальная программа</w:t>
      </w:r>
    </w:p>
    <w:p w:rsidR="008D5ECB" w:rsidRPr="00E06DC4" w:rsidRDefault="008D5ECB" w:rsidP="008D5ECB">
      <w:pPr>
        <w:ind w:firstLine="709"/>
        <w:jc w:val="both"/>
        <w:rPr>
          <w:sz w:val="24"/>
          <w:szCs w:val="24"/>
        </w:rPr>
      </w:pPr>
      <w:r w:rsidRPr="00E06DC4">
        <w:rPr>
          <w:sz w:val="24"/>
          <w:szCs w:val="24"/>
        </w:rPr>
        <w:t xml:space="preserve">В состав имущества муниципального образования </w:t>
      </w:r>
      <w:r w:rsidRPr="001529F9">
        <w:rPr>
          <w:sz w:val="24"/>
          <w:szCs w:val="24"/>
        </w:rPr>
        <w:t>“</w:t>
      </w:r>
      <w:r w:rsidRPr="00E06DC4">
        <w:rPr>
          <w:sz w:val="24"/>
          <w:szCs w:val="24"/>
        </w:rPr>
        <w:t>Первомайский район</w:t>
      </w:r>
      <w:r w:rsidRPr="001529F9">
        <w:rPr>
          <w:sz w:val="24"/>
          <w:szCs w:val="24"/>
        </w:rPr>
        <w:t>”</w:t>
      </w:r>
      <w:r w:rsidRPr="00E06DC4">
        <w:rPr>
          <w:sz w:val="24"/>
          <w:szCs w:val="24"/>
        </w:rPr>
        <w:t xml:space="preserve"> вход</w:t>
      </w:r>
      <w:r>
        <w:rPr>
          <w:sz w:val="24"/>
          <w:szCs w:val="24"/>
        </w:rPr>
        <w:t>и</w:t>
      </w:r>
      <w:r w:rsidRPr="00E06DC4">
        <w:rPr>
          <w:sz w:val="24"/>
          <w:szCs w:val="24"/>
        </w:rPr>
        <w:t>т</w:t>
      </w:r>
      <w:r>
        <w:rPr>
          <w:sz w:val="24"/>
          <w:szCs w:val="24"/>
        </w:rPr>
        <w:t xml:space="preserve"> следующее имущество</w:t>
      </w:r>
      <w:r w:rsidRPr="00E06DC4">
        <w:rPr>
          <w:sz w:val="24"/>
          <w:szCs w:val="24"/>
        </w:rPr>
        <w:t>:</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имущество, закрепленное на праве оперативного управления за муници</w:t>
      </w:r>
      <w:r>
        <w:rPr>
          <w:sz w:val="24"/>
          <w:szCs w:val="24"/>
        </w:rPr>
        <w:t xml:space="preserve">пальными </w:t>
      </w:r>
      <w:r w:rsidRPr="00E06DC4">
        <w:rPr>
          <w:sz w:val="24"/>
          <w:szCs w:val="24"/>
        </w:rPr>
        <w:t>учреждениями;</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имущество, закрепленное на праве хозяйственного ведения за муниципальными унитарными предприятиями;</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имущество, составляющее казну;</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земельные участки, на которые в силу законодательства возникло право муниципальной собственности;</w:t>
      </w:r>
    </w:p>
    <w:p w:rsidR="008D5ECB" w:rsidRPr="000C590A" w:rsidRDefault="008D5ECB" w:rsidP="008D5ECB">
      <w:pPr>
        <w:numPr>
          <w:ilvl w:val="0"/>
          <w:numId w:val="2"/>
        </w:numPr>
        <w:tabs>
          <w:tab w:val="left" w:pos="993"/>
        </w:tabs>
        <w:autoSpaceDE w:val="0"/>
        <w:autoSpaceDN w:val="0"/>
        <w:adjustRightInd w:val="0"/>
        <w:ind w:left="0" w:firstLine="709"/>
        <w:jc w:val="both"/>
        <w:rPr>
          <w:color w:val="0D0D0D"/>
          <w:sz w:val="24"/>
          <w:szCs w:val="24"/>
        </w:rPr>
      </w:pPr>
      <w:r w:rsidRPr="000C590A">
        <w:rPr>
          <w:color w:val="0D0D0D"/>
          <w:sz w:val="24"/>
          <w:szCs w:val="24"/>
        </w:rPr>
        <w:t>акции ОАО</w:t>
      </w:r>
      <w:r w:rsidRPr="000C590A">
        <w:rPr>
          <w:color w:val="0D0D0D"/>
          <w:sz w:val="24"/>
          <w:szCs w:val="24"/>
          <w:lang w:val="en-US"/>
        </w:rPr>
        <w:t> “</w:t>
      </w:r>
      <w:proofErr w:type="spellStart"/>
      <w:r w:rsidRPr="000C590A">
        <w:rPr>
          <w:color w:val="0D0D0D"/>
          <w:sz w:val="24"/>
          <w:szCs w:val="24"/>
        </w:rPr>
        <w:t>Томскоблгаз</w:t>
      </w:r>
      <w:proofErr w:type="spellEnd"/>
      <w:r w:rsidRPr="000C590A">
        <w:rPr>
          <w:color w:val="0D0D0D"/>
          <w:sz w:val="24"/>
          <w:szCs w:val="24"/>
          <w:lang w:val="en-US"/>
        </w:rPr>
        <w:t>”</w:t>
      </w:r>
      <w:r w:rsidRPr="000C590A">
        <w:rPr>
          <w:color w:val="0D0D0D"/>
          <w:sz w:val="24"/>
          <w:szCs w:val="24"/>
        </w:rPr>
        <w:t>.</w:t>
      </w:r>
    </w:p>
    <w:p w:rsidR="008D5ECB" w:rsidRPr="00E06DC4" w:rsidRDefault="008D5ECB" w:rsidP="008D5ECB">
      <w:pPr>
        <w:ind w:firstLine="709"/>
        <w:jc w:val="both"/>
        <w:rPr>
          <w:sz w:val="24"/>
          <w:szCs w:val="24"/>
        </w:rPr>
      </w:pPr>
      <w:r w:rsidRPr="00E06DC4">
        <w:rPr>
          <w:sz w:val="24"/>
          <w:szCs w:val="24"/>
        </w:rPr>
        <w:t>В настоящее время Управление имущественных отношений Администрации Первомайского района является главным администратором доходов бюджета по использованию муниципального имущества района, а именно:</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доходов от сдачи</w:t>
      </w:r>
      <w:r>
        <w:rPr>
          <w:sz w:val="24"/>
          <w:szCs w:val="24"/>
        </w:rPr>
        <w:t xml:space="preserve"> </w:t>
      </w:r>
      <w:r w:rsidRPr="00E06DC4">
        <w:rPr>
          <w:sz w:val="24"/>
          <w:szCs w:val="24"/>
        </w:rPr>
        <w:t>в аренду нежилых помещений казны и земельных участков</w:t>
      </w:r>
      <w:r>
        <w:rPr>
          <w:sz w:val="24"/>
          <w:szCs w:val="24"/>
        </w:rPr>
        <w:t>;</w:t>
      </w:r>
    </w:p>
    <w:p w:rsidR="008D5ECB" w:rsidRPr="00E06DC4" w:rsidRDefault="008D5ECB" w:rsidP="008D5ECB">
      <w:pPr>
        <w:numPr>
          <w:ilvl w:val="0"/>
          <w:numId w:val="2"/>
        </w:numPr>
        <w:tabs>
          <w:tab w:val="left" w:pos="993"/>
        </w:tabs>
        <w:autoSpaceDE w:val="0"/>
        <w:autoSpaceDN w:val="0"/>
        <w:adjustRightInd w:val="0"/>
        <w:ind w:left="0" w:firstLine="709"/>
        <w:jc w:val="both"/>
        <w:rPr>
          <w:sz w:val="24"/>
          <w:szCs w:val="24"/>
        </w:rPr>
      </w:pPr>
      <w:r w:rsidRPr="00E06DC4">
        <w:rPr>
          <w:sz w:val="24"/>
          <w:szCs w:val="24"/>
        </w:rPr>
        <w:t>доходов от продажи имущества и земельных участков.</w:t>
      </w:r>
    </w:p>
    <w:p w:rsidR="008D5ECB" w:rsidRPr="003747CB" w:rsidRDefault="008D5ECB" w:rsidP="008D5ECB">
      <w:pPr>
        <w:ind w:firstLine="709"/>
        <w:jc w:val="both"/>
        <w:rPr>
          <w:color w:val="1D1B11"/>
          <w:sz w:val="24"/>
          <w:szCs w:val="24"/>
        </w:rPr>
      </w:pPr>
      <w:r w:rsidRPr="003747CB">
        <w:rPr>
          <w:color w:val="1D1B11"/>
          <w:sz w:val="24"/>
          <w:szCs w:val="24"/>
        </w:rPr>
        <w:t>По результатам работы Управления имущественных отношений в бюджет Первомайского района поступило доходов:</w:t>
      </w:r>
    </w:p>
    <w:p w:rsidR="008D5ECB" w:rsidRPr="003747CB" w:rsidRDefault="008D5ECB" w:rsidP="008D5ECB">
      <w:pPr>
        <w:jc w:val="right"/>
        <w:rPr>
          <w:color w:val="1D1B11"/>
          <w:sz w:val="24"/>
          <w:szCs w:val="24"/>
        </w:rPr>
      </w:pPr>
      <w:r>
        <w:rPr>
          <w:color w:val="FF0000"/>
          <w:sz w:val="24"/>
          <w:szCs w:val="24"/>
        </w:rPr>
        <w:t xml:space="preserve"> </w:t>
      </w:r>
      <w:r w:rsidRPr="003747CB">
        <w:rPr>
          <w:color w:val="1D1B11"/>
          <w:sz w:val="24"/>
          <w:szCs w:val="24"/>
        </w:rPr>
        <w:t>тыс.</w:t>
      </w:r>
      <w:r>
        <w:rPr>
          <w:color w:val="1D1B11"/>
          <w:sz w:val="24"/>
          <w:szCs w:val="24"/>
        </w:rPr>
        <w:t xml:space="preserve"> </w:t>
      </w:r>
      <w:r w:rsidRPr="003747CB">
        <w:rPr>
          <w:color w:val="1D1B11"/>
          <w:sz w:val="24"/>
          <w:szCs w:val="24"/>
        </w:rPr>
        <w:t>рублей</w:t>
      </w:r>
    </w:p>
    <w:tbl>
      <w:tblPr>
        <w:tblpPr w:leftFromText="180" w:rightFromText="180" w:vertAnchor="text" w:horzAnchor="margin" w:tblpXSpec="center" w:tblpY="1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559"/>
        <w:gridCol w:w="1589"/>
      </w:tblGrid>
      <w:tr w:rsidR="008D5ECB" w:rsidRPr="003747CB" w:rsidTr="000819EC">
        <w:tc>
          <w:tcPr>
            <w:tcW w:w="5211" w:type="dxa"/>
            <w:vAlign w:val="center"/>
          </w:tcPr>
          <w:p w:rsidR="008D5ECB" w:rsidRPr="003747CB" w:rsidRDefault="008D5ECB" w:rsidP="008D5ECB">
            <w:pPr>
              <w:jc w:val="center"/>
              <w:rPr>
                <w:color w:val="1D1B11"/>
                <w:sz w:val="24"/>
                <w:szCs w:val="24"/>
              </w:rPr>
            </w:pPr>
            <w:r w:rsidRPr="003747CB">
              <w:rPr>
                <w:color w:val="1D1B11"/>
                <w:sz w:val="24"/>
                <w:szCs w:val="24"/>
              </w:rPr>
              <w:t>Наименование неналоговых доходов</w:t>
            </w:r>
          </w:p>
        </w:tc>
        <w:tc>
          <w:tcPr>
            <w:tcW w:w="1701" w:type="dxa"/>
            <w:vAlign w:val="center"/>
          </w:tcPr>
          <w:p w:rsidR="008D5ECB" w:rsidRPr="003747CB" w:rsidRDefault="008D5ECB" w:rsidP="008D5ECB">
            <w:pPr>
              <w:jc w:val="center"/>
              <w:rPr>
                <w:color w:val="1D1B11"/>
                <w:sz w:val="24"/>
                <w:szCs w:val="24"/>
              </w:rPr>
            </w:pPr>
            <w:r w:rsidRPr="003747CB">
              <w:rPr>
                <w:color w:val="1D1B11"/>
                <w:sz w:val="24"/>
                <w:szCs w:val="24"/>
              </w:rPr>
              <w:t>2015</w:t>
            </w:r>
          </w:p>
        </w:tc>
        <w:tc>
          <w:tcPr>
            <w:tcW w:w="1559" w:type="dxa"/>
            <w:vAlign w:val="center"/>
          </w:tcPr>
          <w:p w:rsidR="008D5ECB" w:rsidRPr="003747CB" w:rsidRDefault="008D5ECB" w:rsidP="008D5ECB">
            <w:pPr>
              <w:jc w:val="center"/>
              <w:rPr>
                <w:color w:val="1D1B11"/>
                <w:sz w:val="24"/>
                <w:szCs w:val="24"/>
              </w:rPr>
            </w:pPr>
            <w:r w:rsidRPr="003747CB">
              <w:rPr>
                <w:color w:val="1D1B11"/>
                <w:sz w:val="24"/>
                <w:szCs w:val="24"/>
              </w:rPr>
              <w:t>2016</w:t>
            </w:r>
          </w:p>
        </w:tc>
        <w:tc>
          <w:tcPr>
            <w:tcW w:w="1589" w:type="dxa"/>
            <w:vAlign w:val="center"/>
          </w:tcPr>
          <w:p w:rsidR="008D5ECB" w:rsidRPr="003747CB" w:rsidRDefault="008D5ECB" w:rsidP="008D5ECB">
            <w:pPr>
              <w:jc w:val="center"/>
              <w:rPr>
                <w:color w:val="1D1B11"/>
                <w:sz w:val="24"/>
                <w:szCs w:val="24"/>
              </w:rPr>
            </w:pPr>
            <w:r w:rsidRPr="003747CB">
              <w:rPr>
                <w:color w:val="1D1B11"/>
                <w:sz w:val="24"/>
                <w:szCs w:val="24"/>
              </w:rPr>
              <w:t>1 полугодие</w:t>
            </w:r>
          </w:p>
          <w:p w:rsidR="008D5ECB" w:rsidRPr="003747CB" w:rsidRDefault="008D5ECB" w:rsidP="008D5ECB">
            <w:pPr>
              <w:jc w:val="center"/>
              <w:rPr>
                <w:color w:val="1D1B11"/>
                <w:sz w:val="24"/>
                <w:szCs w:val="24"/>
              </w:rPr>
            </w:pPr>
            <w:r w:rsidRPr="003747CB">
              <w:rPr>
                <w:color w:val="1D1B11"/>
                <w:sz w:val="24"/>
                <w:szCs w:val="24"/>
              </w:rPr>
              <w:t>2017</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сдачи в аренду муниципального недвижимого имущества</w:t>
            </w:r>
          </w:p>
        </w:tc>
        <w:tc>
          <w:tcPr>
            <w:tcW w:w="1701" w:type="dxa"/>
            <w:vAlign w:val="center"/>
          </w:tcPr>
          <w:p w:rsidR="008D5ECB" w:rsidRPr="003747CB" w:rsidRDefault="008D5ECB" w:rsidP="008D5ECB">
            <w:pPr>
              <w:jc w:val="center"/>
              <w:rPr>
                <w:color w:val="1D1B11"/>
                <w:sz w:val="24"/>
                <w:szCs w:val="24"/>
              </w:rPr>
            </w:pPr>
            <w:r>
              <w:rPr>
                <w:color w:val="1D1B11"/>
                <w:sz w:val="24"/>
                <w:szCs w:val="24"/>
              </w:rPr>
              <w:t>751,3</w:t>
            </w:r>
          </w:p>
        </w:tc>
        <w:tc>
          <w:tcPr>
            <w:tcW w:w="1559" w:type="dxa"/>
            <w:vAlign w:val="center"/>
          </w:tcPr>
          <w:p w:rsidR="008D5ECB" w:rsidRPr="003747CB" w:rsidRDefault="008D5ECB" w:rsidP="008D5ECB">
            <w:pPr>
              <w:jc w:val="center"/>
              <w:rPr>
                <w:color w:val="1D1B11"/>
                <w:sz w:val="24"/>
                <w:szCs w:val="24"/>
              </w:rPr>
            </w:pPr>
            <w:r>
              <w:rPr>
                <w:color w:val="1D1B11"/>
                <w:sz w:val="24"/>
                <w:szCs w:val="24"/>
              </w:rPr>
              <w:t>798,3</w:t>
            </w:r>
          </w:p>
        </w:tc>
        <w:tc>
          <w:tcPr>
            <w:tcW w:w="1589" w:type="dxa"/>
            <w:vAlign w:val="center"/>
          </w:tcPr>
          <w:p w:rsidR="008D5ECB" w:rsidRPr="003747CB" w:rsidRDefault="008D5ECB" w:rsidP="008D5ECB">
            <w:pPr>
              <w:jc w:val="center"/>
              <w:rPr>
                <w:color w:val="1D1B11"/>
                <w:sz w:val="24"/>
                <w:szCs w:val="24"/>
              </w:rPr>
            </w:pPr>
            <w:r>
              <w:rPr>
                <w:color w:val="1D1B11"/>
                <w:sz w:val="24"/>
                <w:szCs w:val="24"/>
              </w:rPr>
              <w:t>310,5</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сдачи в аренду земельных участков</w:t>
            </w:r>
          </w:p>
        </w:tc>
        <w:tc>
          <w:tcPr>
            <w:tcW w:w="1701" w:type="dxa"/>
            <w:vAlign w:val="center"/>
          </w:tcPr>
          <w:p w:rsidR="008D5ECB" w:rsidRPr="003747CB" w:rsidRDefault="008D5ECB" w:rsidP="008D5ECB">
            <w:pPr>
              <w:jc w:val="center"/>
              <w:rPr>
                <w:color w:val="1D1B11"/>
                <w:sz w:val="24"/>
                <w:szCs w:val="24"/>
              </w:rPr>
            </w:pPr>
            <w:r>
              <w:rPr>
                <w:color w:val="1D1B11"/>
                <w:sz w:val="24"/>
                <w:szCs w:val="24"/>
              </w:rPr>
              <w:t>4337,8</w:t>
            </w:r>
          </w:p>
        </w:tc>
        <w:tc>
          <w:tcPr>
            <w:tcW w:w="1559" w:type="dxa"/>
            <w:vAlign w:val="center"/>
          </w:tcPr>
          <w:p w:rsidR="008D5ECB" w:rsidRPr="003747CB" w:rsidRDefault="008D5ECB" w:rsidP="008D5ECB">
            <w:pPr>
              <w:jc w:val="center"/>
              <w:rPr>
                <w:color w:val="1D1B11"/>
                <w:sz w:val="24"/>
                <w:szCs w:val="24"/>
              </w:rPr>
            </w:pPr>
            <w:r>
              <w:rPr>
                <w:color w:val="1D1B11"/>
                <w:sz w:val="24"/>
                <w:szCs w:val="24"/>
              </w:rPr>
              <w:t>4968,7</w:t>
            </w:r>
          </w:p>
        </w:tc>
        <w:tc>
          <w:tcPr>
            <w:tcW w:w="1589" w:type="dxa"/>
            <w:vAlign w:val="center"/>
          </w:tcPr>
          <w:p w:rsidR="008D5ECB" w:rsidRPr="003747CB" w:rsidRDefault="008D5ECB" w:rsidP="008D5ECB">
            <w:pPr>
              <w:jc w:val="center"/>
              <w:rPr>
                <w:color w:val="1D1B11"/>
                <w:sz w:val="24"/>
                <w:szCs w:val="24"/>
              </w:rPr>
            </w:pPr>
            <w:r>
              <w:rPr>
                <w:color w:val="1D1B11"/>
                <w:sz w:val="24"/>
                <w:szCs w:val="24"/>
              </w:rPr>
              <w:t>1919,4</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приватизации муниципального имущества</w:t>
            </w:r>
          </w:p>
        </w:tc>
        <w:tc>
          <w:tcPr>
            <w:tcW w:w="1701" w:type="dxa"/>
            <w:vAlign w:val="center"/>
          </w:tcPr>
          <w:p w:rsidR="008D5ECB" w:rsidRPr="003747CB" w:rsidRDefault="008D5ECB" w:rsidP="008D5ECB">
            <w:pPr>
              <w:jc w:val="center"/>
              <w:rPr>
                <w:color w:val="1D1B11"/>
                <w:sz w:val="24"/>
                <w:szCs w:val="24"/>
              </w:rPr>
            </w:pPr>
            <w:r>
              <w:rPr>
                <w:color w:val="1D1B11"/>
                <w:sz w:val="24"/>
                <w:szCs w:val="24"/>
              </w:rPr>
              <w:t>323,6</w:t>
            </w:r>
          </w:p>
        </w:tc>
        <w:tc>
          <w:tcPr>
            <w:tcW w:w="1559" w:type="dxa"/>
            <w:vAlign w:val="center"/>
          </w:tcPr>
          <w:p w:rsidR="008D5ECB" w:rsidRPr="003747CB" w:rsidRDefault="008D5ECB" w:rsidP="008D5ECB">
            <w:pPr>
              <w:jc w:val="center"/>
              <w:rPr>
                <w:color w:val="1D1B11"/>
                <w:sz w:val="24"/>
                <w:szCs w:val="24"/>
              </w:rPr>
            </w:pPr>
            <w:r>
              <w:rPr>
                <w:color w:val="1D1B11"/>
                <w:sz w:val="24"/>
                <w:szCs w:val="24"/>
              </w:rPr>
              <w:t>368</w:t>
            </w:r>
          </w:p>
        </w:tc>
        <w:tc>
          <w:tcPr>
            <w:tcW w:w="1589" w:type="dxa"/>
            <w:vAlign w:val="center"/>
          </w:tcPr>
          <w:p w:rsidR="008D5ECB" w:rsidRPr="003747CB" w:rsidRDefault="008D5ECB" w:rsidP="008D5ECB">
            <w:pPr>
              <w:jc w:val="center"/>
              <w:rPr>
                <w:color w:val="1D1B11"/>
                <w:sz w:val="24"/>
                <w:szCs w:val="24"/>
              </w:rPr>
            </w:pPr>
            <w:r>
              <w:rPr>
                <w:color w:val="1D1B11"/>
                <w:sz w:val="24"/>
                <w:szCs w:val="24"/>
              </w:rPr>
              <w:t>0</w:t>
            </w:r>
          </w:p>
        </w:tc>
      </w:tr>
      <w:tr w:rsidR="008D5ECB" w:rsidRPr="003747CB" w:rsidTr="000819EC">
        <w:tc>
          <w:tcPr>
            <w:tcW w:w="5211" w:type="dxa"/>
          </w:tcPr>
          <w:p w:rsidR="008D5ECB" w:rsidRPr="003747CB" w:rsidRDefault="008D5ECB" w:rsidP="008D5ECB">
            <w:pPr>
              <w:jc w:val="center"/>
              <w:rPr>
                <w:color w:val="1D1B11"/>
                <w:sz w:val="24"/>
                <w:szCs w:val="24"/>
              </w:rPr>
            </w:pPr>
            <w:r w:rsidRPr="003747CB">
              <w:rPr>
                <w:color w:val="1D1B11"/>
                <w:sz w:val="24"/>
                <w:szCs w:val="24"/>
              </w:rPr>
              <w:t>доходов от реализации земельных участков</w:t>
            </w:r>
          </w:p>
        </w:tc>
        <w:tc>
          <w:tcPr>
            <w:tcW w:w="1701" w:type="dxa"/>
            <w:vAlign w:val="center"/>
          </w:tcPr>
          <w:p w:rsidR="008D5ECB" w:rsidRPr="003747CB" w:rsidRDefault="008D5ECB" w:rsidP="008D5ECB">
            <w:pPr>
              <w:jc w:val="center"/>
              <w:rPr>
                <w:color w:val="1D1B11"/>
                <w:sz w:val="24"/>
                <w:szCs w:val="24"/>
              </w:rPr>
            </w:pPr>
            <w:r>
              <w:rPr>
                <w:color w:val="1D1B11"/>
                <w:sz w:val="24"/>
                <w:szCs w:val="24"/>
              </w:rPr>
              <w:t>234</w:t>
            </w:r>
          </w:p>
        </w:tc>
        <w:tc>
          <w:tcPr>
            <w:tcW w:w="1559" w:type="dxa"/>
            <w:vAlign w:val="center"/>
          </w:tcPr>
          <w:p w:rsidR="008D5ECB" w:rsidRDefault="008D5ECB" w:rsidP="008D5ECB">
            <w:pPr>
              <w:jc w:val="center"/>
              <w:rPr>
                <w:color w:val="1D1B11"/>
                <w:sz w:val="24"/>
                <w:szCs w:val="24"/>
              </w:rPr>
            </w:pPr>
            <w:r>
              <w:rPr>
                <w:color w:val="1D1B11"/>
                <w:sz w:val="24"/>
                <w:szCs w:val="24"/>
              </w:rPr>
              <w:t>604,3</w:t>
            </w:r>
          </w:p>
          <w:p w:rsidR="008D5ECB" w:rsidRPr="003747CB" w:rsidRDefault="008D5ECB" w:rsidP="008D5ECB">
            <w:pPr>
              <w:jc w:val="center"/>
              <w:rPr>
                <w:color w:val="1D1B11"/>
                <w:sz w:val="24"/>
                <w:szCs w:val="24"/>
              </w:rPr>
            </w:pPr>
          </w:p>
        </w:tc>
        <w:tc>
          <w:tcPr>
            <w:tcW w:w="1589" w:type="dxa"/>
            <w:vAlign w:val="center"/>
          </w:tcPr>
          <w:p w:rsidR="008D5ECB" w:rsidRPr="003747CB" w:rsidRDefault="008D5ECB" w:rsidP="008D5ECB">
            <w:pPr>
              <w:jc w:val="center"/>
              <w:rPr>
                <w:color w:val="1D1B11"/>
                <w:sz w:val="24"/>
                <w:szCs w:val="24"/>
              </w:rPr>
            </w:pPr>
            <w:r>
              <w:rPr>
                <w:color w:val="1D1B11"/>
                <w:sz w:val="24"/>
                <w:szCs w:val="24"/>
              </w:rPr>
              <w:t>70,5</w:t>
            </w:r>
          </w:p>
        </w:tc>
      </w:tr>
      <w:tr w:rsidR="008D5ECB" w:rsidRPr="003747CB" w:rsidTr="000819EC">
        <w:tc>
          <w:tcPr>
            <w:tcW w:w="5211" w:type="dxa"/>
          </w:tcPr>
          <w:p w:rsidR="008D5ECB" w:rsidRPr="003747CB" w:rsidRDefault="008D5ECB" w:rsidP="008D5ECB">
            <w:pPr>
              <w:jc w:val="center"/>
              <w:rPr>
                <w:color w:val="1D1B11"/>
                <w:sz w:val="24"/>
                <w:szCs w:val="24"/>
              </w:rPr>
            </w:pPr>
            <w:r>
              <w:rPr>
                <w:color w:val="1D1B11"/>
                <w:sz w:val="24"/>
                <w:szCs w:val="24"/>
              </w:rPr>
              <w:t>Всего  д</w:t>
            </w:r>
            <w:r w:rsidRPr="003747CB">
              <w:rPr>
                <w:color w:val="1D1B11"/>
                <w:sz w:val="24"/>
                <w:szCs w:val="24"/>
              </w:rPr>
              <w:t>оходы от использования имущества, находящегося в муниципальной собственности</w:t>
            </w:r>
          </w:p>
        </w:tc>
        <w:tc>
          <w:tcPr>
            <w:tcW w:w="1701" w:type="dxa"/>
            <w:vAlign w:val="center"/>
          </w:tcPr>
          <w:p w:rsidR="008D5ECB" w:rsidRDefault="008D5ECB" w:rsidP="008D5ECB">
            <w:pPr>
              <w:jc w:val="center"/>
              <w:rPr>
                <w:color w:val="1D1B11"/>
                <w:sz w:val="24"/>
                <w:szCs w:val="24"/>
              </w:rPr>
            </w:pPr>
            <w:r>
              <w:rPr>
                <w:color w:val="1D1B11"/>
                <w:sz w:val="24"/>
                <w:szCs w:val="24"/>
              </w:rPr>
              <w:t>5127,4</w:t>
            </w:r>
          </w:p>
        </w:tc>
        <w:tc>
          <w:tcPr>
            <w:tcW w:w="1559" w:type="dxa"/>
            <w:vAlign w:val="center"/>
          </w:tcPr>
          <w:p w:rsidR="008D5ECB" w:rsidRDefault="008D5ECB" w:rsidP="008D5ECB">
            <w:pPr>
              <w:jc w:val="center"/>
              <w:rPr>
                <w:color w:val="1D1B11"/>
                <w:sz w:val="24"/>
                <w:szCs w:val="24"/>
              </w:rPr>
            </w:pPr>
            <w:r>
              <w:rPr>
                <w:color w:val="1D1B11"/>
                <w:sz w:val="24"/>
                <w:szCs w:val="24"/>
              </w:rPr>
              <w:t>5784,5</w:t>
            </w:r>
          </w:p>
        </w:tc>
        <w:tc>
          <w:tcPr>
            <w:tcW w:w="1589" w:type="dxa"/>
            <w:vAlign w:val="center"/>
          </w:tcPr>
          <w:p w:rsidR="008D5ECB" w:rsidRDefault="008D5ECB" w:rsidP="008D5ECB">
            <w:pPr>
              <w:jc w:val="center"/>
              <w:rPr>
                <w:color w:val="1D1B11"/>
                <w:sz w:val="24"/>
                <w:szCs w:val="24"/>
              </w:rPr>
            </w:pPr>
            <w:r>
              <w:rPr>
                <w:color w:val="1D1B11"/>
                <w:sz w:val="24"/>
                <w:szCs w:val="24"/>
              </w:rPr>
              <w:t>3125</w:t>
            </w:r>
          </w:p>
        </w:tc>
      </w:tr>
    </w:tbl>
    <w:p w:rsidR="008D5ECB" w:rsidRDefault="008D5ECB" w:rsidP="008D5ECB">
      <w:pPr>
        <w:ind w:firstLine="709"/>
        <w:jc w:val="both"/>
        <w:rPr>
          <w:color w:val="FF0000"/>
          <w:sz w:val="24"/>
          <w:szCs w:val="24"/>
        </w:rPr>
      </w:pPr>
    </w:p>
    <w:p w:rsidR="008D5ECB" w:rsidRPr="00E06DC4" w:rsidRDefault="008D5ECB" w:rsidP="008D5ECB">
      <w:pPr>
        <w:ind w:firstLine="709"/>
        <w:jc w:val="both"/>
        <w:rPr>
          <w:sz w:val="24"/>
          <w:szCs w:val="24"/>
        </w:rPr>
      </w:pPr>
      <w:r w:rsidRPr="00E06DC4">
        <w:rPr>
          <w:sz w:val="24"/>
          <w:szCs w:val="24"/>
        </w:rPr>
        <w:t xml:space="preserve">В Первомайском районе требует решения проблема формирования земельных участков, на которых расположены объекты недвижимости, находящиеся в муниципальной собственности, формирование земельных участков для предоставления их льготным категориям граждан в рамках реализации Закона Томской области </w:t>
      </w:r>
      <w:r w:rsidRPr="00EA5D52">
        <w:rPr>
          <w:sz w:val="24"/>
          <w:szCs w:val="24"/>
        </w:rPr>
        <w:t>от 04.10.2002</w:t>
      </w:r>
      <w:r>
        <w:rPr>
          <w:sz w:val="24"/>
          <w:szCs w:val="24"/>
        </w:rPr>
        <w:t xml:space="preserve"> </w:t>
      </w:r>
      <w:r w:rsidRPr="00E06DC4">
        <w:rPr>
          <w:sz w:val="24"/>
          <w:szCs w:val="24"/>
        </w:rPr>
        <w:t>№</w:t>
      </w:r>
      <w:r>
        <w:rPr>
          <w:sz w:val="24"/>
          <w:szCs w:val="24"/>
        </w:rPr>
        <w:t> </w:t>
      </w:r>
      <w:r w:rsidRPr="00E06DC4">
        <w:rPr>
          <w:sz w:val="24"/>
          <w:szCs w:val="24"/>
        </w:rPr>
        <w:t>74-О</w:t>
      </w:r>
      <w:r>
        <w:rPr>
          <w:sz w:val="24"/>
          <w:szCs w:val="24"/>
        </w:rPr>
        <w:t xml:space="preserve">З </w:t>
      </w:r>
      <w:r w:rsidRPr="00B42D33">
        <w:rPr>
          <w:sz w:val="24"/>
          <w:szCs w:val="24"/>
        </w:rPr>
        <w:t>“</w:t>
      </w:r>
      <w:r w:rsidRPr="00E06DC4">
        <w:rPr>
          <w:sz w:val="24"/>
          <w:szCs w:val="24"/>
        </w:rPr>
        <w:t>О предоставлении и изъятии земельных участков в Томской области</w:t>
      </w:r>
      <w:r w:rsidRPr="00B42D33">
        <w:rPr>
          <w:sz w:val="24"/>
          <w:szCs w:val="24"/>
        </w:rPr>
        <w:t>”</w:t>
      </w:r>
      <w:r w:rsidRPr="00E06DC4">
        <w:rPr>
          <w:sz w:val="24"/>
          <w:szCs w:val="24"/>
        </w:rPr>
        <w:t>.</w:t>
      </w:r>
    </w:p>
    <w:p w:rsidR="008D5ECB" w:rsidRPr="00F610BB" w:rsidRDefault="008D5ECB" w:rsidP="008D5ECB">
      <w:pPr>
        <w:tabs>
          <w:tab w:val="left" w:pos="6804"/>
        </w:tabs>
        <w:ind w:firstLine="709"/>
        <w:jc w:val="both"/>
        <w:rPr>
          <w:color w:val="0D0D0D"/>
          <w:sz w:val="24"/>
          <w:szCs w:val="24"/>
        </w:rPr>
      </w:pPr>
      <w:r w:rsidRPr="00F610BB">
        <w:rPr>
          <w:color w:val="0D0D0D"/>
          <w:sz w:val="24"/>
          <w:szCs w:val="24"/>
        </w:rPr>
        <w:t>В настоящее время земли, на которые не разграничена государственная собственность, по площади составляет, по предварительным данным около 40 тыс.  га, или 56 % земельного фонда района. Требуется сформировать и зарегистрировать право муниципальной собственности на земельные участки, на которые возникает такое право в соответствии с Земельным кодексом РФ.</w:t>
      </w:r>
    </w:p>
    <w:p w:rsidR="008D5ECB" w:rsidRPr="00F610BB" w:rsidRDefault="008D5ECB" w:rsidP="008D5ECB">
      <w:pPr>
        <w:tabs>
          <w:tab w:val="left" w:pos="6804"/>
        </w:tabs>
        <w:ind w:firstLine="709"/>
        <w:jc w:val="both"/>
        <w:rPr>
          <w:color w:val="FF0000"/>
          <w:sz w:val="24"/>
          <w:szCs w:val="24"/>
        </w:rPr>
      </w:pPr>
      <w:r w:rsidRPr="00F610BB">
        <w:rPr>
          <w:color w:val="0D0D0D"/>
          <w:sz w:val="24"/>
          <w:szCs w:val="24"/>
        </w:rPr>
        <w:t>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 и на объекты недвижимости, расположенные на данных земельных участках</w:t>
      </w:r>
      <w:r w:rsidRPr="00F610BB">
        <w:rPr>
          <w:color w:val="FF0000"/>
          <w:sz w:val="24"/>
          <w:szCs w:val="24"/>
        </w:rPr>
        <w:t>.</w:t>
      </w:r>
    </w:p>
    <w:p w:rsidR="008D5ECB" w:rsidRDefault="008D5ECB" w:rsidP="008D5ECB">
      <w:pPr>
        <w:tabs>
          <w:tab w:val="left" w:pos="6804"/>
        </w:tabs>
        <w:ind w:firstLine="709"/>
        <w:jc w:val="both"/>
        <w:rPr>
          <w:color w:val="FF0000"/>
          <w:sz w:val="24"/>
          <w:szCs w:val="24"/>
        </w:rPr>
      </w:pPr>
      <w:r w:rsidRPr="00E06DC4">
        <w:rPr>
          <w:color w:val="000000"/>
          <w:sz w:val="24"/>
          <w:szCs w:val="24"/>
        </w:rPr>
        <w:t xml:space="preserve">В общем объеме </w:t>
      </w:r>
      <w:r>
        <w:rPr>
          <w:color w:val="000000"/>
          <w:sz w:val="24"/>
          <w:szCs w:val="24"/>
        </w:rPr>
        <w:t xml:space="preserve">налоговых и неналоговых </w:t>
      </w:r>
      <w:r w:rsidRPr="00E06DC4">
        <w:rPr>
          <w:color w:val="000000"/>
          <w:sz w:val="24"/>
          <w:szCs w:val="24"/>
        </w:rPr>
        <w:t>доходов бюджета Первомайского района доходы от использования имущества, находящегося в муниципальной собственн</w:t>
      </w:r>
      <w:r>
        <w:rPr>
          <w:color w:val="000000"/>
          <w:sz w:val="24"/>
          <w:szCs w:val="24"/>
        </w:rPr>
        <w:t xml:space="preserve">ости района в 2015 году </w:t>
      </w:r>
      <w:r w:rsidRPr="00F610BB">
        <w:rPr>
          <w:color w:val="0D0D0D"/>
          <w:sz w:val="24"/>
          <w:szCs w:val="24"/>
        </w:rPr>
        <w:t>составляли – 7,1%; 2016- 7,9%; и за первое полугодие 2017 года процент составляет – 7,9%.</w:t>
      </w:r>
    </w:p>
    <w:p w:rsidR="008D5ECB" w:rsidRPr="00E06DC4" w:rsidRDefault="008D5ECB" w:rsidP="008D5ECB">
      <w:pPr>
        <w:tabs>
          <w:tab w:val="left" w:pos="6804"/>
        </w:tabs>
        <w:ind w:firstLine="709"/>
        <w:jc w:val="both"/>
        <w:rPr>
          <w:sz w:val="24"/>
          <w:szCs w:val="24"/>
        </w:rPr>
      </w:pPr>
      <w:r w:rsidRPr="00E06DC4">
        <w:rPr>
          <w:color w:val="000000"/>
          <w:sz w:val="24"/>
          <w:szCs w:val="24"/>
        </w:rPr>
        <w:t xml:space="preserve"> В связи с этим, одной из приоритетных задач социально-экономического развития Первомайского района является повышение </w:t>
      </w:r>
      <w:r w:rsidRPr="00E06DC4">
        <w:rPr>
          <w:sz w:val="24"/>
          <w:szCs w:val="24"/>
        </w:rPr>
        <w:t>эффективности использования имущества.</w:t>
      </w:r>
    </w:p>
    <w:p w:rsidR="008D5ECB" w:rsidRPr="00F7286B" w:rsidRDefault="008D5ECB" w:rsidP="008D5ECB">
      <w:pPr>
        <w:ind w:firstLine="709"/>
        <w:jc w:val="both"/>
        <w:rPr>
          <w:color w:val="000000"/>
          <w:sz w:val="24"/>
          <w:szCs w:val="24"/>
        </w:rPr>
      </w:pPr>
      <w:r w:rsidRPr="00E06DC4">
        <w:rPr>
          <w:sz w:val="24"/>
          <w:szCs w:val="24"/>
        </w:rPr>
        <w:lastRenderedPageBreak/>
        <w:t>По состоянию на 01.0</w:t>
      </w:r>
      <w:r>
        <w:rPr>
          <w:sz w:val="24"/>
          <w:szCs w:val="24"/>
        </w:rPr>
        <w:t>9.2017</w:t>
      </w:r>
      <w:r w:rsidRPr="00E06DC4">
        <w:rPr>
          <w:sz w:val="24"/>
          <w:szCs w:val="24"/>
        </w:rPr>
        <w:t xml:space="preserve"> в реестре муниципальной собственности Первомайского района</w:t>
      </w:r>
      <w:r>
        <w:rPr>
          <w:sz w:val="24"/>
          <w:szCs w:val="24"/>
        </w:rPr>
        <w:t xml:space="preserve"> учтены </w:t>
      </w:r>
      <w:r w:rsidRPr="00F7286B">
        <w:rPr>
          <w:color w:val="000000"/>
          <w:sz w:val="24"/>
          <w:szCs w:val="24"/>
        </w:rPr>
        <w:t>следующие объекты:</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37 объектов недвижимости (жилые дома, здания, строения, сооружения и др.), находящихся в казне муниципального образования “Первомайский район”;</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100 объектов недвижимости, находящийся в хозяйственном ведении и оперативном управлении (на балансах) муниципальных унитарных предприятий, учреждений и управлений;</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1 муниципальное унитарное предприятие;</w:t>
      </w:r>
    </w:p>
    <w:p w:rsidR="008D5ECB" w:rsidRPr="00F7286B" w:rsidRDefault="008D5ECB" w:rsidP="008D5ECB">
      <w:pPr>
        <w:numPr>
          <w:ilvl w:val="0"/>
          <w:numId w:val="2"/>
        </w:numPr>
        <w:tabs>
          <w:tab w:val="left" w:pos="993"/>
        </w:tabs>
        <w:autoSpaceDE w:val="0"/>
        <w:autoSpaceDN w:val="0"/>
        <w:adjustRightInd w:val="0"/>
        <w:ind w:left="0" w:firstLine="709"/>
        <w:jc w:val="both"/>
        <w:rPr>
          <w:color w:val="000000"/>
          <w:sz w:val="24"/>
          <w:szCs w:val="24"/>
        </w:rPr>
      </w:pPr>
      <w:r w:rsidRPr="00F7286B">
        <w:rPr>
          <w:color w:val="000000"/>
          <w:sz w:val="24"/>
          <w:szCs w:val="24"/>
        </w:rPr>
        <w:t xml:space="preserve">25 муниципальных учреждений и управлений. </w:t>
      </w:r>
    </w:p>
    <w:p w:rsidR="008D5ECB" w:rsidRPr="00F7286B" w:rsidRDefault="008D5ECB" w:rsidP="008D5ECB">
      <w:pPr>
        <w:tabs>
          <w:tab w:val="left" w:pos="993"/>
        </w:tabs>
        <w:ind w:firstLine="709"/>
        <w:jc w:val="both"/>
        <w:rPr>
          <w:color w:val="000000"/>
          <w:sz w:val="24"/>
          <w:szCs w:val="24"/>
        </w:rPr>
      </w:pPr>
      <w:r w:rsidRPr="00F7286B">
        <w:rPr>
          <w:color w:val="000000"/>
          <w:sz w:val="24"/>
          <w:szCs w:val="24"/>
        </w:rPr>
        <w:t>По состоянию на 01.09.2017 в казне муниципального образования “Перво</w:t>
      </w:r>
      <w:r>
        <w:rPr>
          <w:color w:val="000000"/>
          <w:sz w:val="24"/>
          <w:szCs w:val="24"/>
        </w:rPr>
        <w:t xml:space="preserve">майский район” </w:t>
      </w:r>
      <w:r w:rsidRPr="00F7286B">
        <w:rPr>
          <w:color w:val="000000"/>
          <w:sz w:val="24"/>
          <w:szCs w:val="24"/>
        </w:rPr>
        <w:t>находится 37 объектов недвижимого имущества общей площадью 155849,58 м</w:t>
      </w:r>
      <w:r w:rsidRPr="00F7286B">
        <w:rPr>
          <w:color w:val="000000"/>
          <w:sz w:val="24"/>
          <w:szCs w:val="24"/>
          <w:vertAlign w:val="superscript"/>
        </w:rPr>
        <w:t>2</w:t>
      </w:r>
      <w:r w:rsidRPr="00F7286B">
        <w:rPr>
          <w:color w:val="000000"/>
          <w:sz w:val="24"/>
          <w:szCs w:val="24"/>
        </w:rPr>
        <w:t>. Балансовая стоимость имущества казны составляет 55186969,48 тыс. руб.</w:t>
      </w:r>
    </w:p>
    <w:p w:rsidR="008D5ECB" w:rsidRDefault="008D5ECB" w:rsidP="008D5ECB">
      <w:pPr>
        <w:tabs>
          <w:tab w:val="left" w:pos="993"/>
        </w:tabs>
        <w:ind w:firstLine="709"/>
        <w:jc w:val="both"/>
        <w:rPr>
          <w:sz w:val="24"/>
          <w:szCs w:val="24"/>
        </w:rPr>
      </w:pPr>
      <w:r w:rsidRPr="00CF44BC">
        <w:rPr>
          <w:sz w:val="24"/>
          <w:szCs w:val="24"/>
        </w:rPr>
        <w:t xml:space="preserve">Одним из важных направлений развития Первомайского района является повышение </w:t>
      </w:r>
    </w:p>
    <w:p w:rsidR="008D5ECB" w:rsidRDefault="008D5ECB" w:rsidP="008D5ECB">
      <w:pPr>
        <w:tabs>
          <w:tab w:val="left" w:pos="993"/>
        </w:tabs>
        <w:ind w:firstLine="709"/>
        <w:jc w:val="both"/>
        <w:rPr>
          <w:sz w:val="24"/>
          <w:szCs w:val="24"/>
        </w:rPr>
      </w:pPr>
      <w:r w:rsidRPr="00CF44BC">
        <w:rPr>
          <w:sz w:val="24"/>
          <w:szCs w:val="24"/>
        </w:rPr>
        <w:t>эффективности муниципального управления и оказания муниципальных услуг.</w:t>
      </w:r>
    </w:p>
    <w:p w:rsidR="008D5ECB" w:rsidRDefault="008D5ECB" w:rsidP="008D5ECB">
      <w:pPr>
        <w:tabs>
          <w:tab w:val="left" w:pos="993"/>
        </w:tabs>
        <w:ind w:firstLine="709"/>
        <w:jc w:val="both"/>
        <w:rPr>
          <w:sz w:val="24"/>
          <w:szCs w:val="24"/>
        </w:rPr>
      </w:pPr>
      <w:r w:rsidRPr="00CF44BC">
        <w:rPr>
          <w:sz w:val="24"/>
          <w:szCs w:val="24"/>
        </w:rPr>
        <w:t xml:space="preserve">При этом в сфере управления земельными ресурсами имеется целый комплекс </w:t>
      </w:r>
    </w:p>
    <w:p w:rsidR="008D5ECB" w:rsidRDefault="008D5ECB" w:rsidP="008D5ECB">
      <w:pPr>
        <w:tabs>
          <w:tab w:val="left" w:pos="993"/>
        </w:tabs>
        <w:ind w:firstLine="709"/>
        <w:jc w:val="both"/>
        <w:rPr>
          <w:sz w:val="24"/>
          <w:szCs w:val="24"/>
        </w:rPr>
      </w:pPr>
      <w:r w:rsidRPr="00CF44BC">
        <w:rPr>
          <w:sz w:val="24"/>
          <w:szCs w:val="24"/>
        </w:rPr>
        <w:t>взаимосвязанных задач, которые требуют систематического и целенаправленного решения.</w:t>
      </w:r>
    </w:p>
    <w:p w:rsidR="008D5ECB" w:rsidRDefault="008D5ECB" w:rsidP="008D5ECB">
      <w:pPr>
        <w:ind w:firstLine="709"/>
        <w:jc w:val="both"/>
        <w:rPr>
          <w:sz w:val="24"/>
          <w:szCs w:val="24"/>
        </w:rPr>
      </w:pPr>
      <w:r w:rsidRPr="00CF44BC">
        <w:rPr>
          <w:sz w:val="24"/>
          <w:szCs w:val="24"/>
        </w:rPr>
        <w:t>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 По итогам анализа возникновение данной проблемы обусловлено субъективными и объективными причинами как организационного и финансового характера, так и уровнем квалификации специалистов землеустроителей на местах.</w:t>
      </w:r>
    </w:p>
    <w:p w:rsidR="008D5ECB" w:rsidRDefault="008D5ECB" w:rsidP="008D5ECB">
      <w:pPr>
        <w:ind w:firstLine="709"/>
        <w:jc w:val="both"/>
        <w:rPr>
          <w:sz w:val="24"/>
          <w:szCs w:val="24"/>
        </w:rPr>
      </w:pPr>
      <w:r w:rsidRPr="00CF44BC">
        <w:rPr>
          <w:sz w:val="24"/>
          <w:szCs w:val="24"/>
        </w:rPr>
        <w:t>Недостаточное поступление финансовых средств за аренду и продажу земельных участков в бюджет Первомайского района вызвано также низким уровнем собственных доходов местного бюджета и пользователей земельных участков, что отражается на недостаточном финансировании услуг по подготовке землеустроительной и кадастровой документации, необходимой в силу требований законодательства, что вызывает несвоевременное межевание земельных участков, постановку их на кадастровый учет и, как следствие, предоставление таких участков в аренду.</w:t>
      </w:r>
    </w:p>
    <w:p w:rsidR="008D5ECB" w:rsidRPr="00CF44BC" w:rsidRDefault="008D5ECB" w:rsidP="008D5ECB">
      <w:pPr>
        <w:ind w:firstLine="709"/>
        <w:jc w:val="both"/>
        <w:rPr>
          <w:sz w:val="24"/>
          <w:szCs w:val="24"/>
        </w:rPr>
      </w:pPr>
      <w:r w:rsidRPr="00CF44BC">
        <w:rPr>
          <w:sz w:val="24"/>
          <w:szCs w:val="24"/>
        </w:rPr>
        <w:t>Некорректная кадастровая оценка земель населенных пунктов по ряду разрешенного использования земельных участков также не позволяет привлекать большее число землепользователей земельных участков, оформленных на праве аренды либо собственности.</w:t>
      </w:r>
    </w:p>
    <w:p w:rsidR="008D5ECB" w:rsidRPr="00CF44BC" w:rsidRDefault="008D5ECB" w:rsidP="008D5ECB">
      <w:pPr>
        <w:ind w:firstLine="709"/>
        <w:jc w:val="both"/>
        <w:rPr>
          <w:sz w:val="24"/>
          <w:szCs w:val="24"/>
        </w:rPr>
      </w:pPr>
      <w:r w:rsidRPr="00CF44BC">
        <w:rPr>
          <w:sz w:val="24"/>
          <w:szCs w:val="24"/>
        </w:rPr>
        <w:t>Отсутствие эффективного учета не позволяет корректно выявлять и оценивать изменения количественных характеристик земельных участков, достоверно прогнозировать поступление доходов от использования земель и проводить мероприятия по выявлению используемых земельных участков без установленных документов и оформления подобных участков, также отсутствие достоверного учета оказывает влияние на правильность принятия управленческих решений в сфере социально-экономического развития района и качественное исполнение возложенных на местное самоуправление полномочий.</w:t>
      </w:r>
    </w:p>
    <w:p w:rsidR="008D5ECB" w:rsidRDefault="008D5ECB" w:rsidP="008D5ECB">
      <w:pPr>
        <w:ind w:firstLine="709"/>
        <w:jc w:val="both"/>
        <w:rPr>
          <w:sz w:val="24"/>
          <w:szCs w:val="24"/>
        </w:rPr>
      </w:pPr>
      <w:r>
        <w:rPr>
          <w:sz w:val="24"/>
          <w:szCs w:val="24"/>
        </w:rPr>
        <w:t>Учитывая, что не все недвижимое имущество, находящееся в Реестре,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8D5ECB" w:rsidRDefault="008D5ECB" w:rsidP="008D5ECB">
      <w:pPr>
        <w:ind w:firstLine="709"/>
        <w:jc w:val="both"/>
        <w:rPr>
          <w:sz w:val="24"/>
          <w:szCs w:val="24"/>
        </w:rPr>
      </w:pPr>
      <w:r>
        <w:rPr>
          <w:sz w:val="24"/>
          <w:szCs w:val="24"/>
        </w:rPr>
        <w:t xml:space="preserve">В соответствии с Федеральным </w:t>
      </w:r>
      <w:hyperlink r:id="rId10" w:history="1">
        <w:r w:rsidRPr="0034169F">
          <w:rPr>
            <w:sz w:val="24"/>
            <w:szCs w:val="24"/>
          </w:rPr>
          <w:t>законом</w:t>
        </w:r>
      </w:hyperlink>
      <w:r>
        <w:rPr>
          <w:sz w:val="24"/>
          <w:szCs w:val="24"/>
        </w:rPr>
        <w:t xml:space="preserve"> от 06.10.2003 N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для исполнения закрепленных за ними публичных полномочий, в частности оказания публичных услуг гражданам.</w:t>
      </w:r>
    </w:p>
    <w:p w:rsidR="008D5ECB" w:rsidRDefault="008D5ECB" w:rsidP="008D5ECB">
      <w:pPr>
        <w:ind w:firstLine="709"/>
        <w:jc w:val="both"/>
        <w:rPr>
          <w:sz w:val="24"/>
          <w:szCs w:val="24"/>
        </w:rPr>
      </w:pPr>
      <w:r>
        <w:rPr>
          <w:sz w:val="24"/>
          <w:szCs w:val="24"/>
        </w:rPr>
        <w:lastRenderedPageBreak/>
        <w:t>В течение предыдущих трех лет проводилась работа по передаче в хозяйственное ведение, оперативное управление сельским поселениям объектов недвижимости, находящихся в муниципальной имущественной казне муниципального образования Первомайский район без обременений.</w:t>
      </w:r>
    </w:p>
    <w:p w:rsidR="008D5ECB" w:rsidRDefault="008D5ECB" w:rsidP="008D5ECB">
      <w:pPr>
        <w:ind w:firstLine="709"/>
        <w:jc w:val="both"/>
        <w:rPr>
          <w:sz w:val="24"/>
          <w:szCs w:val="24"/>
        </w:rPr>
      </w:pPr>
      <w:r>
        <w:rPr>
          <w:sz w:val="24"/>
          <w:szCs w:val="24"/>
        </w:rPr>
        <w:t>Кроме того, проводилась работа по технической паспортизации и регистрации права собственности бесхозяйных объектов муниципального образования Первомайский район для дальнейшей передачи в аренду и безвозмездное пользование.</w:t>
      </w:r>
    </w:p>
    <w:p w:rsidR="008D5ECB" w:rsidRDefault="008D5ECB" w:rsidP="008D5ECB">
      <w:pPr>
        <w:ind w:firstLine="709"/>
        <w:jc w:val="both"/>
        <w:rPr>
          <w:sz w:val="24"/>
          <w:szCs w:val="24"/>
        </w:rPr>
      </w:pPr>
      <w:r>
        <w:rPr>
          <w:sz w:val="24"/>
          <w:szCs w:val="24"/>
        </w:rPr>
        <w:t>С целью повышения эффективности распоряжения муниципальным имуществом осуществляются аренда муниципального имущества.</w:t>
      </w:r>
    </w:p>
    <w:p w:rsidR="008D5ECB" w:rsidRDefault="008D5ECB" w:rsidP="008D5ECB">
      <w:pPr>
        <w:ind w:firstLine="709"/>
        <w:jc w:val="both"/>
        <w:rPr>
          <w:sz w:val="24"/>
          <w:szCs w:val="24"/>
        </w:rPr>
      </w:pPr>
      <w:r w:rsidRPr="003403C0">
        <w:rPr>
          <w:color w:val="000000"/>
          <w:sz w:val="24"/>
          <w:szCs w:val="24"/>
        </w:rPr>
        <w:t xml:space="preserve">В соответствии с действующим законодательством (Федеральным </w:t>
      </w:r>
      <w:hyperlink r:id="rId11" w:history="1">
        <w:r w:rsidRPr="003403C0">
          <w:rPr>
            <w:color w:val="000000"/>
            <w:sz w:val="24"/>
            <w:szCs w:val="24"/>
          </w:rPr>
          <w:t>законом</w:t>
        </w:r>
      </w:hyperlink>
      <w:r w:rsidRPr="003403C0">
        <w:rPr>
          <w:color w:val="000000"/>
          <w:sz w:val="24"/>
          <w:szCs w:val="24"/>
        </w:rPr>
        <w:t xml:space="preserve"> от 26.07.2006 N 135-ФЗ "О защите конкуренции", </w:t>
      </w:r>
      <w:hyperlink r:id="rId12" w:history="1">
        <w:r w:rsidRPr="003403C0">
          <w:rPr>
            <w:color w:val="000000"/>
            <w:sz w:val="24"/>
            <w:szCs w:val="24"/>
          </w:rPr>
          <w:t>Приказом</w:t>
        </w:r>
      </w:hyperlink>
      <w:r w:rsidRPr="003403C0">
        <w:rPr>
          <w:color w:val="000000"/>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w:t>
      </w:r>
      <w:r>
        <w:rPr>
          <w:sz w:val="24"/>
          <w:szCs w:val="24"/>
        </w:rPr>
        <w:t>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8D5ECB" w:rsidRPr="00CF44BC" w:rsidRDefault="008D5ECB" w:rsidP="008D5ECB">
      <w:pPr>
        <w:ind w:firstLine="709"/>
        <w:jc w:val="both"/>
        <w:rPr>
          <w:sz w:val="24"/>
          <w:szCs w:val="24"/>
        </w:rPr>
      </w:pPr>
      <w:r w:rsidRPr="00CF44BC">
        <w:rPr>
          <w:sz w:val="24"/>
          <w:szCs w:val="24"/>
        </w:rPr>
        <w:t>Взаимосвязь выявленных проблем требует принятия мер для решения по всем выявленным факторам, которые в результате приведут к сбалансированному управлению муниципальной собственностью, обеспечивающему в необходимых размерах реализацию муниципальных полномочий в соответствии с законодательством и социально-экономическим развитием Первомайского района.</w:t>
      </w:r>
    </w:p>
    <w:p w:rsidR="008D5ECB" w:rsidRDefault="008D5ECB" w:rsidP="008D5ECB">
      <w:pPr>
        <w:ind w:firstLine="709"/>
        <w:rPr>
          <w:sz w:val="24"/>
          <w:szCs w:val="24"/>
        </w:rPr>
      </w:pPr>
    </w:p>
    <w:p w:rsidR="008D5ECB" w:rsidRDefault="008D5ECB" w:rsidP="000819EC">
      <w:pPr>
        <w:jc w:val="center"/>
        <w:rPr>
          <w:sz w:val="24"/>
          <w:szCs w:val="24"/>
        </w:rPr>
      </w:pPr>
      <w:r>
        <w:rPr>
          <w:sz w:val="24"/>
          <w:szCs w:val="24"/>
        </w:rPr>
        <w:t>2. Основные цели и задачи муниципальной программы с указанием сроков и этапов ее реализац</w:t>
      </w:r>
      <w:r w:rsidR="000819EC">
        <w:rPr>
          <w:sz w:val="24"/>
          <w:szCs w:val="24"/>
        </w:rPr>
        <w:t>ии, а также целевых показателей</w:t>
      </w:r>
    </w:p>
    <w:p w:rsidR="008D5ECB" w:rsidRPr="00E06DC4" w:rsidRDefault="008D5ECB" w:rsidP="000819EC">
      <w:pPr>
        <w:ind w:firstLine="709"/>
        <w:jc w:val="both"/>
        <w:rPr>
          <w:sz w:val="24"/>
          <w:szCs w:val="24"/>
        </w:rPr>
      </w:pPr>
      <w:r>
        <w:rPr>
          <w:sz w:val="24"/>
          <w:szCs w:val="24"/>
        </w:rPr>
        <w:t>Основной целью муниципальной программы «</w:t>
      </w:r>
      <w:r w:rsidRPr="00E06DC4">
        <w:rPr>
          <w:sz w:val="24"/>
          <w:szCs w:val="24"/>
        </w:rPr>
        <w:t>Управление муниципальным имуществом на 20</w:t>
      </w:r>
      <w:r>
        <w:rPr>
          <w:sz w:val="24"/>
          <w:szCs w:val="24"/>
        </w:rPr>
        <w:t>18-2022</w:t>
      </w:r>
      <w:r w:rsidRPr="009B4770">
        <w:rPr>
          <w:sz w:val="24"/>
          <w:szCs w:val="24"/>
        </w:rPr>
        <w:t> </w:t>
      </w:r>
      <w:r w:rsidRPr="00E06DC4">
        <w:rPr>
          <w:sz w:val="24"/>
          <w:szCs w:val="24"/>
        </w:rPr>
        <w:t>годы</w:t>
      </w:r>
      <w:r>
        <w:rPr>
          <w:sz w:val="24"/>
          <w:szCs w:val="24"/>
        </w:rPr>
        <w:t>»</w:t>
      </w:r>
      <w:r w:rsidRPr="00E06DC4">
        <w:rPr>
          <w:sz w:val="24"/>
          <w:szCs w:val="24"/>
        </w:rPr>
        <w:t>:</w:t>
      </w:r>
      <w:r>
        <w:rPr>
          <w:sz w:val="24"/>
          <w:szCs w:val="24"/>
        </w:rPr>
        <w:t xml:space="preserve"> п</w:t>
      </w:r>
      <w:r w:rsidRPr="00E06DC4">
        <w:rPr>
          <w:sz w:val="24"/>
          <w:szCs w:val="24"/>
        </w:rPr>
        <w:t>овышение эффективности управления и распоряжения муниципальной собственностью Первомайского района.</w:t>
      </w:r>
    </w:p>
    <w:p w:rsidR="008D5ECB" w:rsidRDefault="008D5ECB" w:rsidP="000819EC">
      <w:pPr>
        <w:ind w:firstLine="709"/>
        <w:jc w:val="both"/>
        <w:rPr>
          <w:sz w:val="24"/>
          <w:szCs w:val="24"/>
        </w:rPr>
      </w:pPr>
      <w:r w:rsidRPr="00E06DC4">
        <w:rPr>
          <w:sz w:val="24"/>
          <w:szCs w:val="24"/>
        </w:rPr>
        <w:t>Д</w:t>
      </w:r>
      <w:r>
        <w:rPr>
          <w:sz w:val="24"/>
          <w:szCs w:val="24"/>
        </w:rPr>
        <w:t>ля достижения указанной цели</w:t>
      </w:r>
      <w:r w:rsidRPr="00E06DC4">
        <w:rPr>
          <w:sz w:val="24"/>
          <w:szCs w:val="24"/>
        </w:rPr>
        <w:t xml:space="preserve"> необходимо осуществить ряд задач:</w:t>
      </w:r>
    </w:p>
    <w:p w:rsidR="008D5ECB" w:rsidRPr="009B4770" w:rsidRDefault="008D5ECB" w:rsidP="000819EC">
      <w:pPr>
        <w:ind w:firstLine="709"/>
        <w:jc w:val="both"/>
        <w:rPr>
          <w:sz w:val="24"/>
          <w:szCs w:val="24"/>
        </w:rPr>
      </w:pPr>
      <w:r w:rsidRPr="009B4770">
        <w:rPr>
          <w:sz w:val="24"/>
          <w:szCs w:val="24"/>
        </w:rPr>
        <w:t>1. Повышение полноты и качества учета муниципального имущества для улучшения системы управления</w:t>
      </w:r>
      <w:r>
        <w:rPr>
          <w:sz w:val="24"/>
          <w:szCs w:val="24"/>
        </w:rPr>
        <w:t xml:space="preserve"> муниципальной собственностью муниципального образования Первомайский район.</w:t>
      </w:r>
    </w:p>
    <w:p w:rsidR="008D5ECB" w:rsidRPr="009B4770" w:rsidRDefault="008D5ECB" w:rsidP="000819EC">
      <w:pPr>
        <w:ind w:firstLine="709"/>
        <w:jc w:val="both"/>
        <w:rPr>
          <w:sz w:val="24"/>
          <w:szCs w:val="24"/>
        </w:rPr>
      </w:pPr>
      <w:r w:rsidRPr="009B4770">
        <w:rPr>
          <w:sz w:val="24"/>
          <w:szCs w:val="24"/>
        </w:rPr>
        <w:t>2. Повышение полноты и качества учета земельных ресурсов на территории</w:t>
      </w:r>
      <w:r w:rsidRPr="00EA08FB">
        <w:rPr>
          <w:sz w:val="24"/>
          <w:szCs w:val="24"/>
        </w:rPr>
        <w:t xml:space="preserve"> </w:t>
      </w:r>
      <w:r>
        <w:rPr>
          <w:sz w:val="24"/>
          <w:szCs w:val="24"/>
        </w:rPr>
        <w:t>муниципального образования</w:t>
      </w:r>
      <w:r w:rsidRPr="009B4770">
        <w:rPr>
          <w:sz w:val="24"/>
          <w:szCs w:val="24"/>
        </w:rPr>
        <w:t xml:space="preserve"> Первомайский район с целью увеличения доли их участия в экономическом обороте.</w:t>
      </w:r>
    </w:p>
    <w:p w:rsidR="008D5ECB" w:rsidRPr="009B4770" w:rsidRDefault="008D5ECB" w:rsidP="000819EC">
      <w:pPr>
        <w:ind w:firstLine="709"/>
        <w:jc w:val="both"/>
        <w:rPr>
          <w:sz w:val="24"/>
          <w:szCs w:val="24"/>
        </w:rPr>
      </w:pPr>
      <w:r w:rsidRPr="009B4770">
        <w:rPr>
          <w:sz w:val="24"/>
          <w:szCs w:val="24"/>
        </w:rPr>
        <w:t xml:space="preserve">2.1 Определение границ населенных пунктов, </w:t>
      </w:r>
      <w:r w:rsidR="000819EC" w:rsidRPr="009B4770">
        <w:rPr>
          <w:sz w:val="24"/>
          <w:szCs w:val="24"/>
        </w:rPr>
        <w:t>находящихся на</w:t>
      </w:r>
      <w:r w:rsidRPr="009B4770">
        <w:rPr>
          <w:sz w:val="24"/>
          <w:szCs w:val="24"/>
        </w:rPr>
        <w:t xml:space="preserve"> территории Первомайского района. </w:t>
      </w:r>
    </w:p>
    <w:p w:rsidR="008D5ECB" w:rsidRPr="009B4770" w:rsidRDefault="008D5ECB" w:rsidP="000819EC">
      <w:pPr>
        <w:ind w:firstLine="709"/>
        <w:jc w:val="both"/>
        <w:rPr>
          <w:sz w:val="24"/>
          <w:szCs w:val="24"/>
        </w:rPr>
      </w:pPr>
      <w:r w:rsidRPr="009B4770">
        <w:rPr>
          <w:sz w:val="24"/>
          <w:szCs w:val="24"/>
        </w:rPr>
        <w:t>3. Обеспечение содержания и обслуживания временно не арендуемого муниципального имущества и капитальный ремонт муниципального нежилого фонда.</w:t>
      </w:r>
    </w:p>
    <w:p w:rsidR="008D5ECB" w:rsidRDefault="008D5ECB" w:rsidP="000819EC">
      <w:pPr>
        <w:ind w:firstLine="709"/>
        <w:jc w:val="both"/>
        <w:rPr>
          <w:sz w:val="24"/>
          <w:szCs w:val="24"/>
        </w:rPr>
      </w:pPr>
      <w:r w:rsidRPr="009B4770">
        <w:rPr>
          <w:sz w:val="24"/>
          <w:szCs w:val="24"/>
        </w:rPr>
        <w:t>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p w:rsidR="008D5ECB" w:rsidRPr="00E06DC4" w:rsidRDefault="008D5ECB" w:rsidP="000819EC">
      <w:pPr>
        <w:ind w:firstLine="709"/>
        <w:jc w:val="both"/>
        <w:rPr>
          <w:sz w:val="24"/>
          <w:szCs w:val="24"/>
        </w:rPr>
      </w:pPr>
      <w:r w:rsidRPr="00E06DC4">
        <w:rPr>
          <w:sz w:val="24"/>
          <w:szCs w:val="24"/>
        </w:rPr>
        <w:t xml:space="preserve">Срок реализации муниципальной </w:t>
      </w:r>
      <w:r>
        <w:rPr>
          <w:sz w:val="24"/>
          <w:szCs w:val="24"/>
        </w:rPr>
        <w:t>программы определен с 01.01.2018 по 31.12.2022, на пять лет.</w:t>
      </w:r>
    </w:p>
    <w:p w:rsidR="008D5ECB" w:rsidRDefault="008D5ECB" w:rsidP="000819EC">
      <w:pPr>
        <w:ind w:firstLine="709"/>
        <w:jc w:val="both"/>
        <w:rPr>
          <w:sz w:val="24"/>
          <w:szCs w:val="24"/>
        </w:rPr>
      </w:pPr>
      <w:r w:rsidRPr="00E06DC4">
        <w:rPr>
          <w:sz w:val="24"/>
          <w:szCs w:val="24"/>
        </w:rPr>
        <w:t>Муниципаль</w:t>
      </w:r>
      <w:r>
        <w:rPr>
          <w:sz w:val="24"/>
          <w:szCs w:val="24"/>
        </w:rPr>
        <w:t xml:space="preserve">ная программа реализуется в </w:t>
      </w:r>
      <w:r w:rsidR="000819EC">
        <w:rPr>
          <w:sz w:val="24"/>
          <w:szCs w:val="24"/>
        </w:rPr>
        <w:t xml:space="preserve">два </w:t>
      </w:r>
      <w:r w:rsidR="000819EC" w:rsidRPr="00E06DC4">
        <w:rPr>
          <w:sz w:val="24"/>
          <w:szCs w:val="24"/>
        </w:rPr>
        <w:t>этапа</w:t>
      </w:r>
      <w:r w:rsidRPr="00E06DC4">
        <w:rPr>
          <w:sz w:val="24"/>
          <w:szCs w:val="24"/>
        </w:rPr>
        <w:t>.</w:t>
      </w:r>
    </w:p>
    <w:p w:rsidR="008D5ECB" w:rsidRDefault="008D5ECB" w:rsidP="000819EC">
      <w:pPr>
        <w:ind w:firstLine="709"/>
        <w:jc w:val="both"/>
        <w:rPr>
          <w:sz w:val="24"/>
          <w:szCs w:val="24"/>
        </w:rPr>
      </w:pPr>
      <w:r>
        <w:rPr>
          <w:sz w:val="24"/>
          <w:szCs w:val="24"/>
        </w:rPr>
        <w:t xml:space="preserve">На первом этапе 2018-2020 необходимо </w:t>
      </w:r>
      <w:r w:rsidRPr="00561BED">
        <w:rPr>
          <w:sz w:val="24"/>
          <w:szCs w:val="24"/>
        </w:rPr>
        <w:t xml:space="preserve">определить границы населенных пунктов, </w:t>
      </w:r>
      <w:r w:rsidR="000819EC" w:rsidRPr="00561BED">
        <w:rPr>
          <w:sz w:val="24"/>
          <w:szCs w:val="24"/>
        </w:rPr>
        <w:t>находящихся на</w:t>
      </w:r>
      <w:r w:rsidRPr="00561BED">
        <w:rPr>
          <w:sz w:val="24"/>
          <w:szCs w:val="24"/>
        </w:rPr>
        <w:t xml:space="preserve"> территории Первомайского района.</w:t>
      </w:r>
    </w:p>
    <w:p w:rsidR="008D5ECB" w:rsidRDefault="008D5ECB" w:rsidP="000819EC">
      <w:pPr>
        <w:ind w:firstLine="709"/>
        <w:jc w:val="both"/>
        <w:rPr>
          <w:sz w:val="24"/>
          <w:szCs w:val="24"/>
        </w:rPr>
      </w:pPr>
      <w:r>
        <w:rPr>
          <w:sz w:val="24"/>
          <w:szCs w:val="24"/>
        </w:rPr>
        <w:t xml:space="preserve">На втором этапе 2020-2022 годы </w:t>
      </w:r>
      <w:r w:rsidRPr="00561BED">
        <w:rPr>
          <w:sz w:val="24"/>
          <w:szCs w:val="24"/>
        </w:rPr>
        <w:t>повысить полнот</w:t>
      </w:r>
      <w:r>
        <w:rPr>
          <w:sz w:val="24"/>
          <w:szCs w:val="24"/>
        </w:rPr>
        <w:t>у и качество</w:t>
      </w:r>
      <w:r w:rsidRPr="00561BED">
        <w:rPr>
          <w:sz w:val="24"/>
          <w:szCs w:val="24"/>
        </w:rPr>
        <w:t xml:space="preserve"> учета земельных ресурсов и муниципаль</w:t>
      </w:r>
      <w:r>
        <w:rPr>
          <w:sz w:val="24"/>
          <w:szCs w:val="24"/>
        </w:rPr>
        <w:t>ного имущества на территории муниципального образования</w:t>
      </w:r>
      <w:r w:rsidRPr="00561BED">
        <w:rPr>
          <w:sz w:val="24"/>
          <w:szCs w:val="24"/>
        </w:rPr>
        <w:t xml:space="preserve"> Первомайский район с целью увеличения доли их участия в экономическом обороте.</w:t>
      </w:r>
    </w:p>
    <w:p w:rsidR="008D5ECB" w:rsidRDefault="008D5ECB" w:rsidP="000819EC">
      <w:pPr>
        <w:ind w:firstLine="709"/>
        <w:jc w:val="both"/>
        <w:rPr>
          <w:sz w:val="24"/>
          <w:szCs w:val="24"/>
        </w:rPr>
      </w:pPr>
      <w:r>
        <w:rPr>
          <w:sz w:val="24"/>
          <w:szCs w:val="24"/>
        </w:rPr>
        <w:t>Целевыми показателями реализации муниципальной программы являются:</w:t>
      </w:r>
    </w:p>
    <w:tbl>
      <w:tblPr>
        <w:tblpPr w:leftFromText="180" w:rightFromText="180" w:vertAnchor="text" w:horzAnchor="margin" w:tblpXSpec="center" w:tblpY="144"/>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3"/>
        <w:gridCol w:w="3749"/>
        <w:gridCol w:w="1062"/>
        <w:gridCol w:w="1062"/>
        <w:gridCol w:w="1062"/>
        <w:gridCol w:w="991"/>
        <w:gridCol w:w="991"/>
      </w:tblGrid>
      <w:tr w:rsidR="008D5ECB" w:rsidRPr="00383FE9" w:rsidTr="000819EC">
        <w:trPr>
          <w:trHeight w:val="368"/>
          <w:tblHeader/>
        </w:trPr>
        <w:tc>
          <w:tcPr>
            <w:tcW w:w="493" w:type="dxa"/>
            <w:vAlign w:val="center"/>
          </w:tcPr>
          <w:p w:rsidR="008D5ECB" w:rsidRPr="000819EC" w:rsidRDefault="008D5ECB" w:rsidP="000819EC">
            <w:pPr>
              <w:jc w:val="center"/>
              <w:rPr>
                <w:sz w:val="20"/>
              </w:rPr>
            </w:pPr>
            <w:r w:rsidRPr="000819EC">
              <w:rPr>
                <w:sz w:val="20"/>
              </w:rPr>
              <w:lastRenderedPageBreak/>
              <w:t>№ п/п</w:t>
            </w:r>
          </w:p>
        </w:tc>
        <w:tc>
          <w:tcPr>
            <w:tcW w:w="3749" w:type="dxa"/>
            <w:vAlign w:val="center"/>
          </w:tcPr>
          <w:p w:rsidR="008D5ECB" w:rsidRPr="000819EC" w:rsidRDefault="008D5ECB" w:rsidP="000819EC">
            <w:pPr>
              <w:jc w:val="center"/>
              <w:rPr>
                <w:sz w:val="20"/>
              </w:rPr>
            </w:pPr>
            <w:r w:rsidRPr="000819EC">
              <w:rPr>
                <w:sz w:val="20"/>
              </w:rPr>
              <w:t>Наименование показателя (индикатора)</w:t>
            </w:r>
          </w:p>
        </w:tc>
        <w:tc>
          <w:tcPr>
            <w:tcW w:w="1062" w:type="dxa"/>
            <w:vAlign w:val="center"/>
          </w:tcPr>
          <w:p w:rsidR="008D5ECB" w:rsidRPr="000819EC" w:rsidRDefault="008D5ECB" w:rsidP="000819EC">
            <w:pPr>
              <w:jc w:val="center"/>
              <w:rPr>
                <w:bCs/>
                <w:sz w:val="20"/>
              </w:rPr>
            </w:pPr>
            <w:r w:rsidRPr="000819EC">
              <w:rPr>
                <w:bCs/>
                <w:sz w:val="20"/>
              </w:rPr>
              <w:t>2018</w:t>
            </w:r>
          </w:p>
        </w:tc>
        <w:tc>
          <w:tcPr>
            <w:tcW w:w="1062" w:type="dxa"/>
            <w:vAlign w:val="center"/>
          </w:tcPr>
          <w:p w:rsidR="008D5ECB" w:rsidRPr="000819EC" w:rsidRDefault="008D5ECB" w:rsidP="000819EC">
            <w:pPr>
              <w:jc w:val="center"/>
              <w:rPr>
                <w:bCs/>
                <w:sz w:val="20"/>
              </w:rPr>
            </w:pPr>
            <w:r w:rsidRPr="000819EC">
              <w:rPr>
                <w:bCs/>
                <w:sz w:val="20"/>
              </w:rPr>
              <w:t>2019</w:t>
            </w:r>
          </w:p>
        </w:tc>
        <w:tc>
          <w:tcPr>
            <w:tcW w:w="1062" w:type="dxa"/>
            <w:vAlign w:val="center"/>
          </w:tcPr>
          <w:p w:rsidR="008D5ECB" w:rsidRPr="000819EC" w:rsidRDefault="008D5ECB" w:rsidP="000819EC">
            <w:pPr>
              <w:jc w:val="center"/>
              <w:rPr>
                <w:bCs/>
                <w:sz w:val="20"/>
              </w:rPr>
            </w:pPr>
            <w:r w:rsidRPr="000819EC">
              <w:rPr>
                <w:bCs/>
                <w:sz w:val="20"/>
              </w:rPr>
              <w:t>2020</w:t>
            </w:r>
          </w:p>
        </w:tc>
        <w:tc>
          <w:tcPr>
            <w:tcW w:w="991" w:type="dxa"/>
            <w:vAlign w:val="center"/>
          </w:tcPr>
          <w:p w:rsidR="008D5ECB" w:rsidRPr="000819EC" w:rsidRDefault="008D5ECB" w:rsidP="000819EC">
            <w:pPr>
              <w:jc w:val="center"/>
              <w:rPr>
                <w:bCs/>
                <w:sz w:val="20"/>
              </w:rPr>
            </w:pPr>
            <w:r w:rsidRPr="000819EC">
              <w:rPr>
                <w:bCs/>
                <w:sz w:val="20"/>
              </w:rPr>
              <w:t>2021</w:t>
            </w:r>
          </w:p>
        </w:tc>
        <w:tc>
          <w:tcPr>
            <w:tcW w:w="991" w:type="dxa"/>
            <w:vAlign w:val="center"/>
          </w:tcPr>
          <w:p w:rsidR="008D5ECB" w:rsidRPr="000819EC" w:rsidRDefault="008D5ECB" w:rsidP="000819EC">
            <w:pPr>
              <w:jc w:val="center"/>
              <w:rPr>
                <w:bCs/>
                <w:sz w:val="20"/>
              </w:rPr>
            </w:pPr>
            <w:r w:rsidRPr="000819EC">
              <w:rPr>
                <w:bCs/>
                <w:sz w:val="20"/>
              </w:rPr>
              <w:t>2022</w:t>
            </w:r>
          </w:p>
        </w:tc>
      </w:tr>
      <w:tr w:rsidR="008D5ECB" w:rsidRPr="00383FE9" w:rsidTr="008D5ECB">
        <w:trPr>
          <w:trHeight w:val="368"/>
          <w:tblHeader/>
        </w:trPr>
        <w:tc>
          <w:tcPr>
            <w:tcW w:w="9410" w:type="dxa"/>
            <w:gridSpan w:val="7"/>
            <w:vAlign w:val="center"/>
          </w:tcPr>
          <w:p w:rsidR="008D5ECB" w:rsidRPr="000819EC" w:rsidRDefault="008D5ECB" w:rsidP="008D5ECB">
            <w:pPr>
              <w:jc w:val="center"/>
              <w:rPr>
                <w:bCs/>
                <w:sz w:val="20"/>
              </w:rPr>
            </w:pPr>
            <w:r w:rsidRPr="000819EC">
              <w:rPr>
                <w:sz w:val="20"/>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8D5ECB" w:rsidRPr="00383FE9" w:rsidTr="000819EC">
        <w:trPr>
          <w:trHeight w:val="790"/>
          <w:tblHeader/>
        </w:trPr>
        <w:tc>
          <w:tcPr>
            <w:tcW w:w="493" w:type="dxa"/>
            <w:vAlign w:val="center"/>
          </w:tcPr>
          <w:p w:rsidR="008D5ECB" w:rsidRPr="000819EC" w:rsidRDefault="008D5ECB" w:rsidP="008D5ECB">
            <w:pPr>
              <w:jc w:val="center"/>
              <w:rPr>
                <w:sz w:val="20"/>
              </w:rPr>
            </w:pPr>
            <w:r w:rsidRPr="000819EC">
              <w:rPr>
                <w:sz w:val="20"/>
              </w:rPr>
              <w:t>1</w:t>
            </w:r>
          </w:p>
        </w:tc>
        <w:tc>
          <w:tcPr>
            <w:tcW w:w="3749" w:type="dxa"/>
          </w:tcPr>
          <w:p w:rsidR="008D5ECB" w:rsidRPr="000819EC" w:rsidRDefault="008D5ECB" w:rsidP="008D5ECB">
            <w:pPr>
              <w:jc w:val="both"/>
              <w:rPr>
                <w:sz w:val="20"/>
              </w:rPr>
            </w:pPr>
            <w:r w:rsidRPr="000819EC">
              <w:rPr>
                <w:sz w:val="20"/>
              </w:rPr>
              <w:t>Доходы, получаемые в виде арендной платы за земельные участки, а также средства от продажи земельных участков (тыс.</w:t>
            </w:r>
            <w:r w:rsidR="000819EC">
              <w:rPr>
                <w:sz w:val="20"/>
              </w:rPr>
              <w:t xml:space="preserve"> </w:t>
            </w:r>
            <w:r w:rsidRPr="000819EC">
              <w:rPr>
                <w:sz w:val="20"/>
              </w:rPr>
              <w:t>рублей)</w:t>
            </w:r>
          </w:p>
        </w:tc>
        <w:tc>
          <w:tcPr>
            <w:tcW w:w="1062" w:type="dxa"/>
            <w:vAlign w:val="center"/>
          </w:tcPr>
          <w:p w:rsidR="008D5ECB" w:rsidRPr="000819EC" w:rsidRDefault="008D5ECB" w:rsidP="000819EC">
            <w:pPr>
              <w:jc w:val="center"/>
              <w:rPr>
                <w:sz w:val="20"/>
              </w:rPr>
            </w:pPr>
            <w:r w:rsidRPr="000819EC">
              <w:rPr>
                <w:sz w:val="20"/>
              </w:rPr>
              <w:t>5905,2</w:t>
            </w:r>
          </w:p>
        </w:tc>
        <w:tc>
          <w:tcPr>
            <w:tcW w:w="1062" w:type="dxa"/>
            <w:vAlign w:val="center"/>
          </w:tcPr>
          <w:p w:rsidR="008D5ECB" w:rsidRPr="000819EC" w:rsidRDefault="008D5ECB" w:rsidP="000819EC">
            <w:pPr>
              <w:jc w:val="center"/>
              <w:rPr>
                <w:sz w:val="20"/>
              </w:rPr>
            </w:pPr>
            <w:r w:rsidRPr="000819EC">
              <w:rPr>
                <w:sz w:val="20"/>
              </w:rPr>
              <w:t>5510</w:t>
            </w:r>
          </w:p>
        </w:tc>
        <w:tc>
          <w:tcPr>
            <w:tcW w:w="1062" w:type="dxa"/>
            <w:vAlign w:val="center"/>
          </w:tcPr>
          <w:p w:rsidR="008D5ECB" w:rsidRPr="000819EC" w:rsidRDefault="008D5ECB" w:rsidP="000819EC">
            <w:pPr>
              <w:jc w:val="center"/>
              <w:rPr>
                <w:sz w:val="20"/>
              </w:rPr>
            </w:pPr>
            <w:r w:rsidRPr="000819EC">
              <w:rPr>
                <w:sz w:val="20"/>
              </w:rPr>
              <w:t>5870</w:t>
            </w:r>
          </w:p>
        </w:tc>
        <w:tc>
          <w:tcPr>
            <w:tcW w:w="991" w:type="dxa"/>
            <w:vAlign w:val="center"/>
          </w:tcPr>
          <w:p w:rsidR="008D5ECB" w:rsidRPr="000819EC" w:rsidRDefault="008D5ECB" w:rsidP="000819EC">
            <w:pPr>
              <w:ind w:left="-88" w:hanging="128"/>
              <w:jc w:val="center"/>
              <w:rPr>
                <w:sz w:val="20"/>
              </w:rPr>
            </w:pPr>
            <w:r w:rsidRPr="000819EC">
              <w:rPr>
                <w:sz w:val="20"/>
              </w:rPr>
              <w:t>5910</w:t>
            </w:r>
          </w:p>
        </w:tc>
        <w:tc>
          <w:tcPr>
            <w:tcW w:w="991" w:type="dxa"/>
            <w:vAlign w:val="center"/>
          </w:tcPr>
          <w:p w:rsidR="008D5ECB" w:rsidRPr="000819EC" w:rsidRDefault="008D5ECB" w:rsidP="000819EC">
            <w:pPr>
              <w:ind w:firstLine="71"/>
              <w:jc w:val="center"/>
              <w:rPr>
                <w:sz w:val="20"/>
              </w:rPr>
            </w:pPr>
            <w:r w:rsidRPr="000819EC">
              <w:rPr>
                <w:sz w:val="20"/>
              </w:rPr>
              <w:t>6460</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2</w:t>
            </w:r>
          </w:p>
        </w:tc>
        <w:tc>
          <w:tcPr>
            <w:tcW w:w="3749" w:type="dxa"/>
            <w:vAlign w:val="center"/>
          </w:tcPr>
          <w:p w:rsidR="008D5ECB" w:rsidRPr="000819EC" w:rsidRDefault="000819EC" w:rsidP="000819EC">
            <w:pPr>
              <w:jc w:val="both"/>
              <w:rPr>
                <w:sz w:val="20"/>
              </w:rPr>
            </w:pPr>
            <w:r>
              <w:rPr>
                <w:sz w:val="20"/>
              </w:rPr>
              <w:t xml:space="preserve">Количество </w:t>
            </w:r>
            <w:r w:rsidR="008D5ECB" w:rsidRPr="000819EC">
              <w:rPr>
                <w:sz w:val="20"/>
              </w:rPr>
              <w:t>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(ед.)</w:t>
            </w:r>
          </w:p>
        </w:tc>
        <w:tc>
          <w:tcPr>
            <w:tcW w:w="1062" w:type="dxa"/>
            <w:vAlign w:val="center"/>
          </w:tcPr>
          <w:p w:rsidR="008D5ECB" w:rsidRPr="000819EC" w:rsidRDefault="008D5ECB" w:rsidP="000819EC">
            <w:pPr>
              <w:jc w:val="center"/>
              <w:rPr>
                <w:sz w:val="20"/>
              </w:rPr>
            </w:pPr>
            <w:r w:rsidRPr="000819EC">
              <w:rPr>
                <w:sz w:val="20"/>
              </w:rPr>
              <w:t>86</w:t>
            </w:r>
          </w:p>
        </w:tc>
        <w:tc>
          <w:tcPr>
            <w:tcW w:w="1062" w:type="dxa"/>
            <w:vAlign w:val="center"/>
          </w:tcPr>
          <w:p w:rsidR="008D5ECB" w:rsidRPr="000819EC" w:rsidRDefault="008D5ECB" w:rsidP="000819EC">
            <w:pPr>
              <w:jc w:val="center"/>
              <w:rPr>
                <w:sz w:val="20"/>
              </w:rPr>
            </w:pPr>
            <w:r w:rsidRPr="000819EC">
              <w:rPr>
                <w:sz w:val="20"/>
              </w:rPr>
              <w:t>87</w:t>
            </w:r>
          </w:p>
        </w:tc>
        <w:tc>
          <w:tcPr>
            <w:tcW w:w="1062" w:type="dxa"/>
            <w:vAlign w:val="center"/>
          </w:tcPr>
          <w:p w:rsidR="008D5ECB" w:rsidRPr="000819EC" w:rsidRDefault="008D5ECB" w:rsidP="000819EC">
            <w:pPr>
              <w:jc w:val="center"/>
              <w:rPr>
                <w:sz w:val="20"/>
              </w:rPr>
            </w:pPr>
            <w:r w:rsidRPr="000819EC">
              <w:rPr>
                <w:sz w:val="20"/>
              </w:rPr>
              <w:t>89</w:t>
            </w:r>
          </w:p>
        </w:tc>
        <w:tc>
          <w:tcPr>
            <w:tcW w:w="991" w:type="dxa"/>
            <w:vAlign w:val="center"/>
          </w:tcPr>
          <w:p w:rsidR="008D5ECB" w:rsidRPr="000819EC" w:rsidRDefault="008D5ECB" w:rsidP="000819EC">
            <w:pPr>
              <w:jc w:val="center"/>
              <w:rPr>
                <w:sz w:val="20"/>
              </w:rPr>
            </w:pPr>
            <w:r w:rsidRPr="000819EC">
              <w:rPr>
                <w:sz w:val="20"/>
              </w:rPr>
              <w:t>89</w:t>
            </w:r>
          </w:p>
        </w:tc>
        <w:tc>
          <w:tcPr>
            <w:tcW w:w="991" w:type="dxa"/>
            <w:vAlign w:val="center"/>
          </w:tcPr>
          <w:p w:rsidR="008D5ECB" w:rsidRPr="000819EC" w:rsidRDefault="008D5ECB" w:rsidP="000819EC">
            <w:pPr>
              <w:jc w:val="center"/>
              <w:rPr>
                <w:sz w:val="20"/>
              </w:rPr>
            </w:pPr>
            <w:r w:rsidRPr="000819EC">
              <w:rPr>
                <w:sz w:val="20"/>
              </w:rPr>
              <w:t>89</w:t>
            </w:r>
          </w:p>
        </w:tc>
      </w:tr>
      <w:tr w:rsidR="008D5ECB" w:rsidRPr="00383FE9" w:rsidTr="008D5ECB">
        <w:trPr>
          <w:trHeight w:val="646"/>
          <w:tblHeader/>
        </w:trPr>
        <w:tc>
          <w:tcPr>
            <w:tcW w:w="9410" w:type="dxa"/>
            <w:gridSpan w:val="7"/>
            <w:vAlign w:val="center"/>
          </w:tcPr>
          <w:p w:rsidR="008D5ECB" w:rsidRPr="000819EC" w:rsidRDefault="008D5ECB" w:rsidP="008D5ECB">
            <w:pPr>
              <w:jc w:val="center"/>
              <w:rPr>
                <w:bCs/>
                <w:sz w:val="20"/>
              </w:rPr>
            </w:pPr>
            <w:r w:rsidRPr="000819EC">
              <w:rPr>
                <w:sz w:val="20"/>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1</w:t>
            </w:r>
          </w:p>
        </w:tc>
        <w:tc>
          <w:tcPr>
            <w:tcW w:w="3749" w:type="dxa"/>
            <w:vAlign w:val="center"/>
          </w:tcPr>
          <w:p w:rsidR="008D5ECB" w:rsidRPr="000819EC" w:rsidRDefault="008D5ECB" w:rsidP="008D5ECB">
            <w:pPr>
              <w:jc w:val="both"/>
              <w:rPr>
                <w:sz w:val="20"/>
              </w:rPr>
            </w:pPr>
            <w:r w:rsidRPr="000819EC">
              <w:rPr>
                <w:sz w:val="20"/>
              </w:rPr>
              <w:t>Доходы, полученные от сдачи в аренду имущества, находящегося в муниципальной собственности, тыс. руб.</w:t>
            </w:r>
          </w:p>
        </w:tc>
        <w:tc>
          <w:tcPr>
            <w:tcW w:w="1062" w:type="dxa"/>
            <w:vAlign w:val="center"/>
          </w:tcPr>
          <w:p w:rsidR="008D5ECB" w:rsidRPr="000819EC" w:rsidRDefault="008D5ECB" w:rsidP="000819EC">
            <w:pPr>
              <w:jc w:val="center"/>
              <w:rPr>
                <w:bCs/>
                <w:sz w:val="20"/>
              </w:rPr>
            </w:pPr>
            <w:r w:rsidRPr="000819EC">
              <w:rPr>
                <w:bCs/>
                <w:sz w:val="20"/>
              </w:rPr>
              <w:t>667</w:t>
            </w:r>
          </w:p>
        </w:tc>
        <w:tc>
          <w:tcPr>
            <w:tcW w:w="1062" w:type="dxa"/>
            <w:vAlign w:val="center"/>
          </w:tcPr>
          <w:p w:rsidR="008D5ECB" w:rsidRPr="000819EC" w:rsidRDefault="008D5ECB" w:rsidP="000819EC">
            <w:pPr>
              <w:jc w:val="center"/>
              <w:rPr>
                <w:bCs/>
                <w:sz w:val="20"/>
              </w:rPr>
            </w:pPr>
            <w:r w:rsidRPr="000819EC">
              <w:rPr>
                <w:bCs/>
                <w:sz w:val="20"/>
              </w:rPr>
              <w:t>721</w:t>
            </w:r>
          </w:p>
        </w:tc>
        <w:tc>
          <w:tcPr>
            <w:tcW w:w="1062" w:type="dxa"/>
            <w:vAlign w:val="center"/>
          </w:tcPr>
          <w:p w:rsidR="008D5ECB" w:rsidRPr="000819EC" w:rsidRDefault="008D5ECB" w:rsidP="000819EC">
            <w:pPr>
              <w:jc w:val="center"/>
              <w:rPr>
                <w:bCs/>
                <w:sz w:val="20"/>
              </w:rPr>
            </w:pPr>
            <w:r w:rsidRPr="000819EC">
              <w:rPr>
                <w:bCs/>
                <w:sz w:val="20"/>
              </w:rPr>
              <w:t>778</w:t>
            </w:r>
          </w:p>
        </w:tc>
        <w:tc>
          <w:tcPr>
            <w:tcW w:w="991" w:type="dxa"/>
            <w:vAlign w:val="center"/>
          </w:tcPr>
          <w:p w:rsidR="008D5ECB" w:rsidRPr="000819EC" w:rsidRDefault="008D5ECB" w:rsidP="000819EC">
            <w:pPr>
              <w:jc w:val="center"/>
              <w:rPr>
                <w:bCs/>
                <w:sz w:val="20"/>
              </w:rPr>
            </w:pPr>
            <w:r w:rsidRPr="000819EC">
              <w:rPr>
                <w:bCs/>
                <w:sz w:val="20"/>
              </w:rPr>
              <w:t>841</w:t>
            </w:r>
          </w:p>
        </w:tc>
        <w:tc>
          <w:tcPr>
            <w:tcW w:w="991" w:type="dxa"/>
            <w:vAlign w:val="center"/>
          </w:tcPr>
          <w:p w:rsidR="008D5ECB" w:rsidRPr="000819EC" w:rsidRDefault="008D5ECB" w:rsidP="000819EC">
            <w:pPr>
              <w:jc w:val="center"/>
              <w:rPr>
                <w:bCs/>
                <w:sz w:val="20"/>
              </w:rPr>
            </w:pPr>
            <w:r w:rsidRPr="000819EC">
              <w:rPr>
                <w:bCs/>
                <w:sz w:val="20"/>
              </w:rPr>
              <w:t>908</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2</w:t>
            </w:r>
          </w:p>
        </w:tc>
        <w:tc>
          <w:tcPr>
            <w:tcW w:w="3749" w:type="dxa"/>
            <w:vAlign w:val="center"/>
          </w:tcPr>
          <w:p w:rsidR="008D5ECB" w:rsidRPr="000819EC" w:rsidRDefault="008D5ECB" w:rsidP="008D5ECB">
            <w:pPr>
              <w:jc w:val="both"/>
              <w:rPr>
                <w:sz w:val="20"/>
              </w:rPr>
            </w:pPr>
            <w:r w:rsidRPr="000819EC">
              <w:rPr>
                <w:sz w:val="20"/>
              </w:rPr>
              <w:t>Доходы, полученные от продажи имущества, находящегося в муниципальной собственности, тыс. руб.</w:t>
            </w:r>
          </w:p>
        </w:tc>
        <w:tc>
          <w:tcPr>
            <w:tcW w:w="1062" w:type="dxa"/>
            <w:vAlign w:val="center"/>
          </w:tcPr>
          <w:p w:rsidR="008D5ECB" w:rsidRPr="000819EC" w:rsidRDefault="008D5ECB" w:rsidP="000819EC">
            <w:pPr>
              <w:jc w:val="center"/>
              <w:rPr>
                <w:bCs/>
                <w:sz w:val="20"/>
              </w:rPr>
            </w:pPr>
            <w:r w:rsidRPr="000819EC">
              <w:rPr>
                <w:bCs/>
                <w:sz w:val="20"/>
              </w:rPr>
              <w:t>2983</w:t>
            </w:r>
          </w:p>
        </w:tc>
        <w:tc>
          <w:tcPr>
            <w:tcW w:w="1062" w:type="dxa"/>
            <w:vAlign w:val="center"/>
          </w:tcPr>
          <w:p w:rsidR="008D5ECB" w:rsidRPr="000819EC" w:rsidRDefault="008D5ECB" w:rsidP="000819EC">
            <w:pPr>
              <w:jc w:val="center"/>
              <w:rPr>
                <w:bCs/>
                <w:sz w:val="20"/>
              </w:rPr>
            </w:pPr>
            <w:r w:rsidRPr="000819EC">
              <w:rPr>
                <w:bCs/>
                <w:sz w:val="20"/>
              </w:rPr>
              <w:t>100</w:t>
            </w:r>
          </w:p>
        </w:tc>
        <w:tc>
          <w:tcPr>
            <w:tcW w:w="1062" w:type="dxa"/>
            <w:vAlign w:val="center"/>
          </w:tcPr>
          <w:p w:rsidR="008D5ECB" w:rsidRPr="000819EC" w:rsidRDefault="008D5ECB" w:rsidP="000819EC">
            <w:pPr>
              <w:jc w:val="center"/>
              <w:rPr>
                <w:bCs/>
                <w:sz w:val="20"/>
              </w:rPr>
            </w:pPr>
            <w:r w:rsidRPr="000819EC">
              <w:rPr>
                <w:bCs/>
                <w:sz w:val="20"/>
              </w:rPr>
              <w:t>100</w:t>
            </w:r>
          </w:p>
        </w:tc>
        <w:tc>
          <w:tcPr>
            <w:tcW w:w="991" w:type="dxa"/>
            <w:vAlign w:val="center"/>
          </w:tcPr>
          <w:p w:rsidR="008D5ECB" w:rsidRPr="000819EC" w:rsidRDefault="008D5ECB" w:rsidP="000819EC">
            <w:pPr>
              <w:jc w:val="center"/>
              <w:rPr>
                <w:bCs/>
                <w:sz w:val="20"/>
              </w:rPr>
            </w:pPr>
            <w:r w:rsidRPr="000819EC">
              <w:rPr>
                <w:bCs/>
                <w:sz w:val="20"/>
              </w:rPr>
              <w:t>150</w:t>
            </w:r>
          </w:p>
        </w:tc>
        <w:tc>
          <w:tcPr>
            <w:tcW w:w="991" w:type="dxa"/>
            <w:vAlign w:val="center"/>
          </w:tcPr>
          <w:p w:rsidR="008D5ECB" w:rsidRPr="000819EC" w:rsidRDefault="008D5ECB" w:rsidP="000819EC">
            <w:pPr>
              <w:jc w:val="center"/>
              <w:rPr>
                <w:bCs/>
                <w:sz w:val="20"/>
              </w:rPr>
            </w:pPr>
            <w:r w:rsidRPr="000819EC">
              <w:rPr>
                <w:bCs/>
                <w:sz w:val="20"/>
              </w:rPr>
              <w:t>150</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3</w:t>
            </w:r>
          </w:p>
        </w:tc>
        <w:tc>
          <w:tcPr>
            <w:tcW w:w="3749" w:type="dxa"/>
            <w:vAlign w:val="center"/>
          </w:tcPr>
          <w:p w:rsidR="008D5ECB" w:rsidRPr="000819EC" w:rsidRDefault="008D5ECB" w:rsidP="008D5ECB">
            <w:pPr>
              <w:jc w:val="both"/>
              <w:rPr>
                <w:sz w:val="20"/>
              </w:rPr>
            </w:pPr>
            <w:r w:rsidRPr="000819EC">
              <w:rPr>
                <w:sz w:val="20"/>
              </w:rPr>
              <w:t>Количество объектов муниципального имущества, в отношении которых проведена оценка рыночной стоимости, для продажи, шт.</w:t>
            </w:r>
          </w:p>
        </w:tc>
        <w:tc>
          <w:tcPr>
            <w:tcW w:w="1062" w:type="dxa"/>
            <w:vAlign w:val="center"/>
          </w:tcPr>
          <w:p w:rsidR="008D5ECB" w:rsidRPr="000819EC" w:rsidRDefault="008D5ECB" w:rsidP="000819EC">
            <w:pPr>
              <w:jc w:val="center"/>
              <w:rPr>
                <w:bCs/>
                <w:sz w:val="20"/>
              </w:rPr>
            </w:pPr>
            <w:r w:rsidRPr="000819EC">
              <w:rPr>
                <w:bCs/>
                <w:sz w:val="20"/>
              </w:rPr>
              <w:t>26</w:t>
            </w:r>
          </w:p>
        </w:tc>
        <w:tc>
          <w:tcPr>
            <w:tcW w:w="1062" w:type="dxa"/>
            <w:vAlign w:val="center"/>
          </w:tcPr>
          <w:p w:rsidR="008D5ECB" w:rsidRPr="000819EC" w:rsidRDefault="008D5ECB" w:rsidP="000819EC">
            <w:pPr>
              <w:jc w:val="center"/>
              <w:rPr>
                <w:bCs/>
                <w:sz w:val="20"/>
              </w:rPr>
            </w:pPr>
            <w:r w:rsidRPr="000819EC">
              <w:rPr>
                <w:bCs/>
                <w:sz w:val="20"/>
              </w:rPr>
              <w:t>13</w:t>
            </w:r>
          </w:p>
        </w:tc>
        <w:tc>
          <w:tcPr>
            <w:tcW w:w="1062" w:type="dxa"/>
            <w:vAlign w:val="center"/>
          </w:tcPr>
          <w:p w:rsidR="008D5ECB" w:rsidRPr="000819EC" w:rsidRDefault="008D5ECB" w:rsidP="000819EC">
            <w:pPr>
              <w:jc w:val="center"/>
              <w:rPr>
                <w:bCs/>
                <w:sz w:val="20"/>
              </w:rPr>
            </w:pPr>
            <w:r w:rsidRPr="000819EC">
              <w:rPr>
                <w:bCs/>
                <w:sz w:val="20"/>
              </w:rPr>
              <w:t>10</w:t>
            </w:r>
          </w:p>
        </w:tc>
        <w:tc>
          <w:tcPr>
            <w:tcW w:w="991" w:type="dxa"/>
            <w:vAlign w:val="center"/>
          </w:tcPr>
          <w:p w:rsidR="008D5ECB" w:rsidRPr="000819EC" w:rsidRDefault="008D5ECB" w:rsidP="000819EC">
            <w:pPr>
              <w:jc w:val="center"/>
              <w:rPr>
                <w:bCs/>
                <w:sz w:val="20"/>
              </w:rPr>
            </w:pPr>
            <w:r w:rsidRPr="000819EC">
              <w:rPr>
                <w:bCs/>
                <w:sz w:val="20"/>
              </w:rPr>
              <w:t>9</w:t>
            </w:r>
          </w:p>
        </w:tc>
        <w:tc>
          <w:tcPr>
            <w:tcW w:w="991" w:type="dxa"/>
            <w:vAlign w:val="center"/>
          </w:tcPr>
          <w:p w:rsidR="008D5ECB" w:rsidRPr="000819EC" w:rsidRDefault="008D5ECB" w:rsidP="000819EC">
            <w:pPr>
              <w:jc w:val="center"/>
              <w:rPr>
                <w:bCs/>
                <w:sz w:val="20"/>
              </w:rPr>
            </w:pPr>
            <w:r w:rsidRPr="000819EC">
              <w:rPr>
                <w:bCs/>
                <w:sz w:val="20"/>
              </w:rPr>
              <w:t>8</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4</w:t>
            </w:r>
          </w:p>
        </w:tc>
        <w:tc>
          <w:tcPr>
            <w:tcW w:w="3749" w:type="dxa"/>
            <w:vAlign w:val="center"/>
          </w:tcPr>
          <w:p w:rsidR="008D5ECB" w:rsidRPr="000819EC" w:rsidRDefault="008D5ECB" w:rsidP="008D5ECB">
            <w:pPr>
              <w:jc w:val="both"/>
              <w:rPr>
                <w:sz w:val="20"/>
              </w:rPr>
            </w:pPr>
            <w:r w:rsidRPr="000819EC">
              <w:rPr>
                <w:sz w:val="20"/>
              </w:rPr>
              <w:t>Количество объектов муниципального имущества, в отношении которых проведена оценка рыночной стоимости, для аренды, шт.</w:t>
            </w:r>
          </w:p>
        </w:tc>
        <w:tc>
          <w:tcPr>
            <w:tcW w:w="1062" w:type="dxa"/>
            <w:vAlign w:val="center"/>
          </w:tcPr>
          <w:p w:rsidR="008D5ECB" w:rsidRPr="000819EC" w:rsidRDefault="008D5ECB" w:rsidP="000819EC">
            <w:pPr>
              <w:jc w:val="center"/>
              <w:rPr>
                <w:bCs/>
                <w:sz w:val="20"/>
              </w:rPr>
            </w:pPr>
            <w:r w:rsidRPr="000819EC">
              <w:rPr>
                <w:bCs/>
                <w:sz w:val="20"/>
              </w:rPr>
              <w:t>8</w:t>
            </w:r>
          </w:p>
        </w:tc>
        <w:tc>
          <w:tcPr>
            <w:tcW w:w="1062" w:type="dxa"/>
            <w:vAlign w:val="center"/>
          </w:tcPr>
          <w:p w:rsidR="008D5ECB" w:rsidRPr="000819EC" w:rsidRDefault="008D5ECB" w:rsidP="000819EC">
            <w:pPr>
              <w:jc w:val="center"/>
              <w:rPr>
                <w:bCs/>
                <w:sz w:val="20"/>
              </w:rPr>
            </w:pPr>
            <w:r w:rsidRPr="000819EC">
              <w:rPr>
                <w:bCs/>
                <w:sz w:val="20"/>
              </w:rPr>
              <w:t>8</w:t>
            </w:r>
          </w:p>
        </w:tc>
        <w:tc>
          <w:tcPr>
            <w:tcW w:w="1062" w:type="dxa"/>
            <w:vAlign w:val="center"/>
          </w:tcPr>
          <w:p w:rsidR="008D5ECB" w:rsidRPr="000819EC" w:rsidRDefault="008D5ECB" w:rsidP="000819EC">
            <w:pPr>
              <w:jc w:val="center"/>
              <w:rPr>
                <w:bCs/>
                <w:sz w:val="20"/>
              </w:rPr>
            </w:pPr>
            <w:r w:rsidRPr="000819EC">
              <w:rPr>
                <w:bCs/>
                <w:sz w:val="20"/>
              </w:rPr>
              <w:t>10</w:t>
            </w:r>
          </w:p>
        </w:tc>
        <w:tc>
          <w:tcPr>
            <w:tcW w:w="991" w:type="dxa"/>
            <w:vAlign w:val="center"/>
          </w:tcPr>
          <w:p w:rsidR="008D5ECB" w:rsidRPr="000819EC" w:rsidRDefault="008D5ECB" w:rsidP="000819EC">
            <w:pPr>
              <w:jc w:val="center"/>
              <w:rPr>
                <w:bCs/>
                <w:sz w:val="20"/>
              </w:rPr>
            </w:pPr>
            <w:r w:rsidRPr="000819EC">
              <w:rPr>
                <w:bCs/>
                <w:sz w:val="20"/>
              </w:rPr>
              <w:t>9</w:t>
            </w:r>
          </w:p>
        </w:tc>
        <w:tc>
          <w:tcPr>
            <w:tcW w:w="991" w:type="dxa"/>
            <w:vAlign w:val="center"/>
          </w:tcPr>
          <w:p w:rsidR="008D5ECB" w:rsidRPr="000819EC" w:rsidRDefault="008D5ECB" w:rsidP="000819EC">
            <w:pPr>
              <w:jc w:val="center"/>
              <w:rPr>
                <w:bCs/>
                <w:sz w:val="20"/>
              </w:rPr>
            </w:pPr>
            <w:r w:rsidRPr="000819EC">
              <w:rPr>
                <w:bCs/>
                <w:sz w:val="20"/>
              </w:rPr>
              <w:t>8</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5</w:t>
            </w:r>
          </w:p>
        </w:tc>
        <w:tc>
          <w:tcPr>
            <w:tcW w:w="3749" w:type="dxa"/>
            <w:vAlign w:val="center"/>
          </w:tcPr>
          <w:p w:rsidR="008D5ECB" w:rsidRPr="000819EC" w:rsidRDefault="008D5ECB" w:rsidP="008D5ECB">
            <w:pPr>
              <w:jc w:val="both"/>
              <w:rPr>
                <w:sz w:val="20"/>
              </w:rPr>
            </w:pPr>
            <w:r w:rsidRPr="000819EC">
              <w:rPr>
                <w:sz w:val="20"/>
              </w:rPr>
              <w:t>Количество объектов муниципального имущества, в отношении которых проведена техническая инвентаризация, шт.</w:t>
            </w:r>
          </w:p>
        </w:tc>
        <w:tc>
          <w:tcPr>
            <w:tcW w:w="1062" w:type="dxa"/>
            <w:vAlign w:val="center"/>
          </w:tcPr>
          <w:p w:rsidR="008D5ECB" w:rsidRPr="000819EC" w:rsidRDefault="008D5ECB" w:rsidP="000819EC">
            <w:pPr>
              <w:jc w:val="center"/>
              <w:rPr>
                <w:bCs/>
                <w:sz w:val="20"/>
              </w:rPr>
            </w:pPr>
            <w:r w:rsidRPr="000819EC">
              <w:rPr>
                <w:bCs/>
                <w:sz w:val="20"/>
              </w:rPr>
              <w:t>0</w:t>
            </w:r>
          </w:p>
        </w:tc>
        <w:tc>
          <w:tcPr>
            <w:tcW w:w="1062" w:type="dxa"/>
            <w:vAlign w:val="center"/>
          </w:tcPr>
          <w:p w:rsidR="008D5ECB" w:rsidRPr="000819EC" w:rsidRDefault="008D5ECB" w:rsidP="000819EC">
            <w:pPr>
              <w:jc w:val="center"/>
              <w:rPr>
                <w:bCs/>
                <w:sz w:val="20"/>
              </w:rPr>
            </w:pPr>
            <w:r w:rsidRPr="000819EC">
              <w:rPr>
                <w:bCs/>
                <w:sz w:val="20"/>
              </w:rPr>
              <w:t>10</w:t>
            </w:r>
          </w:p>
        </w:tc>
        <w:tc>
          <w:tcPr>
            <w:tcW w:w="1062" w:type="dxa"/>
            <w:vAlign w:val="center"/>
          </w:tcPr>
          <w:p w:rsidR="008D5ECB" w:rsidRPr="000819EC" w:rsidRDefault="008D5ECB" w:rsidP="000819EC">
            <w:pPr>
              <w:jc w:val="center"/>
              <w:rPr>
                <w:bCs/>
                <w:sz w:val="20"/>
              </w:rPr>
            </w:pPr>
            <w:r w:rsidRPr="000819EC">
              <w:rPr>
                <w:bCs/>
                <w:sz w:val="20"/>
              </w:rPr>
              <w:t>10</w:t>
            </w:r>
          </w:p>
        </w:tc>
        <w:tc>
          <w:tcPr>
            <w:tcW w:w="991" w:type="dxa"/>
            <w:vAlign w:val="center"/>
          </w:tcPr>
          <w:p w:rsidR="008D5ECB" w:rsidRPr="000819EC" w:rsidRDefault="008D5ECB" w:rsidP="000819EC">
            <w:pPr>
              <w:jc w:val="center"/>
              <w:rPr>
                <w:bCs/>
                <w:sz w:val="20"/>
              </w:rPr>
            </w:pPr>
            <w:r w:rsidRPr="000819EC">
              <w:rPr>
                <w:bCs/>
                <w:sz w:val="20"/>
              </w:rPr>
              <w:t>10</w:t>
            </w:r>
          </w:p>
        </w:tc>
        <w:tc>
          <w:tcPr>
            <w:tcW w:w="991" w:type="dxa"/>
            <w:vAlign w:val="center"/>
          </w:tcPr>
          <w:p w:rsidR="008D5ECB" w:rsidRPr="000819EC" w:rsidRDefault="008D5ECB" w:rsidP="000819EC">
            <w:pPr>
              <w:jc w:val="center"/>
              <w:rPr>
                <w:bCs/>
                <w:sz w:val="20"/>
              </w:rPr>
            </w:pPr>
            <w:r w:rsidRPr="000819EC">
              <w:rPr>
                <w:bCs/>
                <w:sz w:val="20"/>
              </w:rPr>
              <w:t>10</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6</w:t>
            </w:r>
          </w:p>
        </w:tc>
        <w:tc>
          <w:tcPr>
            <w:tcW w:w="3749" w:type="dxa"/>
            <w:vAlign w:val="center"/>
          </w:tcPr>
          <w:p w:rsidR="008D5ECB" w:rsidRPr="000819EC" w:rsidRDefault="008D5ECB" w:rsidP="008D5ECB">
            <w:pPr>
              <w:jc w:val="both"/>
              <w:rPr>
                <w:sz w:val="20"/>
              </w:rPr>
            </w:pPr>
            <w:r w:rsidRPr="000819EC">
              <w:rPr>
                <w:sz w:val="20"/>
              </w:rPr>
              <w:t>Количество объектов муниципального имущества, в отношении которых проведен текущий ремонт, ед.</w:t>
            </w:r>
          </w:p>
        </w:tc>
        <w:tc>
          <w:tcPr>
            <w:tcW w:w="1062" w:type="dxa"/>
            <w:vAlign w:val="center"/>
          </w:tcPr>
          <w:p w:rsidR="008D5ECB" w:rsidRPr="000819EC" w:rsidRDefault="008D5ECB" w:rsidP="000819EC">
            <w:pPr>
              <w:jc w:val="center"/>
              <w:rPr>
                <w:bCs/>
                <w:sz w:val="20"/>
              </w:rPr>
            </w:pPr>
            <w:r w:rsidRPr="000819EC">
              <w:rPr>
                <w:bCs/>
                <w:sz w:val="20"/>
              </w:rPr>
              <w:t>1</w:t>
            </w:r>
          </w:p>
        </w:tc>
        <w:tc>
          <w:tcPr>
            <w:tcW w:w="1062" w:type="dxa"/>
            <w:vAlign w:val="center"/>
          </w:tcPr>
          <w:p w:rsidR="008D5ECB" w:rsidRPr="000819EC" w:rsidRDefault="008D5ECB" w:rsidP="000819EC">
            <w:pPr>
              <w:jc w:val="center"/>
              <w:rPr>
                <w:bCs/>
                <w:sz w:val="20"/>
              </w:rPr>
            </w:pPr>
            <w:r w:rsidRPr="000819EC">
              <w:rPr>
                <w:bCs/>
                <w:sz w:val="20"/>
              </w:rPr>
              <w:t>0</w:t>
            </w:r>
          </w:p>
        </w:tc>
        <w:tc>
          <w:tcPr>
            <w:tcW w:w="1062"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r>
      <w:tr w:rsidR="008D5ECB" w:rsidRPr="00383FE9" w:rsidTr="008D5ECB">
        <w:trPr>
          <w:trHeight w:val="495"/>
          <w:tblHeader/>
        </w:trPr>
        <w:tc>
          <w:tcPr>
            <w:tcW w:w="9410" w:type="dxa"/>
            <w:gridSpan w:val="7"/>
            <w:vAlign w:val="center"/>
          </w:tcPr>
          <w:p w:rsidR="008D5ECB" w:rsidRPr="000819EC" w:rsidRDefault="008D5ECB" w:rsidP="000819EC">
            <w:pPr>
              <w:jc w:val="center"/>
              <w:rPr>
                <w:sz w:val="20"/>
              </w:rPr>
            </w:pPr>
            <w:r w:rsidRPr="000819EC">
              <w:rPr>
                <w:sz w:val="20"/>
              </w:rPr>
              <w:t>Задача 2 - Повышение полноты и качества учета зем</w:t>
            </w:r>
            <w:r w:rsidR="000819EC">
              <w:rPr>
                <w:sz w:val="20"/>
              </w:rPr>
              <w:t>ельных ресурсов на территории</w:t>
            </w:r>
            <w:r w:rsidRPr="000819EC">
              <w:rPr>
                <w:sz w:val="20"/>
              </w:rPr>
              <w:t xml:space="preserve"> муниципального образования Первомайский район с целью увеличения доли их </w:t>
            </w:r>
            <w:r w:rsidR="000819EC">
              <w:rPr>
                <w:sz w:val="20"/>
              </w:rPr>
              <w:t>участия в экономическом обороте</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7</w:t>
            </w:r>
          </w:p>
        </w:tc>
        <w:tc>
          <w:tcPr>
            <w:tcW w:w="3749" w:type="dxa"/>
            <w:vAlign w:val="center"/>
          </w:tcPr>
          <w:p w:rsidR="008D5ECB" w:rsidRPr="000819EC" w:rsidRDefault="008D5ECB" w:rsidP="008D5ECB">
            <w:pPr>
              <w:rPr>
                <w:sz w:val="20"/>
              </w:rPr>
            </w:pPr>
            <w:r w:rsidRPr="000819EC">
              <w:rPr>
                <w:sz w:val="20"/>
              </w:rPr>
              <w:t>Доходы, полученные от аренды земельных участков, тыс. руб.</w:t>
            </w:r>
          </w:p>
        </w:tc>
        <w:tc>
          <w:tcPr>
            <w:tcW w:w="1062" w:type="dxa"/>
            <w:vAlign w:val="center"/>
          </w:tcPr>
          <w:p w:rsidR="008D5ECB" w:rsidRPr="000819EC" w:rsidRDefault="008D5ECB" w:rsidP="000819EC">
            <w:pPr>
              <w:jc w:val="center"/>
              <w:rPr>
                <w:sz w:val="20"/>
              </w:rPr>
            </w:pPr>
            <w:r w:rsidRPr="000819EC">
              <w:rPr>
                <w:sz w:val="20"/>
              </w:rPr>
              <w:t>5700</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5410</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5750</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5760</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6300</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8</w:t>
            </w:r>
          </w:p>
        </w:tc>
        <w:tc>
          <w:tcPr>
            <w:tcW w:w="3749" w:type="dxa"/>
            <w:vAlign w:val="center"/>
          </w:tcPr>
          <w:p w:rsidR="008D5ECB" w:rsidRPr="000819EC" w:rsidRDefault="008D5ECB" w:rsidP="008D5ECB">
            <w:pPr>
              <w:rPr>
                <w:sz w:val="20"/>
              </w:rPr>
            </w:pPr>
            <w:r w:rsidRPr="000819EC">
              <w:rPr>
                <w:sz w:val="20"/>
              </w:rPr>
              <w:t>Доходы, полученные от продажи земельных участков, тыс.  руб.</w:t>
            </w:r>
          </w:p>
        </w:tc>
        <w:tc>
          <w:tcPr>
            <w:tcW w:w="1062" w:type="dxa"/>
            <w:vAlign w:val="center"/>
          </w:tcPr>
          <w:p w:rsidR="008D5ECB" w:rsidRPr="000819EC" w:rsidRDefault="008D5ECB" w:rsidP="000819EC">
            <w:pPr>
              <w:jc w:val="center"/>
              <w:rPr>
                <w:sz w:val="20"/>
              </w:rPr>
            </w:pPr>
            <w:r w:rsidRPr="000819EC">
              <w:rPr>
                <w:sz w:val="20"/>
              </w:rPr>
              <w:t>205,2</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100</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120</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150</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160</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9</w:t>
            </w:r>
          </w:p>
        </w:tc>
        <w:tc>
          <w:tcPr>
            <w:tcW w:w="3749" w:type="dxa"/>
            <w:vAlign w:val="center"/>
          </w:tcPr>
          <w:p w:rsidR="008D5ECB" w:rsidRPr="000819EC" w:rsidRDefault="008D5ECB" w:rsidP="008D5ECB">
            <w:pPr>
              <w:rPr>
                <w:sz w:val="20"/>
              </w:rPr>
            </w:pPr>
            <w:r w:rsidRPr="000819EC">
              <w:rPr>
                <w:sz w:val="20"/>
              </w:rPr>
              <w:t>Количество земельных участков, в отношении которых проведена оценка рыночной стоимости, шт.</w:t>
            </w:r>
          </w:p>
        </w:tc>
        <w:tc>
          <w:tcPr>
            <w:tcW w:w="1062" w:type="dxa"/>
            <w:vAlign w:val="center"/>
          </w:tcPr>
          <w:p w:rsidR="008D5ECB" w:rsidRPr="000819EC" w:rsidRDefault="008D5ECB" w:rsidP="000819EC">
            <w:pPr>
              <w:jc w:val="center"/>
              <w:rPr>
                <w:sz w:val="20"/>
              </w:rPr>
            </w:pPr>
            <w:r w:rsidRPr="000819EC">
              <w:rPr>
                <w:sz w:val="20"/>
              </w:rPr>
              <w:t>83</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103</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111</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120</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129</w:t>
            </w:r>
          </w:p>
          <w:p w:rsidR="008D5ECB" w:rsidRPr="000819EC" w:rsidRDefault="008D5ECB" w:rsidP="000819EC">
            <w:pPr>
              <w:pStyle w:val="ConsPlusNormal"/>
              <w:widowControl/>
              <w:ind w:firstLine="0"/>
              <w:jc w:val="center"/>
              <w:rPr>
                <w:rFonts w:ascii="Times New Roman" w:hAnsi="Times New Roman" w:cs="Times New Roman"/>
              </w:rPr>
            </w:pPr>
          </w:p>
        </w:tc>
      </w:tr>
      <w:tr w:rsidR="008D5ECB" w:rsidRPr="00383FE9" w:rsidTr="000819EC">
        <w:trPr>
          <w:trHeight w:val="920"/>
          <w:tblHeader/>
        </w:trPr>
        <w:tc>
          <w:tcPr>
            <w:tcW w:w="493" w:type="dxa"/>
            <w:vAlign w:val="center"/>
          </w:tcPr>
          <w:p w:rsidR="008D5ECB" w:rsidRPr="000819EC" w:rsidRDefault="008D5ECB" w:rsidP="008D5ECB">
            <w:pPr>
              <w:jc w:val="center"/>
              <w:rPr>
                <w:sz w:val="20"/>
              </w:rPr>
            </w:pPr>
            <w:r w:rsidRPr="000819EC">
              <w:rPr>
                <w:sz w:val="20"/>
              </w:rPr>
              <w:t>10</w:t>
            </w:r>
          </w:p>
        </w:tc>
        <w:tc>
          <w:tcPr>
            <w:tcW w:w="3749" w:type="dxa"/>
            <w:vAlign w:val="center"/>
          </w:tcPr>
          <w:p w:rsidR="008D5ECB" w:rsidRPr="000819EC" w:rsidRDefault="008D5ECB" w:rsidP="008D5ECB">
            <w:pPr>
              <w:rPr>
                <w:sz w:val="20"/>
              </w:rPr>
            </w:pPr>
            <w:r w:rsidRPr="000819EC">
              <w:rPr>
                <w:sz w:val="20"/>
              </w:rPr>
              <w:t>Количество сформированных земельных участков, в отношении которых проведены  кадастровые работ по Первомайскому району (ед.)</w:t>
            </w:r>
          </w:p>
        </w:tc>
        <w:tc>
          <w:tcPr>
            <w:tcW w:w="1062" w:type="dxa"/>
            <w:vAlign w:val="center"/>
          </w:tcPr>
          <w:p w:rsidR="008D5ECB" w:rsidRPr="000819EC" w:rsidRDefault="008D5ECB" w:rsidP="000819EC">
            <w:pPr>
              <w:jc w:val="center"/>
              <w:rPr>
                <w:sz w:val="20"/>
              </w:rPr>
            </w:pPr>
            <w:r w:rsidRPr="000819EC">
              <w:rPr>
                <w:sz w:val="20"/>
              </w:rPr>
              <w:t>34</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32</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68</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74</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79</w:t>
            </w:r>
          </w:p>
        </w:tc>
      </w:tr>
      <w:tr w:rsidR="008D5ECB" w:rsidRPr="00383FE9" w:rsidTr="000819EC">
        <w:trPr>
          <w:trHeight w:val="920"/>
          <w:tblHeader/>
        </w:trPr>
        <w:tc>
          <w:tcPr>
            <w:tcW w:w="493" w:type="dxa"/>
            <w:vAlign w:val="center"/>
          </w:tcPr>
          <w:p w:rsidR="008D5ECB" w:rsidRPr="000819EC" w:rsidRDefault="008D5ECB" w:rsidP="008D5ECB">
            <w:pPr>
              <w:jc w:val="center"/>
              <w:rPr>
                <w:sz w:val="20"/>
              </w:rPr>
            </w:pPr>
            <w:r w:rsidRPr="000819EC">
              <w:rPr>
                <w:sz w:val="20"/>
              </w:rPr>
              <w:t>11</w:t>
            </w:r>
          </w:p>
        </w:tc>
        <w:tc>
          <w:tcPr>
            <w:tcW w:w="3749" w:type="dxa"/>
            <w:vAlign w:val="center"/>
          </w:tcPr>
          <w:p w:rsidR="008D5ECB" w:rsidRPr="000819EC" w:rsidRDefault="008D5ECB" w:rsidP="008D5ECB">
            <w:pPr>
              <w:rPr>
                <w:sz w:val="20"/>
              </w:rPr>
            </w:pPr>
            <w:r w:rsidRPr="000819EC">
              <w:rPr>
                <w:sz w:val="20"/>
              </w:rPr>
              <w:t>. Количество разработанных карт материалов Первомайского района (ед.)</w:t>
            </w:r>
          </w:p>
        </w:tc>
        <w:tc>
          <w:tcPr>
            <w:tcW w:w="1062" w:type="dxa"/>
            <w:vAlign w:val="center"/>
          </w:tcPr>
          <w:p w:rsidR="008D5ECB" w:rsidRPr="000819EC" w:rsidRDefault="008D5ECB" w:rsidP="000819EC">
            <w:pPr>
              <w:jc w:val="center"/>
              <w:rPr>
                <w:sz w:val="20"/>
              </w:rPr>
            </w:pPr>
            <w:r w:rsidRPr="000819EC">
              <w:rPr>
                <w:sz w:val="20"/>
              </w:rPr>
              <w:t>0</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7</w:t>
            </w:r>
          </w:p>
        </w:tc>
        <w:tc>
          <w:tcPr>
            <w:tcW w:w="1062"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44</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6</w:t>
            </w:r>
          </w:p>
        </w:tc>
        <w:tc>
          <w:tcPr>
            <w:tcW w:w="991" w:type="dxa"/>
            <w:vAlign w:val="center"/>
          </w:tcPr>
          <w:p w:rsidR="008D5ECB" w:rsidRPr="000819EC" w:rsidRDefault="008D5ECB" w:rsidP="000819EC">
            <w:pPr>
              <w:pStyle w:val="ConsPlusNormal"/>
              <w:widowControl/>
              <w:ind w:firstLine="0"/>
              <w:jc w:val="center"/>
              <w:rPr>
                <w:rFonts w:ascii="Times New Roman" w:hAnsi="Times New Roman" w:cs="Times New Roman"/>
              </w:rPr>
            </w:pPr>
            <w:r w:rsidRPr="000819EC">
              <w:rPr>
                <w:rFonts w:ascii="Times New Roman" w:hAnsi="Times New Roman" w:cs="Times New Roman"/>
              </w:rPr>
              <w:t>0</w:t>
            </w:r>
          </w:p>
        </w:tc>
      </w:tr>
      <w:tr w:rsidR="008D5ECB" w:rsidRPr="00383FE9" w:rsidTr="000819EC">
        <w:trPr>
          <w:trHeight w:val="368"/>
          <w:tblHeader/>
        </w:trPr>
        <w:tc>
          <w:tcPr>
            <w:tcW w:w="493" w:type="dxa"/>
            <w:vAlign w:val="center"/>
          </w:tcPr>
          <w:p w:rsidR="008D5ECB" w:rsidRPr="000819EC" w:rsidRDefault="008D5ECB" w:rsidP="008D5ECB">
            <w:pPr>
              <w:jc w:val="center"/>
              <w:rPr>
                <w:sz w:val="20"/>
              </w:rPr>
            </w:pPr>
            <w:r w:rsidRPr="000819EC">
              <w:rPr>
                <w:sz w:val="20"/>
              </w:rPr>
              <w:t>12</w:t>
            </w:r>
          </w:p>
        </w:tc>
        <w:tc>
          <w:tcPr>
            <w:tcW w:w="3749" w:type="dxa"/>
            <w:vAlign w:val="center"/>
          </w:tcPr>
          <w:p w:rsidR="008D5ECB" w:rsidRPr="000819EC" w:rsidRDefault="008D5ECB" w:rsidP="008D5ECB">
            <w:pPr>
              <w:rPr>
                <w:sz w:val="20"/>
              </w:rPr>
            </w:pPr>
            <w:r w:rsidRPr="000819EC">
              <w:rPr>
                <w:sz w:val="20"/>
              </w:rPr>
              <w:t>Количество подготовленных проектов планировки и межевания  территории Первомайского района (ед.)</w:t>
            </w:r>
          </w:p>
        </w:tc>
        <w:tc>
          <w:tcPr>
            <w:tcW w:w="1062" w:type="dxa"/>
            <w:vAlign w:val="center"/>
          </w:tcPr>
          <w:p w:rsidR="008D5ECB" w:rsidRPr="000819EC" w:rsidRDefault="008D5ECB" w:rsidP="000819EC">
            <w:pPr>
              <w:jc w:val="center"/>
              <w:rPr>
                <w:bCs/>
                <w:sz w:val="20"/>
              </w:rPr>
            </w:pPr>
            <w:r w:rsidRPr="000819EC">
              <w:rPr>
                <w:bCs/>
                <w:sz w:val="20"/>
              </w:rPr>
              <w:t>1</w:t>
            </w:r>
          </w:p>
        </w:tc>
        <w:tc>
          <w:tcPr>
            <w:tcW w:w="1062" w:type="dxa"/>
            <w:vAlign w:val="center"/>
          </w:tcPr>
          <w:p w:rsidR="008D5ECB" w:rsidRPr="000819EC" w:rsidRDefault="008D5ECB" w:rsidP="000819EC">
            <w:pPr>
              <w:jc w:val="center"/>
              <w:rPr>
                <w:bCs/>
                <w:sz w:val="20"/>
              </w:rPr>
            </w:pPr>
            <w:r w:rsidRPr="000819EC">
              <w:rPr>
                <w:bCs/>
                <w:sz w:val="20"/>
              </w:rPr>
              <w:t>0</w:t>
            </w:r>
          </w:p>
        </w:tc>
        <w:tc>
          <w:tcPr>
            <w:tcW w:w="1062" w:type="dxa"/>
            <w:vAlign w:val="center"/>
          </w:tcPr>
          <w:p w:rsidR="008D5ECB" w:rsidRPr="000819EC" w:rsidRDefault="000819EC" w:rsidP="000819EC">
            <w:pPr>
              <w:jc w:val="center"/>
              <w:rPr>
                <w:bCs/>
                <w:sz w:val="20"/>
              </w:rPr>
            </w:pPr>
            <w:r>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r>
      <w:tr w:rsidR="008D5ECB" w:rsidRPr="00383FE9" w:rsidTr="008D5ECB">
        <w:trPr>
          <w:trHeight w:val="492"/>
          <w:tblHeader/>
        </w:trPr>
        <w:tc>
          <w:tcPr>
            <w:tcW w:w="9410" w:type="dxa"/>
            <w:gridSpan w:val="7"/>
            <w:vAlign w:val="center"/>
          </w:tcPr>
          <w:p w:rsidR="008D5ECB" w:rsidRPr="000819EC" w:rsidRDefault="008D5ECB" w:rsidP="008D5ECB">
            <w:pPr>
              <w:jc w:val="center"/>
              <w:rPr>
                <w:sz w:val="20"/>
              </w:rPr>
            </w:pPr>
            <w:r w:rsidRPr="000819EC">
              <w:rPr>
                <w:sz w:val="20"/>
              </w:rPr>
              <w:lastRenderedPageBreak/>
              <w:t>Задача - 3.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8D5ECB" w:rsidRPr="00B1118B" w:rsidTr="000819EC">
        <w:tc>
          <w:tcPr>
            <w:tcW w:w="493" w:type="dxa"/>
            <w:vAlign w:val="center"/>
          </w:tcPr>
          <w:p w:rsidR="008D5ECB" w:rsidRPr="000819EC" w:rsidRDefault="008D5ECB" w:rsidP="008D5ECB">
            <w:pPr>
              <w:jc w:val="center"/>
              <w:rPr>
                <w:bCs/>
                <w:sz w:val="20"/>
              </w:rPr>
            </w:pPr>
            <w:r w:rsidRPr="000819EC">
              <w:rPr>
                <w:bCs/>
                <w:sz w:val="20"/>
              </w:rPr>
              <w:t>13</w:t>
            </w:r>
          </w:p>
        </w:tc>
        <w:tc>
          <w:tcPr>
            <w:tcW w:w="3749" w:type="dxa"/>
            <w:vAlign w:val="center"/>
          </w:tcPr>
          <w:p w:rsidR="008D5ECB" w:rsidRPr="000819EC" w:rsidRDefault="008D5ECB" w:rsidP="008D5ECB">
            <w:pPr>
              <w:jc w:val="both"/>
              <w:rPr>
                <w:sz w:val="20"/>
              </w:rPr>
            </w:pPr>
            <w:r w:rsidRPr="000819EC">
              <w:rPr>
                <w:sz w:val="20"/>
              </w:rPr>
              <w:t>Количество объектов на которые разработана проектно- сметная документация (ед.)</w:t>
            </w:r>
          </w:p>
        </w:tc>
        <w:tc>
          <w:tcPr>
            <w:tcW w:w="1062" w:type="dxa"/>
            <w:vAlign w:val="center"/>
          </w:tcPr>
          <w:p w:rsidR="008D5ECB" w:rsidRPr="000819EC" w:rsidRDefault="008D5ECB" w:rsidP="000819EC">
            <w:pPr>
              <w:jc w:val="center"/>
              <w:rPr>
                <w:bCs/>
                <w:sz w:val="20"/>
              </w:rPr>
            </w:pPr>
            <w:r w:rsidRPr="000819EC">
              <w:rPr>
                <w:bCs/>
                <w:sz w:val="20"/>
              </w:rPr>
              <w:t>1</w:t>
            </w:r>
          </w:p>
        </w:tc>
        <w:tc>
          <w:tcPr>
            <w:tcW w:w="1062" w:type="dxa"/>
            <w:vAlign w:val="center"/>
          </w:tcPr>
          <w:p w:rsidR="008D5ECB" w:rsidRPr="000819EC" w:rsidRDefault="008D5ECB" w:rsidP="000819EC">
            <w:pPr>
              <w:jc w:val="center"/>
              <w:rPr>
                <w:bCs/>
                <w:sz w:val="20"/>
              </w:rPr>
            </w:pPr>
            <w:r w:rsidRPr="000819EC">
              <w:rPr>
                <w:bCs/>
                <w:sz w:val="20"/>
              </w:rPr>
              <w:t>0</w:t>
            </w:r>
          </w:p>
        </w:tc>
        <w:tc>
          <w:tcPr>
            <w:tcW w:w="1062"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r>
      <w:tr w:rsidR="008D5ECB" w:rsidRPr="00B1118B" w:rsidTr="000819EC">
        <w:tc>
          <w:tcPr>
            <w:tcW w:w="493" w:type="dxa"/>
            <w:vAlign w:val="center"/>
          </w:tcPr>
          <w:p w:rsidR="008D5ECB" w:rsidRPr="000819EC" w:rsidRDefault="008D5ECB" w:rsidP="008D5ECB">
            <w:pPr>
              <w:jc w:val="center"/>
              <w:rPr>
                <w:bCs/>
                <w:sz w:val="20"/>
              </w:rPr>
            </w:pPr>
            <w:r w:rsidRPr="000819EC">
              <w:rPr>
                <w:bCs/>
                <w:sz w:val="20"/>
              </w:rPr>
              <w:t>14</w:t>
            </w:r>
          </w:p>
        </w:tc>
        <w:tc>
          <w:tcPr>
            <w:tcW w:w="3749" w:type="dxa"/>
            <w:vAlign w:val="center"/>
          </w:tcPr>
          <w:p w:rsidR="008D5ECB" w:rsidRPr="000819EC" w:rsidRDefault="008D5ECB" w:rsidP="008D5ECB">
            <w:pPr>
              <w:jc w:val="both"/>
              <w:rPr>
                <w:sz w:val="20"/>
              </w:rPr>
            </w:pPr>
            <w:r w:rsidRPr="000819EC">
              <w:rPr>
                <w:sz w:val="20"/>
              </w:rPr>
              <w:t xml:space="preserve">Количество объектов на которые разработана инженерно - изыскательная документация в </w:t>
            </w:r>
            <w:proofErr w:type="spellStart"/>
            <w:r w:rsidRPr="000819EC">
              <w:rPr>
                <w:sz w:val="20"/>
              </w:rPr>
              <w:t>п.Орехово</w:t>
            </w:r>
            <w:proofErr w:type="spellEnd"/>
            <w:r w:rsidRPr="000819EC">
              <w:rPr>
                <w:sz w:val="20"/>
              </w:rPr>
              <w:t xml:space="preserve"> (ед.)</w:t>
            </w:r>
          </w:p>
        </w:tc>
        <w:tc>
          <w:tcPr>
            <w:tcW w:w="1062" w:type="dxa"/>
            <w:vAlign w:val="center"/>
          </w:tcPr>
          <w:p w:rsidR="008D5ECB" w:rsidRPr="000819EC" w:rsidRDefault="008D5ECB" w:rsidP="000819EC">
            <w:pPr>
              <w:jc w:val="center"/>
              <w:rPr>
                <w:bCs/>
                <w:sz w:val="20"/>
              </w:rPr>
            </w:pPr>
            <w:r w:rsidRPr="000819EC">
              <w:rPr>
                <w:bCs/>
                <w:sz w:val="20"/>
              </w:rPr>
              <w:t>1</w:t>
            </w:r>
          </w:p>
        </w:tc>
        <w:tc>
          <w:tcPr>
            <w:tcW w:w="1062" w:type="dxa"/>
            <w:vAlign w:val="center"/>
          </w:tcPr>
          <w:p w:rsidR="008D5ECB" w:rsidRPr="000819EC" w:rsidRDefault="008D5ECB" w:rsidP="000819EC">
            <w:pPr>
              <w:jc w:val="center"/>
              <w:rPr>
                <w:bCs/>
                <w:sz w:val="20"/>
              </w:rPr>
            </w:pPr>
            <w:r w:rsidRPr="000819EC">
              <w:rPr>
                <w:bCs/>
                <w:sz w:val="20"/>
              </w:rPr>
              <w:t>0</w:t>
            </w:r>
          </w:p>
        </w:tc>
        <w:tc>
          <w:tcPr>
            <w:tcW w:w="1062"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r>
      <w:tr w:rsidR="008D5ECB" w:rsidRPr="00B1118B" w:rsidTr="000819EC">
        <w:tc>
          <w:tcPr>
            <w:tcW w:w="493" w:type="dxa"/>
            <w:vAlign w:val="center"/>
          </w:tcPr>
          <w:p w:rsidR="008D5ECB" w:rsidRPr="000819EC" w:rsidRDefault="008D5ECB" w:rsidP="008D5ECB">
            <w:pPr>
              <w:jc w:val="center"/>
              <w:rPr>
                <w:bCs/>
                <w:sz w:val="20"/>
              </w:rPr>
            </w:pPr>
            <w:r w:rsidRPr="000819EC">
              <w:rPr>
                <w:bCs/>
                <w:sz w:val="20"/>
              </w:rPr>
              <w:t>15</w:t>
            </w:r>
          </w:p>
        </w:tc>
        <w:tc>
          <w:tcPr>
            <w:tcW w:w="3749" w:type="dxa"/>
            <w:vAlign w:val="center"/>
          </w:tcPr>
          <w:p w:rsidR="008D5ECB" w:rsidRPr="000819EC" w:rsidRDefault="008D5ECB" w:rsidP="008D5ECB">
            <w:pPr>
              <w:jc w:val="both"/>
              <w:rPr>
                <w:sz w:val="20"/>
              </w:rPr>
            </w:pPr>
            <w:r w:rsidRPr="000819EC">
              <w:rPr>
                <w:sz w:val="20"/>
              </w:rPr>
              <w:t xml:space="preserve">Количество объектов, в отношении которых обеспечено содержание и </w:t>
            </w:r>
            <w:r w:rsidRPr="000819EC">
              <w:rPr>
                <w:color w:val="000000"/>
                <w:sz w:val="20"/>
              </w:rPr>
              <w:t>обслуживания временно не арендуемого муниципального имущества и капитальный ремонт муниципального нежилого фонда  (ед.)</w:t>
            </w:r>
          </w:p>
        </w:tc>
        <w:tc>
          <w:tcPr>
            <w:tcW w:w="1062" w:type="dxa"/>
            <w:vAlign w:val="center"/>
          </w:tcPr>
          <w:p w:rsidR="008D5ECB" w:rsidRPr="000819EC" w:rsidRDefault="008D5ECB" w:rsidP="000819EC">
            <w:pPr>
              <w:jc w:val="center"/>
              <w:rPr>
                <w:bCs/>
                <w:sz w:val="20"/>
              </w:rPr>
            </w:pPr>
            <w:r w:rsidRPr="000819EC">
              <w:rPr>
                <w:bCs/>
                <w:sz w:val="20"/>
              </w:rPr>
              <w:t>1</w:t>
            </w:r>
          </w:p>
        </w:tc>
        <w:tc>
          <w:tcPr>
            <w:tcW w:w="1062" w:type="dxa"/>
            <w:vAlign w:val="center"/>
          </w:tcPr>
          <w:p w:rsidR="008D5ECB" w:rsidRPr="000819EC" w:rsidRDefault="008D5ECB" w:rsidP="000819EC">
            <w:pPr>
              <w:jc w:val="center"/>
              <w:rPr>
                <w:bCs/>
                <w:sz w:val="20"/>
              </w:rPr>
            </w:pPr>
            <w:r w:rsidRPr="000819EC">
              <w:rPr>
                <w:bCs/>
                <w:sz w:val="20"/>
              </w:rPr>
              <w:t>1</w:t>
            </w:r>
          </w:p>
        </w:tc>
        <w:tc>
          <w:tcPr>
            <w:tcW w:w="1062" w:type="dxa"/>
            <w:vAlign w:val="center"/>
          </w:tcPr>
          <w:p w:rsidR="008D5ECB" w:rsidRPr="000819EC" w:rsidRDefault="008D5ECB" w:rsidP="000819EC">
            <w:pPr>
              <w:jc w:val="center"/>
              <w:rPr>
                <w:bCs/>
                <w:sz w:val="20"/>
              </w:rPr>
            </w:pPr>
            <w:r w:rsidRPr="000819EC">
              <w:rPr>
                <w:bCs/>
                <w:sz w:val="20"/>
              </w:rPr>
              <w:t>1</w:t>
            </w:r>
          </w:p>
        </w:tc>
        <w:tc>
          <w:tcPr>
            <w:tcW w:w="991" w:type="dxa"/>
            <w:vAlign w:val="center"/>
          </w:tcPr>
          <w:p w:rsidR="008D5ECB" w:rsidRPr="000819EC" w:rsidRDefault="008D5ECB" w:rsidP="000819EC">
            <w:pPr>
              <w:jc w:val="center"/>
              <w:rPr>
                <w:bCs/>
                <w:sz w:val="20"/>
              </w:rPr>
            </w:pPr>
            <w:r w:rsidRPr="000819EC">
              <w:rPr>
                <w:bCs/>
                <w:sz w:val="20"/>
              </w:rPr>
              <w:t>1</w:t>
            </w:r>
          </w:p>
        </w:tc>
        <w:tc>
          <w:tcPr>
            <w:tcW w:w="991" w:type="dxa"/>
            <w:vAlign w:val="center"/>
          </w:tcPr>
          <w:p w:rsidR="008D5ECB" w:rsidRPr="000819EC" w:rsidRDefault="008D5ECB" w:rsidP="000819EC">
            <w:pPr>
              <w:jc w:val="center"/>
              <w:rPr>
                <w:bCs/>
                <w:sz w:val="20"/>
              </w:rPr>
            </w:pPr>
            <w:r w:rsidRPr="000819EC">
              <w:rPr>
                <w:bCs/>
                <w:sz w:val="20"/>
              </w:rPr>
              <w:t>1</w:t>
            </w:r>
          </w:p>
        </w:tc>
      </w:tr>
      <w:tr w:rsidR="008D5ECB" w:rsidRPr="00B1118B" w:rsidTr="000819EC">
        <w:tc>
          <w:tcPr>
            <w:tcW w:w="493" w:type="dxa"/>
            <w:vAlign w:val="center"/>
          </w:tcPr>
          <w:p w:rsidR="008D5ECB" w:rsidRPr="000819EC" w:rsidRDefault="008D5ECB" w:rsidP="008D5ECB">
            <w:pPr>
              <w:jc w:val="center"/>
              <w:rPr>
                <w:bCs/>
                <w:sz w:val="20"/>
              </w:rPr>
            </w:pPr>
            <w:r w:rsidRPr="000819EC">
              <w:rPr>
                <w:bCs/>
                <w:sz w:val="20"/>
              </w:rPr>
              <w:t>16</w:t>
            </w:r>
          </w:p>
        </w:tc>
        <w:tc>
          <w:tcPr>
            <w:tcW w:w="3749" w:type="dxa"/>
            <w:vAlign w:val="center"/>
          </w:tcPr>
          <w:p w:rsidR="008D5ECB" w:rsidRPr="000819EC" w:rsidRDefault="008D5ECB" w:rsidP="008D5ECB">
            <w:pPr>
              <w:jc w:val="both"/>
              <w:rPr>
                <w:sz w:val="20"/>
              </w:rPr>
            </w:pPr>
            <w:r w:rsidRPr="000819EC">
              <w:rPr>
                <w:color w:val="000000"/>
                <w:sz w:val="20"/>
              </w:rPr>
              <w:t>Количество объектов в отношении которых была произведена уплата НДС, шт.</w:t>
            </w:r>
          </w:p>
        </w:tc>
        <w:tc>
          <w:tcPr>
            <w:tcW w:w="1062" w:type="dxa"/>
            <w:vAlign w:val="center"/>
          </w:tcPr>
          <w:p w:rsidR="008D5ECB" w:rsidRPr="000819EC" w:rsidRDefault="008D5ECB" w:rsidP="000819EC">
            <w:pPr>
              <w:jc w:val="center"/>
              <w:rPr>
                <w:bCs/>
                <w:sz w:val="20"/>
              </w:rPr>
            </w:pPr>
            <w:r w:rsidRPr="000819EC">
              <w:rPr>
                <w:bCs/>
                <w:sz w:val="20"/>
              </w:rPr>
              <w:t>2</w:t>
            </w:r>
          </w:p>
        </w:tc>
        <w:tc>
          <w:tcPr>
            <w:tcW w:w="1062" w:type="dxa"/>
            <w:vAlign w:val="center"/>
          </w:tcPr>
          <w:p w:rsidR="008D5ECB" w:rsidRPr="000819EC" w:rsidRDefault="008D5ECB" w:rsidP="000819EC">
            <w:pPr>
              <w:jc w:val="center"/>
              <w:rPr>
                <w:bCs/>
                <w:sz w:val="20"/>
              </w:rPr>
            </w:pPr>
            <w:r w:rsidRPr="000819EC">
              <w:rPr>
                <w:bCs/>
                <w:sz w:val="20"/>
              </w:rPr>
              <w:t>0</w:t>
            </w:r>
          </w:p>
        </w:tc>
        <w:tc>
          <w:tcPr>
            <w:tcW w:w="1062"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c>
          <w:tcPr>
            <w:tcW w:w="991" w:type="dxa"/>
            <w:vAlign w:val="center"/>
          </w:tcPr>
          <w:p w:rsidR="008D5ECB" w:rsidRPr="000819EC" w:rsidRDefault="008D5ECB" w:rsidP="000819EC">
            <w:pPr>
              <w:jc w:val="center"/>
              <w:rPr>
                <w:bCs/>
                <w:sz w:val="20"/>
              </w:rPr>
            </w:pPr>
            <w:r w:rsidRPr="000819EC">
              <w:rPr>
                <w:bCs/>
                <w:sz w:val="20"/>
              </w:rPr>
              <w:t>0</w:t>
            </w:r>
          </w:p>
        </w:tc>
      </w:tr>
      <w:tr w:rsidR="008D5ECB" w:rsidRPr="00B1118B" w:rsidTr="008D5ECB">
        <w:tc>
          <w:tcPr>
            <w:tcW w:w="9410" w:type="dxa"/>
            <w:gridSpan w:val="7"/>
            <w:vAlign w:val="center"/>
          </w:tcPr>
          <w:p w:rsidR="008D5ECB" w:rsidRPr="000819EC" w:rsidRDefault="008D5ECB" w:rsidP="008D5ECB">
            <w:pPr>
              <w:jc w:val="center"/>
              <w:rPr>
                <w:color w:val="FF0000"/>
                <w:sz w:val="20"/>
              </w:rPr>
            </w:pPr>
            <w:r w:rsidRPr="000819EC">
              <w:rPr>
                <w:sz w:val="20"/>
              </w:rPr>
              <w:t>Задача - 4.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8D5ECB" w:rsidRPr="00A86396" w:rsidTr="000819EC">
        <w:tc>
          <w:tcPr>
            <w:tcW w:w="493" w:type="dxa"/>
            <w:vAlign w:val="center"/>
          </w:tcPr>
          <w:p w:rsidR="008D5ECB" w:rsidRPr="000819EC" w:rsidRDefault="008D5ECB" w:rsidP="008D5ECB">
            <w:pPr>
              <w:jc w:val="center"/>
              <w:rPr>
                <w:bCs/>
                <w:color w:val="000000"/>
                <w:sz w:val="20"/>
              </w:rPr>
            </w:pPr>
            <w:r w:rsidRPr="000819EC">
              <w:rPr>
                <w:bCs/>
                <w:color w:val="000000"/>
                <w:sz w:val="20"/>
              </w:rPr>
              <w:t>17</w:t>
            </w:r>
          </w:p>
        </w:tc>
        <w:tc>
          <w:tcPr>
            <w:tcW w:w="3749" w:type="dxa"/>
            <w:vAlign w:val="center"/>
          </w:tcPr>
          <w:p w:rsidR="008D5ECB" w:rsidRPr="000819EC" w:rsidRDefault="008D5ECB" w:rsidP="008D5ECB">
            <w:pPr>
              <w:jc w:val="both"/>
              <w:rPr>
                <w:color w:val="000000"/>
                <w:sz w:val="20"/>
              </w:rPr>
            </w:pPr>
            <w:r w:rsidRPr="000819EC">
              <w:rPr>
                <w:color w:val="000000"/>
                <w:sz w:val="20"/>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(ед.)</w:t>
            </w:r>
          </w:p>
        </w:tc>
        <w:tc>
          <w:tcPr>
            <w:tcW w:w="1062" w:type="dxa"/>
            <w:vAlign w:val="center"/>
          </w:tcPr>
          <w:p w:rsidR="008D5ECB" w:rsidRPr="000819EC" w:rsidRDefault="008D5ECB" w:rsidP="000819EC">
            <w:pPr>
              <w:jc w:val="center"/>
              <w:rPr>
                <w:bCs/>
                <w:sz w:val="20"/>
              </w:rPr>
            </w:pPr>
            <w:r w:rsidRPr="000819EC">
              <w:rPr>
                <w:bCs/>
                <w:sz w:val="20"/>
              </w:rPr>
              <w:t>17</w:t>
            </w:r>
          </w:p>
        </w:tc>
        <w:tc>
          <w:tcPr>
            <w:tcW w:w="1062" w:type="dxa"/>
            <w:vAlign w:val="center"/>
          </w:tcPr>
          <w:p w:rsidR="008D5ECB" w:rsidRPr="000819EC" w:rsidRDefault="008D5ECB" w:rsidP="000819EC">
            <w:pPr>
              <w:jc w:val="center"/>
              <w:rPr>
                <w:bCs/>
                <w:sz w:val="20"/>
              </w:rPr>
            </w:pPr>
            <w:r w:rsidRPr="000819EC">
              <w:rPr>
                <w:bCs/>
                <w:sz w:val="20"/>
              </w:rPr>
              <w:t>20</w:t>
            </w:r>
          </w:p>
        </w:tc>
        <w:tc>
          <w:tcPr>
            <w:tcW w:w="1062" w:type="dxa"/>
            <w:vAlign w:val="center"/>
          </w:tcPr>
          <w:p w:rsidR="008D5ECB" w:rsidRPr="000819EC" w:rsidRDefault="008D5ECB" w:rsidP="000819EC">
            <w:pPr>
              <w:jc w:val="center"/>
              <w:rPr>
                <w:bCs/>
                <w:sz w:val="20"/>
              </w:rPr>
            </w:pPr>
            <w:r w:rsidRPr="000819EC">
              <w:rPr>
                <w:bCs/>
                <w:sz w:val="20"/>
              </w:rPr>
              <w:t>20</w:t>
            </w:r>
          </w:p>
        </w:tc>
        <w:tc>
          <w:tcPr>
            <w:tcW w:w="991" w:type="dxa"/>
            <w:vAlign w:val="center"/>
          </w:tcPr>
          <w:p w:rsidR="008D5ECB" w:rsidRPr="000819EC" w:rsidRDefault="008D5ECB" w:rsidP="000819EC">
            <w:pPr>
              <w:jc w:val="center"/>
              <w:rPr>
                <w:bCs/>
                <w:sz w:val="20"/>
              </w:rPr>
            </w:pPr>
            <w:r w:rsidRPr="000819EC">
              <w:rPr>
                <w:bCs/>
                <w:sz w:val="20"/>
              </w:rPr>
              <w:t>20</w:t>
            </w:r>
          </w:p>
        </w:tc>
        <w:tc>
          <w:tcPr>
            <w:tcW w:w="991" w:type="dxa"/>
            <w:vAlign w:val="center"/>
          </w:tcPr>
          <w:p w:rsidR="008D5ECB" w:rsidRPr="000819EC" w:rsidRDefault="008D5ECB" w:rsidP="000819EC">
            <w:pPr>
              <w:jc w:val="center"/>
              <w:rPr>
                <w:bCs/>
                <w:sz w:val="20"/>
              </w:rPr>
            </w:pPr>
            <w:r w:rsidRPr="000819EC">
              <w:rPr>
                <w:bCs/>
                <w:sz w:val="20"/>
              </w:rPr>
              <w:t>20</w:t>
            </w:r>
          </w:p>
        </w:tc>
      </w:tr>
    </w:tbl>
    <w:p w:rsidR="008D5ECB" w:rsidRDefault="008D5ECB" w:rsidP="008D5ECB">
      <w:pPr>
        <w:tabs>
          <w:tab w:val="left" w:pos="6804"/>
        </w:tabs>
        <w:ind w:firstLine="709"/>
        <w:jc w:val="both"/>
        <w:rPr>
          <w:sz w:val="24"/>
          <w:szCs w:val="24"/>
        </w:rPr>
      </w:pPr>
    </w:p>
    <w:p w:rsidR="008D5ECB" w:rsidRDefault="008D5ECB" w:rsidP="000819EC">
      <w:pPr>
        <w:tabs>
          <w:tab w:val="left" w:pos="6804"/>
        </w:tabs>
        <w:ind w:firstLine="709"/>
        <w:jc w:val="both"/>
        <w:rPr>
          <w:sz w:val="24"/>
          <w:szCs w:val="24"/>
        </w:rPr>
      </w:pPr>
      <w:r>
        <w:rPr>
          <w:sz w:val="24"/>
          <w:szCs w:val="24"/>
        </w:rPr>
        <w:t>Досрочное прекращение реализации муниципальной программы (внешние риски реализации Программы):</w:t>
      </w:r>
    </w:p>
    <w:p w:rsidR="008D5ECB" w:rsidRDefault="008D5ECB" w:rsidP="000819EC">
      <w:pPr>
        <w:tabs>
          <w:tab w:val="left" w:pos="6804"/>
        </w:tabs>
        <w:ind w:firstLine="709"/>
        <w:jc w:val="both"/>
        <w:rPr>
          <w:sz w:val="24"/>
          <w:szCs w:val="24"/>
        </w:rPr>
      </w:pPr>
      <w:r>
        <w:rPr>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8D5ECB" w:rsidRDefault="008D5ECB" w:rsidP="000819EC">
      <w:pPr>
        <w:tabs>
          <w:tab w:val="left" w:pos="6804"/>
        </w:tabs>
        <w:ind w:firstLine="709"/>
        <w:jc w:val="both"/>
        <w:rPr>
          <w:sz w:val="24"/>
          <w:szCs w:val="24"/>
        </w:rPr>
      </w:pPr>
      <w:r>
        <w:rPr>
          <w:sz w:val="24"/>
          <w:szCs w:val="24"/>
        </w:rPr>
        <w:t>- изменение регионального законодательства в части финансирования Программ.</w:t>
      </w:r>
    </w:p>
    <w:p w:rsidR="008D5ECB" w:rsidRDefault="008D5ECB" w:rsidP="000819EC">
      <w:pPr>
        <w:tabs>
          <w:tab w:val="left" w:pos="6804"/>
        </w:tabs>
        <w:ind w:firstLine="709"/>
        <w:jc w:val="both"/>
        <w:rPr>
          <w:sz w:val="24"/>
          <w:szCs w:val="24"/>
        </w:rPr>
      </w:pPr>
      <w:r>
        <w:rPr>
          <w:sz w:val="24"/>
          <w:szCs w:val="24"/>
        </w:rPr>
        <w:t>Внутренние риски реализации Программы:</w:t>
      </w:r>
    </w:p>
    <w:p w:rsidR="008D5ECB" w:rsidRDefault="008D5ECB" w:rsidP="000819EC">
      <w:pPr>
        <w:tabs>
          <w:tab w:val="left" w:pos="6804"/>
        </w:tabs>
        <w:ind w:firstLine="709"/>
        <w:jc w:val="both"/>
        <w:rPr>
          <w:sz w:val="24"/>
          <w:szCs w:val="24"/>
        </w:rPr>
      </w:pPr>
      <w:r>
        <w:rPr>
          <w:sz w:val="24"/>
          <w:szCs w:val="24"/>
        </w:rPr>
        <w:t>- несвоевременное и не в полном объеме обеспечение финансирования.</w:t>
      </w:r>
    </w:p>
    <w:p w:rsidR="008D5ECB" w:rsidRDefault="008D5ECB" w:rsidP="000819EC">
      <w:pPr>
        <w:tabs>
          <w:tab w:val="left" w:pos="6804"/>
        </w:tabs>
        <w:ind w:firstLine="709"/>
        <w:jc w:val="both"/>
        <w:rPr>
          <w:sz w:val="24"/>
          <w:szCs w:val="24"/>
        </w:rPr>
      </w:pPr>
      <w:r>
        <w:rPr>
          <w:sz w:val="24"/>
          <w:szCs w:val="24"/>
        </w:rPr>
        <w:t xml:space="preserve">-несогласованные действия ответственных исполнителей реализации программы.  </w:t>
      </w:r>
    </w:p>
    <w:p w:rsidR="008D5ECB" w:rsidRDefault="008D5ECB" w:rsidP="000819EC">
      <w:pPr>
        <w:tabs>
          <w:tab w:val="left" w:pos="6804"/>
        </w:tabs>
        <w:ind w:firstLine="709"/>
        <w:jc w:val="both"/>
        <w:rPr>
          <w:sz w:val="24"/>
          <w:szCs w:val="24"/>
        </w:rPr>
      </w:pPr>
      <w:r>
        <w:rPr>
          <w:sz w:val="24"/>
          <w:szCs w:val="24"/>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8D5ECB" w:rsidRDefault="008D5ECB" w:rsidP="000819EC">
      <w:pPr>
        <w:tabs>
          <w:tab w:val="left" w:pos="6804"/>
        </w:tabs>
        <w:ind w:firstLine="709"/>
        <w:jc w:val="both"/>
        <w:rPr>
          <w:sz w:val="24"/>
          <w:szCs w:val="24"/>
        </w:rPr>
      </w:pPr>
      <w:r>
        <w:rPr>
          <w:sz w:val="24"/>
          <w:szCs w:val="24"/>
        </w:rPr>
        <w:t>Предложениями по мерам управления рисками реализации Программы являются:</w:t>
      </w:r>
    </w:p>
    <w:p w:rsidR="008D5ECB" w:rsidRDefault="008D5ECB" w:rsidP="000819EC">
      <w:pPr>
        <w:tabs>
          <w:tab w:val="left" w:pos="6804"/>
        </w:tabs>
        <w:ind w:firstLine="709"/>
        <w:jc w:val="both"/>
        <w:rPr>
          <w:sz w:val="24"/>
          <w:szCs w:val="24"/>
        </w:rPr>
      </w:pPr>
      <w:r>
        <w:rPr>
          <w:sz w:val="24"/>
          <w:szCs w:val="24"/>
        </w:rPr>
        <w:t>1) регулярное взаимодействие с областными органами исполнительной власти;</w:t>
      </w:r>
    </w:p>
    <w:p w:rsidR="008D5ECB" w:rsidRDefault="008D5ECB" w:rsidP="000819EC">
      <w:pPr>
        <w:tabs>
          <w:tab w:val="left" w:pos="6804"/>
        </w:tabs>
        <w:ind w:firstLine="709"/>
        <w:jc w:val="both"/>
        <w:rPr>
          <w:sz w:val="24"/>
          <w:szCs w:val="24"/>
        </w:rPr>
      </w:pPr>
      <w:r>
        <w:rPr>
          <w:sz w:val="24"/>
          <w:szCs w:val="24"/>
        </w:rPr>
        <w:t>2) усиление контроля за ходом выполнения мероприятий Программы и совершенствование механизма текущего управления реализацией Программы;</w:t>
      </w:r>
    </w:p>
    <w:p w:rsidR="008D5ECB" w:rsidRDefault="008D5ECB" w:rsidP="000819EC">
      <w:pPr>
        <w:tabs>
          <w:tab w:val="left" w:pos="6804"/>
        </w:tabs>
        <w:ind w:firstLine="709"/>
        <w:jc w:val="both"/>
        <w:rPr>
          <w:sz w:val="24"/>
          <w:szCs w:val="24"/>
        </w:rPr>
      </w:pPr>
      <w:r>
        <w:rPr>
          <w:sz w:val="24"/>
          <w:szCs w:val="24"/>
        </w:rPr>
        <w:t>3) своевременная корректировка мероприятий Программы.</w:t>
      </w:r>
    </w:p>
    <w:p w:rsidR="008D5ECB" w:rsidRPr="00340971" w:rsidRDefault="008D5ECB" w:rsidP="000819EC">
      <w:pPr>
        <w:tabs>
          <w:tab w:val="left" w:pos="6804"/>
        </w:tabs>
        <w:ind w:firstLine="709"/>
        <w:jc w:val="both"/>
        <w:rPr>
          <w:sz w:val="24"/>
          <w:szCs w:val="24"/>
        </w:rPr>
      </w:pPr>
      <w:r w:rsidRPr="00340971">
        <w:rPr>
          <w:sz w:val="24"/>
          <w:szCs w:val="24"/>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8D5ECB" w:rsidRPr="00340971" w:rsidRDefault="008D5ECB" w:rsidP="000819EC">
      <w:pPr>
        <w:tabs>
          <w:tab w:val="left" w:pos="6804"/>
        </w:tabs>
        <w:ind w:firstLine="709"/>
        <w:jc w:val="both"/>
        <w:rPr>
          <w:sz w:val="24"/>
          <w:szCs w:val="24"/>
        </w:rPr>
      </w:pPr>
      <w:r w:rsidRPr="00340971">
        <w:rPr>
          <w:sz w:val="24"/>
          <w:szCs w:val="24"/>
        </w:rPr>
        <w:t xml:space="preserve">-текущий мониторинг выполнения мероприятий Программы; </w:t>
      </w:r>
    </w:p>
    <w:p w:rsidR="008D5ECB" w:rsidRPr="00340971" w:rsidRDefault="008D5ECB" w:rsidP="000819EC">
      <w:pPr>
        <w:tabs>
          <w:tab w:val="left" w:pos="6804"/>
        </w:tabs>
        <w:ind w:firstLine="709"/>
        <w:jc w:val="both"/>
        <w:rPr>
          <w:sz w:val="24"/>
          <w:szCs w:val="24"/>
        </w:rPr>
      </w:pPr>
      <w:r w:rsidRPr="00340971">
        <w:rPr>
          <w:sz w:val="24"/>
          <w:szCs w:val="24"/>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8D5ECB" w:rsidRDefault="008D5ECB" w:rsidP="008D5ECB">
      <w:pPr>
        <w:tabs>
          <w:tab w:val="left" w:pos="6804"/>
        </w:tabs>
        <w:ind w:firstLine="567"/>
        <w:jc w:val="center"/>
        <w:rPr>
          <w:sz w:val="24"/>
          <w:szCs w:val="24"/>
        </w:rPr>
      </w:pPr>
    </w:p>
    <w:p w:rsidR="008D5ECB" w:rsidRDefault="008D5ECB" w:rsidP="000819EC">
      <w:pPr>
        <w:tabs>
          <w:tab w:val="left" w:pos="6804"/>
        </w:tabs>
        <w:jc w:val="center"/>
        <w:rPr>
          <w:sz w:val="24"/>
          <w:szCs w:val="24"/>
        </w:rPr>
      </w:pPr>
      <w:r w:rsidRPr="00286B46">
        <w:rPr>
          <w:sz w:val="24"/>
          <w:szCs w:val="24"/>
        </w:rPr>
        <w:t>3. Перечень программных мероприятий</w:t>
      </w:r>
      <w:r>
        <w:rPr>
          <w:sz w:val="24"/>
          <w:szCs w:val="24"/>
        </w:rPr>
        <w:t xml:space="preserve"> представлен в Прило</w:t>
      </w:r>
      <w:r w:rsidR="000819EC">
        <w:rPr>
          <w:sz w:val="24"/>
          <w:szCs w:val="24"/>
        </w:rPr>
        <w:t>жении к муниципальной программе</w:t>
      </w:r>
    </w:p>
    <w:p w:rsidR="008D5ECB" w:rsidRPr="0091523E" w:rsidRDefault="008D5ECB" w:rsidP="000819EC">
      <w:pPr>
        <w:tabs>
          <w:tab w:val="left" w:pos="284"/>
        </w:tabs>
        <w:jc w:val="center"/>
        <w:outlineLvl w:val="0"/>
        <w:rPr>
          <w:sz w:val="24"/>
          <w:szCs w:val="24"/>
        </w:rPr>
      </w:pPr>
      <w:r>
        <w:rPr>
          <w:sz w:val="24"/>
          <w:szCs w:val="24"/>
        </w:rPr>
        <w:t>4. Обоснование ресурсного обес</w:t>
      </w:r>
      <w:r w:rsidR="000819EC">
        <w:rPr>
          <w:sz w:val="24"/>
          <w:szCs w:val="24"/>
        </w:rPr>
        <w:t>печения муниципальной программы</w:t>
      </w:r>
    </w:p>
    <w:p w:rsidR="008D5ECB" w:rsidRDefault="008D5ECB" w:rsidP="008D5ECB">
      <w:pPr>
        <w:tabs>
          <w:tab w:val="left" w:pos="6804"/>
        </w:tabs>
        <w:ind w:firstLine="567"/>
        <w:jc w:val="both"/>
        <w:rPr>
          <w:sz w:val="24"/>
          <w:szCs w:val="24"/>
        </w:rPr>
      </w:pPr>
      <w:r w:rsidRPr="00E06DC4">
        <w:rPr>
          <w:sz w:val="24"/>
          <w:szCs w:val="24"/>
        </w:rPr>
        <w:t xml:space="preserve">Общий объем расходов на реализацию Программы предусматривает затраты на обеспечение деятельности Управления имущественных отношений Администрации </w:t>
      </w:r>
      <w:r w:rsidRPr="00E06DC4">
        <w:rPr>
          <w:sz w:val="24"/>
          <w:szCs w:val="24"/>
        </w:rPr>
        <w:lastRenderedPageBreak/>
        <w:t>Первомайского района и на проведение мероприятий по управлению муниципальным имуществом.</w:t>
      </w:r>
    </w:p>
    <w:p w:rsidR="008D5ECB" w:rsidRPr="00BF0579" w:rsidRDefault="008D5ECB" w:rsidP="008D5ECB">
      <w:pPr>
        <w:ind w:firstLine="567"/>
        <w:jc w:val="both"/>
        <w:rPr>
          <w:sz w:val="24"/>
          <w:szCs w:val="24"/>
        </w:rPr>
      </w:pPr>
      <w:r w:rsidRPr="00BF0579">
        <w:rPr>
          <w:sz w:val="24"/>
          <w:szCs w:val="24"/>
        </w:rPr>
        <w:t>Объёмы финансирования за счёт средств местных бюджетов, а также за счёт внебюджетных источников носят про</w:t>
      </w:r>
      <w:r w:rsidR="000819EC">
        <w:rPr>
          <w:sz w:val="24"/>
          <w:szCs w:val="24"/>
        </w:rPr>
        <w:t xml:space="preserve">гнозный характер. Внебюджетные </w:t>
      </w:r>
      <w:r w:rsidR="000819EC" w:rsidRPr="00BF0579">
        <w:rPr>
          <w:sz w:val="24"/>
          <w:szCs w:val="24"/>
        </w:rPr>
        <w:t>источники подразумевают</w:t>
      </w:r>
      <w:r w:rsidRPr="00BF0579">
        <w:rPr>
          <w:sz w:val="24"/>
          <w:szCs w:val="24"/>
        </w:rPr>
        <w:t xml:space="preserve"> </w:t>
      </w:r>
      <w:r w:rsidR="000819EC" w:rsidRPr="00BF0579">
        <w:rPr>
          <w:sz w:val="24"/>
          <w:szCs w:val="24"/>
        </w:rPr>
        <w:t>средства инвесторов</w:t>
      </w:r>
      <w:r w:rsidRPr="00BF0579">
        <w:rPr>
          <w:sz w:val="24"/>
          <w:szCs w:val="24"/>
        </w:rPr>
        <w:t xml:space="preserve">, средства федерального и областного бюджетов (по согласованию), полученных в рамках конкурсов на реализацию проектов. </w:t>
      </w:r>
    </w:p>
    <w:p w:rsidR="008D5ECB" w:rsidRDefault="008D5ECB" w:rsidP="008D5ECB">
      <w:pPr>
        <w:tabs>
          <w:tab w:val="left" w:pos="6804"/>
        </w:tabs>
        <w:ind w:firstLine="567"/>
        <w:jc w:val="both"/>
        <w:rPr>
          <w:sz w:val="24"/>
          <w:szCs w:val="24"/>
        </w:rPr>
      </w:pPr>
      <w:r w:rsidRPr="00E06DC4">
        <w:rPr>
          <w:sz w:val="24"/>
          <w:szCs w:val="24"/>
        </w:rPr>
        <w:t xml:space="preserve">Финансирование Программы осуществляется за счет средств бюджета района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w:t>
      </w:r>
      <w:r w:rsidRPr="000D1A92">
        <w:rPr>
          <w:sz w:val="24"/>
          <w:szCs w:val="24"/>
        </w:rPr>
        <w:t>и</w:t>
      </w:r>
      <w:r>
        <w:rPr>
          <w:sz w:val="24"/>
          <w:szCs w:val="24"/>
        </w:rPr>
        <w:t xml:space="preserve"> </w:t>
      </w:r>
      <w:r w:rsidRPr="00E06DC4">
        <w:rPr>
          <w:sz w:val="24"/>
          <w:szCs w:val="24"/>
        </w:rPr>
        <w:t>при его формирован</w:t>
      </w:r>
      <w:r>
        <w:rPr>
          <w:sz w:val="24"/>
          <w:szCs w:val="24"/>
        </w:rPr>
        <w:t>ии на очередной финансовый год.</w:t>
      </w:r>
    </w:p>
    <w:p w:rsidR="008D5ECB" w:rsidRDefault="008D5ECB" w:rsidP="008D5ECB">
      <w:pPr>
        <w:tabs>
          <w:tab w:val="left" w:pos="6804"/>
        </w:tabs>
        <w:ind w:firstLine="567"/>
        <w:jc w:val="both"/>
        <w:rPr>
          <w:sz w:val="24"/>
          <w:szCs w:val="24"/>
        </w:rPr>
      </w:pPr>
      <w:r w:rsidRPr="00FE55EA">
        <w:rPr>
          <w:sz w:val="24"/>
          <w:szCs w:val="24"/>
        </w:rPr>
        <w:t>Общий объем финансиро</w:t>
      </w:r>
      <w:r>
        <w:rPr>
          <w:sz w:val="24"/>
          <w:szCs w:val="24"/>
        </w:rPr>
        <w:t>вания Программы составляет на весь период реализации 21946</w:t>
      </w:r>
      <w:r w:rsidRPr="00FE55EA">
        <w:rPr>
          <w:sz w:val="24"/>
          <w:szCs w:val="24"/>
        </w:rPr>
        <w:t> тыс. рублей, в том числе по годам:</w:t>
      </w:r>
      <w:r>
        <w:rPr>
          <w:sz w:val="24"/>
          <w:szCs w:val="24"/>
        </w:rPr>
        <w:t xml:space="preserve"> 2018 год – 2754,4 </w:t>
      </w:r>
      <w:r w:rsidRPr="00FE55EA">
        <w:rPr>
          <w:sz w:val="24"/>
          <w:szCs w:val="24"/>
        </w:rPr>
        <w:t>тыс. рублей;</w:t>
      </w:r>
      <w:r>
        <w:rPr>
          <w:sz w:val="24"/>
          <w:szCs w:val="24"/>
        </w:rPr>
        <w:t xml:space="preserve"> 2019 год – 4118,3</w:t>
      </w:r>
      <w:r w:rsidRPr="00FE55EA">
        <w:rPr>
          <w:sz w:val="24"/>
          <w:szCs w:val="24"/>
        </w:rPr>
        <w:t xml:space="preserve"> тыс. рублей;</w:t>
      </w:r>
      <w:r w:rsidR="000819EC">
        <w:rPr>
          <w:sz w:val="24"/>
          <w:szCs w:val="24"/>
        </w:rPr>
        <w:t xml:space="preserve"> 2020 год – 4892,4</w:t>
      </w:r>
      <w:r>
        <w:rPr>
          <w:sz w:val="24"/>
          <w:szCs w:val="24"/>
        </w:rPr>
        <w:t xml:space="preserve"> тыс. рублей, 2021 – 5347,1 тыс. рублей; 2022 -4834,0 тыс.</w:t>
      </w:r>
      <w:r w:rsidR="000819EC">
        <w:rPr>
          <w:sz w:val="24"/>
          <w:szCs w:val="24"/>
        </w:rPr>
        <w:t xml:space="preserve"> </w:t>
      </w:r>
      <w:r>
        <w:rPr>
          <w:sz w:val="24"/>
          <w:szCs w:val="24"/>
        </w:rPr>
        <w:t xml:space="preserve">рублей. </w:t>
      </w:r>
    </w:p>
    <w:p w:rsidR="008D5ECB" w:rsidRDefault="008D5ECB" w:rsidP="008D5ECB">
      <w:pPr>
        <w:tabs>
          <w:tab w:val="left" w:pos="6804"/>
        </w:tabs>
        <w:ind w:firstLine="567"/>
        <w:jc w:val="both"/>
        <w:rPr>
          <w:sz w:val="24"/>
          <w:szCs w:val="24"/>
        </w:rPr>
      </w:pPr>
    </w:p>
    <w:p w:rsidR="008D5ECB" w:rsidRDefault="008D5ECB" w:rsidP="000819EC">
      <w:pPr>
        <w:tabs>
          <w:tab w:val="left" w:pos="6804"/>
        </w:tabs>
        <w:jc w:val="center"/>
        <w:rPr>
          <w:sz w:val="24"/>
          <w:szCs w:val="24"/>
        </w:rPr>
      </w:pPr>
      <w:r>
        <w:rPr>
          <w:sz w:val="24"/>
          <w:szCs w:val="24"/>
        </w:rPr>
        <w:t>5. Механизм реализации муниципальной программы, включающий в себя механизм управления программой и механизм взаимоде</w:t>
      </w:r>
      <w:r w:rsidR="000819EC">
        <w:rPr>
          <w:sz w:val="24"/>
          <w:szCs w:val="24"/>
        </w:rPr>
        <w:t>йствия муниципальных заказчиков</w:t>
      </w:r>
    </w:p>
    <w:p w:rsidR="008D5ECB" w:rsidRPr="00AA0EDA" w:rsidRDefault="008D5ECB" w:rsidP="008D5ECB">
      <w:pPr>
        <w:tabs>
          <w:tab w:val="left" w:pos="6804"/>
        </w:tabs>
        <w:ind w:firstLine="567"/>
        <w:jc w:val="both"/>
        <w:rPr>
          <w:sz w:val="24"/>
          <w:szCs w:val="24"/>
        </w:rPr>
      </w:pPr>
    </w:p>
    <w:p w:rsidR="008D5ECB" w:rsidRPr="00E06DC4" w:rsidRDefault="008D5ECB" w:rsidP="000819EC">
      <w:pPr>
        <w:tabs>
          <w:tab w:val="left" w:pos="6804"/>
        </w:tabs>
        <w:ind w:firstLine="709"/>
        <w:jc w:val="both"/>
        <w:rPr>
          <w:sz w:val="24"/>
          <w:szCs w:val="24"/>
        </w:rPr>
      </w:pPr>
      <w:r w:rsidRPr="00E06DC4">
        <w:rPr>
          <w:sz w:val="24"/>
          <w:szCs w:val="24"/>
        </w:rPr>
        <w:t>Ответственным исполнителем Программы является Управление имущественных отношений Администрации Первомайского района.</w:t>
      </w:r>
    </w:p>
    <w:p w:rsidR="008D5ECB" w:rsidRPr="00E06DC4" w:rsidRDefault="008D5ECB" w:rsidP="000819EC">
      <w:pPr>
        <w:tabs>
          <w:tab w:val="left" w:pos="6804"/>
        </w:tabs>
        <w:ind w:firstLine="709"/>
        <w:jc w:val="both"/>
        <w:rPr>
          <w:sz w:val="24"/>
          <w:szCs w:val="24"/>
        </w:rPr>
      </w:pPr>
      <w:r w:rsidRPr="00E06DC4">
        <w:rPr>
          <w:sz w:val="24"/>
          <w:szCs w:val="24"/>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8D5ECB" w:rsidRPr="00E06DC4" w:rsidRDefault="008D5ECB" w:rsidP="000819EC">
      <w:pPr>
        <w:tabs>
          <w:tab w:val="left" w:pos="6804"/>
        </w:tabs>
        <w:ind w:firstLine="709"/>
        <w:jc w:val="both"/>
        <w:rPr>
          <w:sz w:val="24"/>
          <w:szCs w:val="24"/>
        </w:rPr>
      </w:pPr>
      <w:r w:rsidRPr="00E06DC4">
        <w:rPr>
          <w:sz w:val="24"/>
          <w:szCs w:val="24"/>
        </w:rPr>
        <w:t>Управление имущественных отношений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оценку эффективности Программы на этапе реализации, готовит годовой отчет о ходе реализации и об оценке эффективности Программы (далее – годовой отчет).</w:t>
      </w:r>
    </w:p>
    <w:p w:rsidR="008D5ECB" w:rsidRPr="00E06DC4" w:rsidRDefault="008D5ECB" w:rsidP="000819EC">
      <w:pPr>
        <w:tabs>
          <w:tab w:val="left" w:pos="6804"/>
        </w:tabs>
        <w:ind w:firstLine="709"/>
        <w:jc w:val="both"/>
        <w:rPr>
          <w:sz w:val="24"/>
          <w:szCs w:val="24"/>
        </w:rPr>
      </w:pPr>
      <w:r w:rsidRPr="00E06DC4">
        <w:rPr>
          <w:sz w:val="24"/>
          <w:szCs w:val="24"/>
        </w:rPr>
        <w:t>С учетом результатов оценки эффективности могут вноситься изменения в Программу.</w:t>
      </w:r>
    </w:p>
    <w:p w:rsidR="008D5ECB" w:rsidRDefault="008D5ECB" w:rsidP="000819EC">
      <w:pPr>
        <w:tabs>
          <w:tab w:val="left" w:pos="6804"/>
        </w:tabs>
        <w:ind w:firstLine="709"/>
        <w:jc w:val="both"/>
        <w:rPr>
          <w:sz w:val="24"/>
          <w:szCs w:val="24"/>
        </w:rPr>
      </w:pPr>
      <w:r w:rsidRPr="00E06DC4">
        <w:rPr>
          <w:sz w:val="24"/>
          <w:szCs w:val="24"/>
        </w:rPr>
        <w:t>Управление имущественных отношений размещает на официальном сайте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8D5ECB" w:rsidRPr="00AE1F02" w:rsidRDefault="008D5ECB" w:rsidP="000819EC">
      <w:pPr>
        <w:tabs>
          <w:tab w:val="left" w:pos="6804"/>
        </w:tabs>
        <w:ind w:firstLine="709"/>
        <w:jc w:val="both"/>
        <w:rPr>
          <w:sz w:val="24"/>
          <w:szCs w:val="24"/>
        </w:rPr>
      </w:pPr>
      <w:r>
        <w:rPr>
          <w:sz w:val="24"/>
          <w:szCs w:val="24"/>
        </w:rPr>
        <w:t xml:space="preserve">Управление имущественных отношений </w:t>
      </w:r>
      <w:r w:rsidRPr="00AE1F02">
        <w:rPr>
          <w:sz w:val="24"/>
          <w:szCs w:val="24"/>
        </w:rPr>
        <w:t>в соответствии с постановлением Администрации Первомайского района №55 от 18.03.2016 года готовит годовой отчет (Приложение 2) до 1 марта каждого года и квартальный отчет (Приложение 3) о реализации МП представляются заказчиками и координаторами МП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8D5ECB" w:rsidRDefault="008D5ECB" w:rsidP="008D5ECB">
      <w:pPr>
        <w:tabs>
          <w:tab w:val="left" w:pos="6804"/>
        </w:tabs>
        <w:ind w:firstLine="567"/>
        <w:jc w:val="both"/>
        <w:rPr>
          <w:sz w:val="24"/>
          <w:szCs w:val="24"/>
        </w:rPr>
      </w:pPr>
    </w:p>
    <w:p w:rsidR="008D5ECB" w:rsidRDefault="008D5ECB" w:rsidP="000819EC">
      <w:pPr>
        <w:tabs>
          <w:tab w:val="left" w:pos="6804"/>
        </w:tabs>
        <w:jc w:val="center"/>
        <w:rPr>
          <w:sz w:val="24"/>
          <w:szCs w:val="24"/>
        </w:rPr>
      </w:pPr>
      <w:r>
        <w:rPr>
          <w:sz w:val="24"/>
          <w:szCs w:val="24"/>
        </w:rPr>
        <w:t>6.</w:t>
      </w:r>
      <w:r w:rsidRPr="00464A15">
        <w:rPr>
          <w:sz w:val="24"/>
          <w:szCs w:val="24"/>
        </w:rPr>
        <w:t xml:space="preserve"> </w:t>
      </w:r>
      <w:r>
        <w:rPr>
          <w:sz w:val="24"/>
          <w:szCs w:val="24"/>
        </w:rPr>
        <w:t>Оценка социально-экономической и экологической эффект</w:t>
      </w:r>
      <w:r w:rsidR="000819EC">
        <w:rPr>
          <w:sz w:val="24"/>
          <w:szCs w:val="24"/>
        </w:rPr>
        <w:t>ивности муниципальной программы</w:t>
      </w:r>
    </w:p>
    <w:p w:rsidR="008D5ECB" w:rsidRPr="00D60CDF" w:rsidRDefault="008D5ECB" w:rsidP="000819EC">
      <w:pPr>
        <w:tabs>
          <w:tab w:val="left" w:pos="6804"/>
        </w:tabs>
        <w:ind w:firstLine="709"/>
        <w:jc w:val="both"/>
        <w:rPr>
          <w:sz w:val="24"/>
          <w:szCs w:val="24"/>
        </w:rPr>
      </w:pPr>
      <w:r w:rsidRPr="00F20631">
        <w:rPr>
          <w:color w:val="000000"/>
          <w:sz w:val="24"/>
          <w:szCs w:val="24"/>
        </w:rPr>
        <w:t xml:space="preserve">Оценка социально-экономической и экологической эффективности реализации мероприятий </w:t>
      </w:r>
      <w:r w:rsidRPr="00D60CDF">
        <w:rPr>
          <w:sz w:val="24"/>
          <w:szCs w:val="24"/>
        </w:rPr>
        <w:t>программы будет осу</w:t>
      </w:r>
      <w:r w:rsidR="000819EC">
        <w:rPr>
          <w:sz w:val="24"/>
          <w:szCs w:val="24"/>
        </w:rPr>
        <w:t xml:space="preserve">ществляться на основе </w:t>
      </w:r>
      <w:r>
        <w:rPr>
          <w:sz w:val="24"/>
          <w:szCs w:val="24"/>
        </w:rPr>
        <w:t>следующих</w:t>
      </w:r>
      <w:r w:rsidRPr="00D60CDF">
        <w:rPr>
          <w:sz w:val="24"/>
          <w:szCs w:val="24"/>
        </w:rPr>
        <w:t xml:space="preserve"> показателей:</w:t>
      </w:r>
    </w:p>
    <w:p w:rsidR="008D5ECB" w:rsidRPr="00D60CDF" w:rsidRDefault="008D5ECB" w:rsidP="000819EC">
      <w:pPr>
        <w:tabs>
          <w:tab w:val="left" w:pos="6804"/>
        </w:tabs>
        <w:ind w:firstLine="709"/>
        <w:jc w:val="both"/>
        <w:rPr>
          <w:sz w:val="24"/>
          <w:szCs w:val="24"/>
        </w:rPr>
      </w:pPr>
      <w:r w:rsidRPr="00D60CDF">
        <w:rPr>
          <w:sz w:val="24"/>
          <w:szCs w:val="24"/>
        </w:rPr>
        <w:t>- увеличение доходов, получаемые в виде арендной платы за земельные участки, а также средств</w:t>
      </w:r>
      <w:r w:rsidR="000819EC">
        <w:rPr>
          <w:sz w:val="24"/>
          <w:szCs w:val="24"/>
        </w:rPr>
        <w:t>а от продажи земельных участков</w:t>
      </w:r>
      <w:r w:rsidRPr="00D60CDF">
        <w:rPr>
          <w:sz w:val="24"/>
          <w:szCs w:val="24"/>
        </w:rPr>
        <w:t xml:space="preserve"> на 10%;</w:t>
      </w:r>
    </w:p>
    <w:p w:rsidR="008D5ECB" w:rsidRPr="00D60CDF" w:rsidRDefault="008D5ECB" w:rsidP="000819EC">
      <w:pPr>
        <w:tabs>
          <w:tab w:val="left" w:pos="6804"/>
        </w:tabs>
        <w:ind w:firstLine="709"/>
        <w:jc w:val="both"/>
        <w:rPr>
          <w:sz w:val="24"/>
          <w:szCs w:val="24"/>
        </w:rPr>
      </w:pPr>
      <w:r w:rsidRPr="00D60CDF">
        <w:rPr>
          <w:sz w:val="24"/>
          <w:szCs w:val="24"/>
        </w:rPr>
        <w:t>- увеличение доли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района на 3 % к 2022 году;</w:t>
      </w:r>
    </w:p>
    <w:p w:rsidR="008D5ECB" w:rsidRPr="00D60CDF" w:rsidRDefault="008D5ECB" w:rsidP="000819EC">
      <w:pPr>
        <w:tabs>
          <w:tab w:val="left" w:pos="6804"/>
        </w:tabs>
        <w:ind w:firstLine="709"/>
        <w:jc w:val="both"/>
        <w:rPr>
          <w:sz w:val="24"/>
          <w:szCs w:val="24"/>
        </w:rPr>
      </w:pPr>
      <w:r w:rsidRPr="00D60CDF">
        <w:rPr>
          <w:sz w:val="24"/>
          <w:szCs w:val="24"/>
        </w:rPr>
        <w:t>- сохранение доходов, полученных от продажи имущества, находящегося в муници</w:t>
      </w:r>
      <w:r w:rsidR="000819EC">
        <w:rPr>
          <w:sz w:val="24"/>
          <w:szCs w:val="24"/>
        </w:rPr>
        <w:t xml:space="preserve">пальной собственности </w:t>
      </w:r>
      <w:r w:rsidRPr="00D60CDF">
        <w:rPr>
          <w:sz w:val="24"/>
          <w:szCs w:val="24"/>
        </w:rPr>
        <w:t>к 2022 году;</w:t>
      </w:r>
    </w:p>
    <w:p w:rsidR="008D5ECB" w:rsidRPr="004519BB" w:rsidRDefault="008D5ECB" w:rsidP="000819EC">
      <w:pPr>
        <w:tabs>
          <w:tab w:val="left" w:pos="6804"/>
        </w:tabs>
        <w:ind w:firstLine="709"/>
        <w:jc w:val="both"/>
        <w:rPr>
          <w:sz w:val="24"/>
          <w:szCs w:val="24"/>
        </w:rPr>
      </w:pPr>
      <w:r w:rsidRPr="00D60CDF">
        <w:rPr>
          <w:sz w:val="24"/>
          <w:szCs w:val="24"/>
        </w:rPr>
        <w:lastRenderedPageBreak/>
        <w:t>Вовлечение муниципального</w:t>
      </w:r>
      <w:r w:rsidRPr="004519BB">
        <w:rPr>
          <w:sz w:val="24"/>
          <w:szCs w:val="24"/>
        </w:rPr>
        <w:t xml:space="preserve"> имущества и земельных участков в хозяйственный оборот позволит сохранить экологическую безопасность в Первомайском районе.   </w:t>
      </w:r>
    </w:p>
    <w:p w:rsidR="008D5ECB" w:rsidRPr="0012324E" w:rsidRDefault="008D5ECB" w:rsidP="000819EC">
      <w:pPr>
        <w:tabs>
          <w:tab w:val="left" w:pos="6804"/>
        </w:tabs>
        <w:ind w:firstLine="709"/>
        <w:jc w:val="both"/>
        <w:rPr>
          <w:sz w:val="24"/>
          <w:szCs w:val="24"/>
        </w:rPr>
      </w:pPr>
      <w:r w:rsidRPr="0012324E">
        <w:rPr>
          <w:sz w:val="24"/>
          <w:szCs w:val="24"/>
        </w:rPr>
        <w:t xml:space="preserve">Общей оценкой вклада муниципальной программы в экономическое развитие будет являться увеличение неналоговых доходов бюджета Первомайского района. </w:t>
      </w:r>
    </w:p>
    <w:p w:rsidR="008D5ECB" w:rsidRDefault="008D5ECB" w:rsidP="000819EC">
      <w:pPr>
        <w:tabs>
          <w:tab w:val="left" w:pos="6804"/>
        </w:tabs>
        <w:ind w:firstLine="709"/>
        <w:jc w:val="both"/>
        <w:rPr>
          <w:sz w:val="24"/>
          <w:szCs w:val="24"/>
        </w:rPr>
      </w:pPr>
      <w:r w:rsidRPr="0037206F">
        <w:rPr>
          <w:sz w:val="24"/>
          <w:szCs w:val="24"/>
        </w:rPr>
        <w:t>Система бюджетного учета пред</w:t>
      </w:r>
      <w:r>
        <w:rPr>
          <w:sz w:val="24"/>
          <w:szCs w:val="24"/>
        </w:rPr>
        <w:t xml:space="preserve">полагает прозрачность движения </w:t>
      </w:r>
      <w:r w:rsidR="000819EC">
        <w:rPr>
          <w:sz w:val="24"/>
          <w:szCs w:val="24"/>
        </w:rPr>
        <w:t xml:space="preserve">муниципальных </w:t>
      </w:r>
      <w:r w:rsidR="000819EC" w:rsidRPr="0037206F">
        <w:rPr>
          <w:sz w:val="24"/>
          <w:szCs w:val="24"/>
        </w:rPr>
        <w:t>финансовых</w:t>
      </w:r>
      <w:r w:rsidRPr="0037206F">
        <w:rPr>
          <w:sz w:val="24"/>
          <w:szCs w:val="24"/>
        </w:rPr>
        <w:t xml:space="preserve"> потоков, что обеспечивает возможность оценки эффективности и результативности использования бюджетных средств. Необходимость такой оценки продиктована ограниченностью бюджетных средств. </w:t>
      </w:r>
      <w:r>
        <w:rPr>
          <w:sz w:val="24"/>
          <w:szCs w:val="24"/>
        </w:rPr>
        <w:t xml:space="preserve">Эффективность расходования бюджетных </w:t>
      </w:r>
      <w:r w:rsidR="000819EC">
        <w:rPr>
          <w:sz w:val="24"/>
          <w:szCs w:val="24"/>
        </w:rPr>
        <w:t>средств в</w:t>
      </w:r>
      <w:r>
        <w:rPr>
          <w:sz w:val="24"/>
          <w:szCs w:val="24"/>
        </w:rPr>
        <w:t xml:space="preserve"> данной программе состоит в смещении акцентов бюджетного процесса от "управления бюджетными ресурсами (смета)" на "управление результатами" путем привязки выполнения мероприятий программы к финансированию и целевым показателям.</w:t>
      </w:r>
      <w:r w:rsidRPr="00F20631">
        <w:rPr>
          <w:sz w:val="24"/>
          <w:szCs w:val="24"/>
        </w:rPr>
        <w:t xml:space="preserve"> </w:t>
      </w:r>
      <w:r>
        <w:rPr>
          <w:sz w:val="24"/>
          <w:szCs w:val="24"/>
        </w:rPr>
        <w:t xml:space="preserve">Запланированные целевые показателями реализации муниципальной программы подробно расписаны в разделе 2. Достижение данных показателей будет являться результатами эффективности реализации программы. </w:t>
      </w:r>
    </w:p>
    <w:p w:rsidR="008D5ECB" w:rsidRPr="001F655F" w:rsidRDefault="008D5ECB" w:rsidP="000819EC">
      <w:pPr>
        <w:tabs>
          <w:tab w:val="left" w:pos="6804"/>
        </w:tabs>
        <w:ind w:firstLine="709"/>
        <w:jc w:val="both"/>
        <w:rPr>
          <w:b/>
        </w:rPr>
      </w:pPr>
      <w:r>
        <w:rPr>
          <w:sz w:val="24"/>
          <w:szCs w:val="24"/>
        </w:rPr>
        <w:t>Оценка</w:t>
      </w:r>
      <w:r w:rsidRPr="0012324E">
        <w:rPr>
          <w:sz w:val="24"/>
          <w:szCs w:val="24"/>
        </w:rPr>
        <w:t xml:space="preserve"> эффективности реализации настоящей муниципальной программы</w:t>
      </w:r>
      <w:r>
        <w:rPr>
          <w:sz w:val="24"/>
          <w:szCs w:val="24"/>
        </w:rPr>
        <w:t xml:space="preserve"> проводиться в соответствии с Постановлением Администрации Первомайского района</w:t>
      </w:r>
      <w:r w:rsidRPr="0012324E">
        <w:rPr>
          <w:sz w:val="24"/>
          <w:szCs w:val="24"/>
        </w:rPr>
        <w:t xml:space="preserve"> № 55 от 18.03.2016 «</w:t>
      </w:r>
      <w:r>
        <w:rPr>
          <w:sz w:val="24"/>
          <w:szCs w:val="24"/>
        </w:rPr>
        <w:t>О порядке принятия решений о разработке муниципальных программ, формирования и реализации муниципальных программ».</w:t>
      </w:r>
    </w:p>
    <w:p w:rsidR="008D5ECB" w:rsidRDefault="008D5ECB" w:rsidP="000819EC">
      <w:pPr>
        <w:ind w:firstLine="709"/>
        <w:jc w:val="both"/>
        <w:rPr>
          <w:sz w:val="24"/>
          <w:szCs w:val="24"/>
        </w:rPr>
      </w:pPr>
    </w:p>
    <w:p w:rsidR="008D5ECB" w:rsidRPr="00DB5B34" w:rsidRDefault="008D5ECB" w:rsidP="008D5ECB">
      <w:pPr>
        <w:tabs>
          <w:tab w:val="left" w:pos="6804"/>
        </w:tabs>
        <w:ind w:firstLine="709"/>
        <w:jc w:val="both"/>
        <w:rPr>
          <w:color w:val="000000"/>
          <w:sz w:val="24"/>
          <w:szCs w:val="24"/>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pPr>
    </w:p>
    <w:p w:rsidR="008D5ECB" w:rsidRDefault="008D5ECB" w:rsidP="00992D6E">
      <w:pPr>
        <w:jc w:val="both"/>
        <w:rPr>
          <w:sz w:val="26"/>
          <w:szCs w:val="26"/>
        </w:rPr>
        <w:sectPr w:rsidR="008D5ECB" w:rsidSect="00F31641">
          <w:pgSz w:w="11906" w:h="16838"/>
          <w:pgMar w:top="1134" w:right="567" w:bottom="1134" w:left="1701" w:header="709" w:footer="709" w:gutter="0"/>
          <w:cols w:space="708"/>
          <w:docGrid w:linePitch="360"/>
        </w:sectPr>
      </w:pPr>
    </w:p>
    <w:tbl>
      <w:tblPr>
        <w:tblW w:w="14679" w:type="dxa"/>
        <w:tblLook w:val="04A0" w:firstRow="1" w:lastRow="0" w:firstColumn="1" w:lastColumn="0" w:noHBand="0" w:noVBand="1"/>
      </w:tblPr>
      <w:tblGrid>
        <w:gridCol w:w="3040"/>
        <w:gridCol w:w="1920"/>
        <w:gridCol w:w="1760"/>
        <w:gridCol w:w="920"/>
        <w:gridCol w:w="820"/>
        <w:gridCol w:w="820"/>
        <w:gridCol w:w="840"/>
        <w:gridCol w:w="820"/>
        <w:gridCol w:w="1120"/>
        <w:gridCol w:w="2200"/>
        <w:gridCol w:w="419"/>
      </w:tblGrid>
      <w:tr w:rsidR="008D5ECB" w:rsidRPr="008D5ECB" w:rsidTr="007E1E91">
        <w:trPr>
          <w:trHeight w:val="233"/>
        </w:trPr>
        <w:tc>
          <w:tcPr>
            <w:tcW w:w="14679" w:type="dxa"/>
            <w:gridSpan w:val="11"/>
            <w:tcBorders>
              <w:top w:val="nil"/>
              <w:left w:val="nil"/>
              <w:bottom w:val="nil"/>
              <w:right w:val="nil"/>
            </w:tcBorders>
            <w:shd w:val="clear" w:color="auto" w:fill="auto"/>
            <w:noWrap/>
            <w:vAlign w:val="center"/>
            <w:hideMark/>
          </w:tcPr>
          <w:p w:rsidR="000819EC" w:rsidRDefault="000819EC" w:rsidP="000819EC">
            <w:pPr>
              <w:jc w:val="center"/>
              <w:rPr>
                <w:sz w:val="18"/>
                <w:szCs w:val="18"/>
              </w:rPr>
            </w:pPr>
            <w:r>
              <w:rPr>
                <w:sz w:val="18"/>
                <w:szCs w:val="18"/>
              </w:rPr>
              <w:lastRenderedPageBreak/>
              <w:t xml:space="preserve">                                                                                                                                                                                                                                         Приложение </w:t>
            </w:r>
          </w:p>
          <w:p w:rsidR="000819EC" w:rsidRDefault="000819EC" w:rsidP="000819EC">
            <w:pPr>
              <w:jc w:val="center"/>
              <w:rPr>
                <w:sz w:val="18"/>
                <w:szCs w:val="18"/>
              </w:rPr>
            </w:pPr>
            <w:r>
              <w:rPr>
                <w:sz w:val="18"/>
                <w:szCs w:val="18"/>
              </w:rPr>
              <w:t xml:space="preserve">                                                                                                                                                                                                                                                 к постановлению</w:t>
            </w:r>
          </w:p>
          <w:p w:rsidR="000819EC" w:rsidRDefault="000819EC" w:rsidP="000819EC">
            <w:pPr>
              <w:jc w:val="right"/>
              <w:rPr>
                <w:sz w:val="18"/>
                <w:szCs w:val="18"/>
              </w:rPr>
            </w:pPr>
            <w:r>
              <w:rPr>
                <w:sz w:val="18"/>
                <w:szCs w:val="18"/>
              </w:rPr>
              <w:t xml:space="preserve">Администрации Первомайского </w:t>
            </w:r>
          </w:p>
          <w:p w:rsidR="000819EC" w:rsidRDefault="000819EC" w:rsidP="000819EC">
            <w:pPr>
              <w:jc w:val="center"/>
              <w:rPr>
                <w:sz w:val="18"/>
                <w:szCs w:val="18"/>
              </w:rPr>
            </w:pPr>
            <w:r>
              <w:rPr>
                <w:sz w:val="18"/>
                <w:szCs w:val="18"/>
              </w:rPr>
              <w:t xml:space="preserve">                                                                                                                                                                                                                                                        </w:t>
            </w:r>
            <w:r w:rsidR="005C32E3">
              <w:rPr>
                <w:sz w:val="18"/>
                <w:szCs w:val="18"/>
              </w:rPr>
              <w:t xml:space="preserve">         </w:t>
            </w:r>
            <w:r>
              <w:rPr>
                <w:sz w:val="18"/>
                <w:szCs w:val="18"/>
              </w:rPr>
              <w:t>района от 28.03.2019 № 92</w:t>
            </w:r>
          </w:p>
          <w:p w:rsidR="000819EC" w:rsidRDefault="000819EC" w:rsidP="008D5ECB">
            <w:pPr>
              <w:jc w:val="center"/>
              <w:rPr>
                <w:sz w:val="18"/>
                <w:szCs w:val="18"/>
              </w:rPr>
            </w:pPr>
          </w:p>
          <w:p w:rsidR="008D5ECB" w:rsidRPr="008D5ECB" w:rsidRDefault="008D5ECB" w:rsidP="008D5ECB">
            <w:pPr>
              <w:jc w:val="center"/>
              <w:rPr>
                <w:sz w:val="18"/>
                <w:szCs w:val="18"/>
              </w:rPr>
            </w:pPr>
            <w:r w:rsidRPr="008D5ECB">
              <w:rPr>
                <w:sz w:val="18"/>
                <w:szCs w:val="18"/>
              </w:rPr>
              <w:t>3. Перечень программных мероприятий</w:t>
            </w:r>
          </w:p>
        </w:tc>
      </w:tr>
      <w:tr w:rsidR="007E1E91" w:rsidTr="007E1E91">
        <w:trPr>
          <w:gridAfter w:val="1"/>
          <w:wAfter w:w="419" w:type="dxa"/>
          <w:trHeight w:val="312"/>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E91" w:rsidRDefault="007E1E91">
            <w:pPr>
              <w:rPr>
                <w:sz w:val="18"/>
                <w:szCs w:val="18"/>
              </w:rPr>
            </w:pPr>
            <w:r>
              <w:rPr>
                <w:sz w:val="18"/>
                <w:szCs w:val="18"/>
              </w:rPr>
              <w:t>Наименование мероприятий</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Источник финансирования</w:t>
            </w:r>
          </w:p>
        </w:tc>
        <w:tc>
          <w:tcPr>
            <w:tcW w:w="4220" w:type="dxa"/>
            <w:gridSpan w:val="5"/>
            <w:tcBorders>
              <w:top w:val="single" w:sz="4" w:space="0" w:color="auto"/>
              <w:left w:val="nil"/>
              <w:bottom w:val="single" w:sz="4" w:space="0" w:color="auto"/>
              <w:right w:val="single" w:sz="4" w:space="0" w:color="auto"/>
            </w:tcBorders>
            <w:shd w:val="clear" w:color="auto" w:fill="auto"/>
            <w:hideMark/>
          </w:tcPr>
          <w:p w:rsidR="007E1E91" w:rsidRDefault="007E1E91">
            <w:pPr>
              <w:jc w:val="center"/>
              <w:rPr>
                <w:sz w:val="18"/>
                <w:szCs w:val="18"/>
              </w:rPr>
            </w:pPr>
            <w:r>
              <w:rPr>
                <w:sz w:val="18"/>
                <w:szCs w:val="18"/>
              </w:rPr>
              <w:t>Объем средств на реализацию программы, тыс.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1E91" w:rsidRDefault="007E1E91">
            <w:pPr>
              <w:jc w:val="center"/>
              <w:rPr>
                <w:sz w:val="18"/>
                <w:szCs w:val="18"/>
              </w:rPr>
            </w:pPr>
            <w:r>
              <w:rPr>
                <w:sz w:val="18"/>
                <w:szCs w:val="18"/>
              </w:rPr>
              <w:t xml:space="preserve">Показатель оценки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Наименование показателя оценки</w:t>
            </w:r>
          </w:p>
        </w:tc>
      </w:tr>
      <w:tr w:rsidR="007E1E91" w:rsidTr="007E1E91">
        <w:trPr>
          <w:gridAfter w:val="1"/>
          <w:wAfter w:w="419" w:type="dxa"/>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ФБ</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ОБ</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МБ</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1426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Цель - Повышение эффективности управления и распоряжения муниципальной собственностью и земельными ресурсами Первомайского района</w:t>
            </w:r>
          </w:p>
        </w:tc>
      </w:tr>
      <w:tr w:rsidR="007E1E91" w:rsidTr="007E1E91">
        <w:trPr>
          <w:gridAfter w:val="1"/>
          <w:wAfter w:w="419" w:type="dxa"/>
          <w:trHeight w:val="300"/>
        </w:trPr>
        <w:tc>
          <w:tcPr>
            <w:tcW w:w="1426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Задача 1- Повышение полноты и качества учета муниципального имущества для улучшения системы управления муниципальной собственностью МО Первомайский района</w:t>
            </w:r>
          </w:p>
        </w:tc>
      </w:tr>
      <w:tr w:rsidR="007E1E91" w:rsidTr="007E1E91">
        <w:trPr>
          <w:gridAfter w:val="1"/>
          <w:wAfter w:w="419" w:type="dxa"/>
          <w:trHeight w:val="36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 Осуществление текущей деятельности Управление имущественных отношений</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8113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8113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br/>
              <w:t xml:space="preserve"> Доля вовлеченного в хозяйственный оборот муниципального имущества в общей площади объектов недвижимости, находящихся в Реестре муниципальной собственности Первомайского %</w:t>
            </w: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color w:val="262626"/>
                <w:sz w:val="18"/>
                <w:szCs w:val="18"/>
              </w:rPr>
            </w:pPr>
            <w:r>
              <w:rPr>
                <w:b/>
                <w:bCs/>
                <w:color w:val="262626"/>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color w:val="262626"/>
                <w:sz w:val="18"/>
                <w:szCs w:val="18"/>
              </w:rPr>
            </w:pPr>
            <w:r>
              <w:rPr>
                <w:b/>
                <w:bCs/>
                <w:color w:val="262626"/>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2451</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2451</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color w:val="262626"/>
                <w:sz w:val="18"/>
                <w:szCs w:val="18"/>
              </w:rPr>
            </w:pPr>
            <w:r>
              <w:rPr>
                <w:b/>
                <w:bCs/>
                <w:color w:val="262626"/>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2696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2696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color w:val="262626"/>
                <w:sz w:val="18"/>
                <w:szCs w:val="18"/>
              </w:rPr>
            </w:pPr>
            <w:r>
              <w:rPr>
                <w:b/>
                <w:bCs/>
                <w:color w:val="262626"/>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44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2966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2966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color w:val="262626"/>
                <w:sz w:val="18"/>
                <w:szCs w:val="18"/>
              </w:rPr>
            </w:pPr>
            <w:r>
              <w:rPr>
                <w:b/>
                <w:bCs/>
                <w:color w:val="262626"/>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80"/>
        </w:trPr>
        <w:tc>
          <w:tcPr>
            <w:tcW w:w="304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 Сдача в аренду имущества, находящегося в муниципальной собственности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3915</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Доходы, полученные от сдачи в аренду имущества, находящегося в муниципальной собственности, тыс. руб.</w:t>
            </w: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667</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721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778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841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908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3. Продажа имущества, находящегося в муниципальной собственности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4974</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Доходы, полученные от продажи имущества, находящегося в муниципальной собственности, тыс. руб.</w:t>
            </w: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2983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1591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 Проведение оценки рыночной стоимости в отношении объектов муниципального имущества, для продажи</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81</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проведена оценка рыночной стоимости, шт.</w:t>
            </w: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81</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81</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color w:val="000000"/>
                <w:sz w:val="18"/>
                <w:szCs w:val="18"/>
              </w:rPr>
            </w:pPr>
            <w:r>
              <w:rPr>
                <w:color w:val="000000"/>
                <w:sz w:val="18"/>
                <w:szCs w:val="18"/>
              </w:rPr>
              <w:t>27</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5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81</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81</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27</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5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5. Проведение оценки рыночной стоимости в отношении объектов </w:t>
            </w:r>
            <w:r>
              <w:rPr>
                <w:sz w:val="18"/>
                <w:szCs w:val="18"/>
              </w:rPr>
              <w:lastRenderedPageBreak/>
              <w:t>муниципального имущества, для сдачи в аренду</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lastRenderedPageBreak/>
              <w:t xml:space="preserve">Управление имущественных </w:t>
            </w:r>
            <w:r>
              <w:rPr>
                <w:sz w:val="18"/>
                <w:szCs w:val="18"/>
              </w:rPr>
              <w:lastRenderedPageBreak/>
              <w:t>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lastRenderedPageBreak/>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139,6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139,6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 </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43</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xml:space="preserve">Количество объектов муниципального </w:t>
            </w:r>
            <w:r>
              <w:rPr>
                <w:sz w:val="18"/>
                <w:szCs w:val="18"/>
              </w:rPr>
              <w:lastRenderedPageBreak/>
              <w:t>имущества, в отношении которых проведена оценка рыночной стоимости, шт.</w:t>
            </w: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color w:val="000000"/>
                <w:sz w:val="18"/>
                <w:szCs w:val="18"/>
              </w:rPr>
            </w:pPr>
            <w:r>
              <w:rPr>
                <w:color w:val="000000"/>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6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30,6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30,6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28</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28</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  Проведение технической инвентаризации объектов муниципального имущества</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279,3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279,3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33</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проведена техническая инвентаризация, шт.</w:t>
            </w:r>
          </w:p>
        </w:tc>
      </w:tr>
      <w:tr w:rsidR="007E1E91" w:rsidTr="007E1E91">
        <w:trPr>
          <w:gridAfter w:val="1"/>
          <w:wAfter w:w="419" w:type="dxa"/>
          <w:trHeight w:val="16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6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24,3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6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82</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82</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88</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88</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7. Проведение текущего ремонта арендуемого имущества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муниципального имущества, в отношении которых проведен текущий ремонт, ед.</w:t>
            </w: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77</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Итого по первой задаче </w:t>
            </w:r>
          </w:p>
        </w:tc>
        <w:tc>
          <w:tcPr>
            <w:tcW w:w="1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8852</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8852</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105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206,3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206,3</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2596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2596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2839</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2839</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3106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3106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78"/>
        </w:trPr>
        <w:tc>
          <w:tcPr>
            <w:tcW w:w="14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Задача 2 - Повышение полноты и качества учета земельных ресурсов на территории МО Первомайский район с целью увеличения доли их участия в экономическом обороте</w:t>
            </w:r>
          </w:p>
        </w:tc>
      </w:tr>
      <w:tr w:rsidR="007E1E91" w:rsidTr="007E1E91">
        <w:trPr>
          <w:gridAfter w:val="1"/>
          <w:wAfter w:w="419" w:type="dxa"/>
          <w:trHeight w:val="21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8.Сдача в аренду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nil"/>
              <w:right w:val="nil"/>
            </w:tcBorders>
            <w:shd w:val="clear" w:color="auto" w:fill="auto"/>
            <w:noWrap/>
            <w:vAlign w:val="bottom"/>
            <w:hideMark/>
          </w:tcPr>
          <w:p w:rsidR="007E1E91" w:rsidRDefault="007E1E91">
            <w:pPr>
              <w:jc w:val="center"/>
              <w:rPr>
                <w:sz w:val="18"/>
                <w:szCs w:val="18"/>
              </w:rPr>
            </w:pPr>
            <w:r>
              <w:rPr>
                <w:sz w:val="18"/>
                <w:szCs w:val="18"/>
              </w:rPr>
              <w:t>29260</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Доходы, полученные от аренды земельных участков, тыс. руб.</w:t>
            </w: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5700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5750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5750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5760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6300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5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9. Продажа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740</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Доходы, полученные от продажи земельных участков, тыс.  руб.</w:t>
            </w: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110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200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160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10.  Проведение оценки рыночной стоимости земельных участков</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925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925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308</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земельных участков, в отношении которых проведена оценка рыночной стоимости, шт.</w:t>
            </w: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249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249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150,0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162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162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54</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175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175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189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189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lastRenderedPageBreak/>
              <w:t xml:space="preserve">11.Проведение комплекса земельно-кадастровых работ по инвентаризации земель Первомайского района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1658</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1658</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292</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земельных участков, в отношении которых проведены кадастровые работы по Первомайскому району шт.</w:t>
            </w: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212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212</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120,9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120,9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30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408</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408</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68</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441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441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476</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476</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79</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12. Разработка карт материалов Первомайского района (в т.ч. Проведение муниципальных закупок)</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1700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1700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57</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разработанных карт материалов Первомайского района (ед.)</w:t>
            </w: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44</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900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900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13. Подготовка проекта планировки территории Первомайского района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2500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2500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подготовленных проектов планировки и межевания  территории Первомайского района (ед.)</w:t>
            </w:r>
          </w:p>
        </w:tc>
      </w:tr>
      <w:tr w:rsidR="007E1E91" w:rsidTr="007E1E91">
        <w:trPr>
          <w:gridAfter w:val="1"/>
          <w:wAfter w:w="419"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2500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2500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Итого по второй  задаче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6783</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6783</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461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461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2770,9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2770,9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1370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1370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1516</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1516</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665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665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52"/>
        </w:trPr>
        <w:tc>
          <w:tcPr>
            <w:tcW w:w="14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Задача 3 - Обеспечение содержания и обслуживания временно не арендуемого муниципального имущества и капитальный ремонт муниципального нежилого фонда</w:t>
            </w:r>
          </w:p>
        </w:tc>
      </w:tr>
      <w:tr w:rsidR="007E1E91" w:rsidTr="007E1E91">
        <w:trPr>
          <w:gridAfter w:val="1"/>
          <w:wAfter w:w="419" w:type="dxa"/>
          <w:trHeight w:val="229"/>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14. Разработка проектно - сметной документации на реконструкцию и перепланировку здания в </w:t>
            </w:r>
            <w:proofErr w:type="spellStart"/>
            <w:r>
              <w:rPr>
                <w:sz w:val="18"/>
                <w:szCs w:val="18"/>
              </w:rPr>
              <w:t>п.Орехово</w:t>
            </w:r>
            <w:proofErr w:type="spellEnd"/>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Количество объектов на которые разработана проектно- сметная документация (ед.) </w:t>
            </w:r>
          </w:p>
        </w:tc>
      </w:tr>
      <w:tr w:rsidR="007E1E91" w:rsidTr="007E1E91">
        <w:trPr>
          <w:gridAfter w:val="1"/>
          <w:wAfter w:w="419"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495</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192"/>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338"/>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15. Планировка, обмерные работы и экологические изыскания здания и земельного участка в </w:t>
            </w:r>
            <w:proofErr w:type="spellStart"/>
            <w:r>
              <w:rPr>
                <w:sz w:val="18"/>
                <w:szCs w:val="18"/>
              </w:rPr>
              <w:t>п.Орехово</w:t>
            </w:r>
            <w:proofErr w:type="spellEnd"/>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nil"/>
              <w:right w:val="nil"/>
            </w:tcBorders>
            <w:shd w:val="clear" w:color="auto" w:fill="auto"/>
            <w:noWrap/>
            <w:vAlign w:val="bottom"/>
            <w:hideMark/>
          </w:tcPr>
          <w:p w:rsidR="007E1E91" w:rsidRDefault="007E1E91">
            <w:pPr>
              <w:jc w:val="center"/>
              <w:rPr>
                <w:sz w:val="18"/>
                <w:szCs w:val="18"/>
              </w:rPr>
            </w:pPr>
            <w:r>
              <w:rPr>
                <w:sz w:val="18"/>
                <w:szCs w:val="18"/>
              </w:rPr>
              <w:t>Всего</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Количество объектов на которые разработана инженерно - изыскательная документация в </w:t>
            </w:r>
            <w:proofErr w:type="spellStart"/>
            <w:r>
              <w:rPr>
                <w:sz w:val="18"/>
                <w:szCs w:val="18"/>
              </w:rPr>
              <w:t>п.Орехово</w:t>
            </w:r>
            <w:proofErr w:type="spellEnd"/>
            <w:r>
              <w:rPr>
                <w:sz w:val="18"/>
                <w:szCs w:val="18"/>
              </w:rPr>
              <w:t xml:space="preserve"> (ед.)</w:t>
            </w:r>
          </w:p>
        </w:tc>
      </w:tr>
      <w:tr w:rsidR="007E1E91" w:rsidTr="007E1E91">
        <w:trPr>
          <w:gridAfter w:val="1"/>
          <w:wAfter w:w="419" w:type="dxa"/>
          <w:trHeight w:val="192"/>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297,0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18"/>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37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16. Содержание и обслуживание временно не арендуемого муниципального имущества и капитальный ремонт муниципального нежилого фонда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3780,1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3780,1</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1</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объектов, в отношении которых обеспечено содержание и обслуживания временно не арендуемого муниципального имущества и капитальный ремонт муниципального нежилого фонда (ед.)</w:t>
            </w:r>
          </w:p>
        </w:tc>
      </w:tr>
      <w:tr w:rsidR="007E1E91" w:rsidTr="007E1E91">
        <w:trPr>
          <w:gridAfter w:val="1"/>
          <w:wAfter w:w="419"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697,0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697,0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694,4</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694,4</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743,0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743,0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795,0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795,0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372"/>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850,7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850,7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17.Уплата налога на добавленную стоимость, транспортного налога и прочих платежей</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547,6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547,6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2</w:t>
            </w:r>
          </w:p>
        </w:tc>
        <w:tc>
          <w:tcPr>
            <w:tcW w:w="2200" w:type="dxa"/>
            <w:vMerge w:val="restart"/>
            <w:tcBorders>
              <w:top w:val="nil"/>
              <w:left w:val="single" w:sz="4" w:space="0" w:color="auto"/>
              <w:bottom w:val="single" w:sz="4" w:space="0" w:color="000000"/>
              <w:right w:val="single" w:sz="4" w:space="0" w:color="auto"/>
            </w:tcBorders>
            <w:shd w:val="clear" w:color="auto" w:fill="auto"/>
            <w:vAlign w:val="bottom"/>
            <w:hideMark/>
          </w:tcPr>
          <w:p w:rsidR="007E1E91" w:rsidRDefault="007E1E91">
            <w:pPr>
              <w:jc w:val="center"/>
              <w:rPr>
                <w:sz w:val="18"/>
                <w:szCs w:val="18"/>
              </w:rPr>
            </w:pPr>
            <w:r>
              <w:rPr>
                <w:sz w:val="18"/>
                <w:szCs w:val="18"/>
              </w:rPr>
              <w:t>Количество объектов в отношении которых была произведена уплата НДС и прочих платежей, шт.</w:t>
            </w: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547,6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547,6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18. Приобретение контейнеров для образовательных учреждений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294,4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294,4</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приобретенных контейнеров для образовательных учреждений, ед.</w:t>
            </w: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151,8</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151,8</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25</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142,6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142,6</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23</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19. Составление сметы на снос гаража на </w:t>
            </w:r>
            <w:proofErr w:type="spellStart"/>
            <w:r>
              <w:rPr>
                <w:sz w:val="18"/>
                <w:szCs w:val="18"/>
              </w:rPr>
              <w:t>територрии</w:t>
            </w:r>
            <w:proofErr w:type="spellEnd"/>
            <w:r>
              <w:rPr>
                <w:sz w:val="18"/>
                <w:szCs w:val="18"/>
              </w:rPr>
              <w:t xml:space="preserve"> школы с. Первомайское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разработанной документации по сносу объектов недвижимости, шт.</w:t>
            </w: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55</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xml:space="preserve">20. Снос гаража на </w:t>
            </w:r>
            <w:proofErr w:type="spellStart"/>
            <w:r>
              <w:rPr>
                <w:sz w:val="18"/>
                <w:szCs w:val="18"/>
              </w:rPr>
              <w:t>територрии</w:t>
            </w:r>
            <w:proofErr w:type="spellEnd"/>
            <w:r>
              <w:rPr>
                <w:sz w:val="18"/>
                <w:szCs w:val="18"/>
              </w:rPr>
              <w:t xml:space="preserve"> школы с. Первомайское </w:t>
            </w:r>
          </w:p>
        </w:tc>
        <w:tc>
          <w:tcPr>
            <w:tcW w:w="1920" w:type="dxa"/>
            <w:vMerge w:val="restart"/>
            <w:tcBorders>
              <w:top w:val="nil"/>
              <w:left w:val="single" w:sz="4" w:space="0" w:color="auto"/>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Всего</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b/>
                <w:bCs/>
                <w:sz w:val="18"/>
                <w:szCs w:val="18"/>
              </w:rPr>
            </w:pPr>
            <w:r>
              <w:rPr>
                <w:b/>
                <w:bCs/>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Количество объектов в отношении которых будет проведен снос объектов недвижимости, шт.</w:t>
            </w: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1300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1</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7264,7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7264,7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FF0000"/>
                <w:sz w:val="18"/>
                <w:szCs w:val="18"/>
              </w:rPr>
            </w:pPr>
            <w:r>
              <w:rPr>
                <w:color w:val="FF0000"/>
                <w:sz w:val="18"/>
                <w:szCs w:val="18"/>
              </w:rPr>
              <w:t>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7E1E91" w:rsidRDefault="007E1E91">
            <w:pPr>
              <w:jc w:val="center"/>
              <w:rPr>
                <w:sz w:val="18"/>
                <w:szCs w:val="18"/>
              </w:rPr>
            </w:pPr>
            <w:r>
              <w:rPr>
                <w:sz w:val="18"/>
                <w:szCs w:val="18"/>
              </w:rPr>
              <w:t> </w:t>
            </w:r>
          </w:p>
        </w:tc>
      </w:tr>
      <w:tr w:rsidR="007E1E91" w:rsidTr="007E1E91">
        <w:trPr>
          <w:gridAfter w:val="1"/>
          <w:wAfter w:w="419"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2188,4</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2188,4</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40"/>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2687,6</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2687,6</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743,0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743,0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03"/>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795,0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795,0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850,7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850,7</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vMerge/>
            <w:tcBorders>
              <w:top w:val="nil"/>
              <w:left w:val="single" w:sz="4" w:space="0" w:color="auto"/>
              <w:bottom w:val="single" w:sz="4" w:space="0" w:color="000000"/>
              <w:right w:val="single" w:sz="4" w:space="0" w:color="auto"/>
            </w:tcBorders>
            <w:vAlign w:val="center"/>
            <w:hideMark/>
          </w:tcPr>
          <w:p w:rsidR="007E1E91" w:rsidRDefault="007E1E91">
            <w:pPr>
              <w:rPr>
                <w:sz w:val="18"/>
                <w:szCs w:val="18"/>
              </w:rPr>
            </w:pPr>
          </w:p>
        </w:tc>
      </w:tr>
      <w:tr w:rsidR="007E1E91" w:rsidTr="007E1E91">
        <w:trPr>
          <w:gridAfter w:val="1"/>
          <w:wAfter w:w="419" w:type="dxa"/>
          <w:trHeight w:val="289"/>
        </w:trPr>
        <w:tc>
          <w:tcPr>
            <w:tcW w:w="14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Задача 4 - Опубликование муниципальных правовых актов и их проектов, доведение до сведения жителей муниципального образования официальной и иной информации</w:t>
            </w:r>
          </w:p>
        </w:tc>
      </w:tr>
      <w:tr w:rsidR="007E1E91" w:rsidTr="007E1E91">
        <w:trPr>
          <w:gridAfter w:val="1"/>
          <w:wAfter w:w="419" w:type="dxa"/>
          <w:trHeight w:val="312"/>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21. Опубликование муниципальных правовых актов и их проектов, доведенных  до сведения жителей Первомайского района и иной официальной информации (</w:t>
            </w:r>
            <w:proofErr w:type="spellStart"/>
            <w:r>
              <w:rPr>
                <w:sz w:val="18"/>
                <w:szCs w:val="18"/>
              </w:rPr>
              <w:t>ед</w:t>
            </w:r>
            <w:proofErr w:type="spellEnd"/>
            <w:r>
              <w:rPr>
                <w:sz w:val="18"/>
                <w:szCs w:val="18"/>
              </w:rPr>
              <w:t>)</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Управление имущественных отношений Администрации Первомайского района</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97</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Количество опубликованных муниципальных правовых актов и их проектов, доведенных  до сведения жителей Первомайского района и иной официальной информации (</w:t>
            </w:r>
            <w:proofErr w:type="spellStart"/>
            <w:r>
              <w:rPr>
                <w:color w:val="000000"/>
                <w:sz w:val="18"/>
                <w:szCs w:val="18"/>
              </w:rPr>
              <w:t>ед</w:t>
            </w:r>
            <w:proofErr w:type="spellEnd"/>
            <w:r>
              <w:rPr>
                <w:color w:val="000000"/>
                <w:sz w:val="18"/>
                <w:szCs w:val="18"/>
              </w:rPr>
              <w:t>)</w:t>
            </w: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17</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color w:val="000000"/>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color w:val="000000"/>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color w:val="000000"/>
                <w:sz w:val="18"/>
                <w:szCs w:val="18"/>
              </w:rPr>
            </w:pPr>
          </w:p>
        </w:tc>
      </w:tr>
      <w:tr w:rsidR="007E1E91" w:rsidTr="007E1E91">
        <w:trPr>
          <w:gridAfter w:val="1"/>
          <w:wAfter w:w="419" w:type="dxa"/>
          <w:trHeight w:val="229"/>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color w:val="000000"/>
                <w:sz w:val="18"/>
                <w:szCs w:val="18"/>
              </w:rPr>
            </w:pPr>
          </w:p>
        </w:tc>
      </w:tr>
      <w:tr w:rsidR="007E1E91" w:rsidTr="007E1E91">
        <w:trPr>
          <w:gridAfter w:val="1"/>
          <w:wAfter w:w="419" w:type="dxa"/>
          <w:trHeight w:val="615"/>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color w:val="000000"/>
                <w:sz w:val="18"/>
                <w:szCs w:val="18"/>
              </w:rPr>
            </w:pPr>
            <w:r>
              <w:rPr>
                <w:color w:val="000000"/>
                <w:sz w:val="18"/>
                <w:szCs w:val="18"/>
              </w:rPr>
              <w:t>20</w:t>
            </w:r>
          </w:p>
        </w:tc>
        <w:tc>
          <w:tcPr>
            <w:tcW w:w="2200" w:type="dxa"/>
            <w:vMerge/>
            <w:tcBorders>
              <w:top w:val="nil"/>
              <w:left w:val="single" w:sz="4" w:space="0" w:color="auto"/>
              <w:bottom w:val="single" w:sz="4" w:space="0" w:color="auto"/>
              <w:right w:val="single" w:sz="4" w:space="0" w:color="auto"/>
            </w:tcBorders>
            <w:vAlign w:val="center"/>
            <w:hideMark/>
          </w:tcPr>
          <w:p w:rsidR="007E1E91" w:rsidRDefault="007E1E91">
            <w:pPr>
              <w:rPr>
                <w:color w:val="000000"/>
                <w:sz w:val="18"/>
                <w:szCs w:val="18"/>
              </w:rPr>
            </w:pPr>
          </w:p>
        </w:tc>
      </w:tr>
      <w:tr w:rsidR="007E1E91" w:rsidTr="007E1E91">
        <w:trPr>
          <w:gridAfter w:val="1"/>
          <w:wAfter w:w="419" w:type="dxa"/>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Всего по программе</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Всего</w:t>
            </w:r>
          </w:p>
        </w:tc>
        <w:tc>
          <w:tcPr>
            <w:tcW w:w="9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22899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84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22899</w:t>
            </w:r>
          </w:p>
        </w:tc>
        <w:tc>
          <w:tcPr>
            <w:tcW w:w="8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0</w:t>
            </w:r>
          </w:p>
        </w:tc>
        <w:tc>
          <w:tcPr>
            <w:tcW w:w="112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rsidR="007E1E91" w:rsidRDefault="007E1E91">
            <w:pPr>
              <w:jc w:val="center"/>
              <w:rPr>
                <w:sz w:val="18"/>
                <w:szCs w:val="18"/>
              </w:rPr>
            </w:pPr>
            <w:r>
              <w:rPr>
                <w:sz w:val="18"/>
                <w:szCs w:val="18"/>
              </w:rPr>
              <w:t> </w:t>
            </w: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2018</w:t>
            </w:r>
          </w:p>
        </w:tc>
        <w:tc>
          <w:tcPr>
            <w:tcW w:w="9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2754,4</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2754,4</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7E1E91" w:rsidRDefault="007E1E91">
            <w:pPr>
              <w:rPr>
                <w:sz w:val="18"/>
                <w:szCs w:val="18"/>
              </w:rPr>
            </w:pPr>
            <w:r>
              <w:rPr>
                <w:sz w:val="18"/>
                <w:szCs w:val="18"/>
              </w:rPr>
              <w:t> </w:t>
            </w: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2019</w:t>
            </w:r>
          </w:p>
        </w:tc>
        <w:tc>
          <w:tcPr>
            <w:tcW w:w="9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5664,8</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5664,8</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7E1E91" w:rsidRDefault="007E1E91">
            <w:pPr>
              <w:rPr>
                <w:sz w:val="18"/>
                <w:szCs w:val="18"/>
              </w:rPr>
            </w:pPr>
            <w:r>
              <w:rPr>
                <w:sz w:val="18"/>
                <w:szCs w:val="18"/>
              </w:rPr>
              <w:t> </w:t>
            </w: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2020</w:t>
            </w:r>
          </w:p>
        </w:tc>
        <w:tc>
          <w:tcPr>
            <w:tcW w:w="9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4709,0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4709,0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7E1E91" w:rsidRDefault="007E1E91">
            <w:pPr>
              <w:rPr>
                <w:sz w:val="18"/>
                <w:szCs w:val="18"/>
              </w:rPr>
            </w:pPr>
            <w:r>
              <w:rPr>
                <w:sz w:val="18"/>
                <w:szCs w:val="18"/>
              </w:rPr>
              <w:t> </w:t>
            </w: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2021</w:t>
            </w:r>
          </w:p>
        </w:tc>
        <w:tc>
          <w:tcPr>
            <w:tcW w:w="9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5149,6</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5149,6</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7E1E91" w:rsidRDefault="007E1E91">
            <w:pPr>
              <w:rPr>
                <w:sz w:val="18"/>
                <w:szCs w:val="18"/>
              </w:rPr>
            </w:pPr>
            <w:r>
              <w:rPr>
                <w:sz w:val="18"/>
                <w:szCs w:val="18"/>
              </w:rPr>
              <w:t> </w:t>
            </w:r>
          </w:p>
        </w:tc>
      </w:tr>
      <w:tr w:rsidR="007E1E91" w:rsidTr="007E1E91">
        <w:trPr>
          <w:gridAfter w:val="1"/>
          <w:wAfter w:w="419" w:type="dxa"/>
          <w:trHeight w:val="240"/>
        </w:trPr>
        <w:tc>
          <w:tcPr>
            <w:tcW w:w="304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E1E91" w:rsidRDefault="007E1E91">
            <w:pPr>
              <w:rPr>
                <w:sz w:val="18"/>
                <w:szCs w:val="18"/>
              </w:rPr>
            </w:pPr>
          </w:p>
        </w:tc>
        <w:tc>
          <w:tcPr>
            <w:tcW w:w="1760" w:type="dxa"/>
            <w:tcBorders>
              <w:top w:val="nil"/>
              <w:left w:val="nil"/>
              <w:bottom w:val="single" w:sz="4" w:space="0" w:color="auto"/>
              <w:right w:val="single" w:sz="4" w:space="0" w:color="auto"/>
            </w:tcBorders>
            <w:shd w:val="clear" w:color="auto" w:fill="auto"/>
            <w:vAlign w:val="bottom"/>
            <w:hideMark/>
          </w:tcPr>
          <w:p w:rsidR="007E1E91" w:rsidRDefault="007E1E91">
            <w:pPr>
              <w:jc w:val="center"/>
              <w:rPr>
                <w:sz w:val="18"/>
                <w:szCs w:val="18"/>
              </w:rPr>
            </w:pPr>
            <w:r>
              <w:rPr>
                <w:sz w:val="18"/>
                <w:szCs w:val="18"/>
              </w:rPr>
              <w:t>2022</w:t>
            </w:r>
          </w:p>
        </w:tc>
        <w:tc>
          <w:tcPr>
            <w:tcW w:w="9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4621,2</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84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4621,2</w:t>
            </w:r>
          </w:p>
        </w:tc>
        <w:tc>
          <w:tcPr>
            <w:tcW w:w="8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0,0</w:t>
            </w:r>
          </w:p>
        </w:tc>
        <w:tc>
          <w:tcPr>
            <w:tcW w:w="1120" w:type="dxa"/>
            <w:tcBorders>
              <w:top w:val="nil"/>
              <w:left w:val="nil"/>
              <w:bottom w:val="single" w:sz="4" w:space="0" w:color="auto"/>
              <w:right w:val="single" w:sz="4" w:space="0" w:color="auto"/>
            </w:tcBorders>
            <w:shd w:val="clear" w:color="auto" w:fill="auto"/>
            <w:noWrap/>
            <w:vAlign w:val="bottom"/>
            <w:hideMark/>
          </w:tcPr>
          <w:p w:rsidR="007E1E91" w:rsidRDefault="007E1E91">
            <w:pPr>
              <w:jc w:val="center"/>
              <w:rPr>
                <w:sz w:val="18"/>
                <w:szCs w:val="18"/>
              </w:rPr>
            </w:pPr>
            <w:r>
              <w:rPr>
                <w:sz w:val="18"/>
                <w:szCs w:val="18"/>
              </w:rPr>
              <w:t> </w:t>
            </w:r>
          </w:p>
        </w:tc>
        <w:tc>
          <w:tcPr>
            <w:tcW w:w="2200" w:type="dxa"/>
            <w:tcBorders>
              <w:top w:val="nil"/>
              <w:left w:val="nil"/>
              <w:bottom w:val="single" w:sz="4" w:space="0" w:color="auto"/>
              <w:right w:val="single" w:sz="4" w:space="0" w:color="auto"/>
            </w:tcBorders>
            <w:shd w:val="clear" w:color="auto" w:fill="auto"/>
            <w:noWrap/>
            <w:vAlign w:val="bottom"/>
            <w:hideMark/>
          </w:tcPr>
          <w:p w:rsidR="007E1E91" w:rsidRDefault="007E1E91">
            <w:pPr>
              <w:rPr>
                <w:sz w:val="18"/>
                <w:szCs w:val="18"/>
              </w:rPr>
            </w:pPr>
            <w:r>
              <w:rPr>
                <w:sz w:val="18"/>
                <w:szCs w:val="18"/>
              </w:rPr>
              <w:t> </w:t>
            </w:r>
          </w:p>
        </w:tc>
      </w:tr>
    </w:tbl>
    <w:p w:rsidR="005C32E3" w:rsidRDefault="005C32E3" w:rsidP="00992D6E">
      <w:pPr>
        <w:jc w:val="both"/>
        <w:rPr>
          <w:sz w:val="26"/>
          <w:szCs w:val="26"/>
        </w:rPr>
      </w:pPr>
      <w:bookmarkStart w:id="0" w:name="_GoBack"/>
      <w:bookmarkEnd w:id="0"/>
    </w:p>
    <w:p w:rsidR="005C32E3" w:rsidRPr="005C32E3" w:rsidRDefault="005C32E3" w:rsidP="005C32E3">
      <w:pPr>
        <w:rPr>
          <w:sz w:val="26"/>
          <w:szCs w:val="26"/>
        </w:rPr>
      </w:pPr>
    </w:p>
    <w:p w:rsidR="008D5ECB" w:rsidRPr="003F4799" w:rsidRDefault="005C32E3" w:rsidP="005C32E3">
      <w:pPr>
        <w:tabs>
          <w:tab w:val="left" w:pos="2580"/>
        </w:tabs>
        <w:rPr>
          <w:sz w:val="26"/>
          <w:szCs w:val="26"/>
        </w:rPr>
      </w:pPr>
      <w:r>
        <w:rPr>
          <w:sz w:val="26"/>
          <w:szCs w:val="26"/>
        </w:rPr>
        <w:tab/>
      </w:r>
    </w:p>
    <w:sectPr w:rsidR="008D5ECB" w:rsidRPr="003F4799" w:rsidSect="005C32E3">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76" w:rsidRDefault="00072B76" w:rsidP="005C32E3">
      <w:r>
        <w:separator/>
      </w:r>
    </w:p>
  </w:endnote>
  <w:endnote w:type="continuationSeparator" w:id="0">
    <w:p w:rsidR="00072B76" w:rsidRDefault="00072B76" w:rsidP="005C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76" w:rsidRDefault="00072B76" w:rsidP="005C32E3">
      <w:r>
        <w:separator/>
      </w:r>
    </w:p>
  </w:footnote>
  <w:footnote w:type="continuationSeparator" w:id="0">
    <w:p w:rsidR="00072B76" w:rsidRDefault="00072B76" w:rsidP="005C3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CB" w:rsidRDefault="008D5ECB" w:rsidP="008D5E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D5ECB" w:rsidRDefault="008D5EC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CB" w:rsidRDefault="008D5ECB" w:rsidP="008D5E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E1E91">
      <w:rPr>
        <w:rStyle w:val="a9"/>
        <w:noProof/>
      </w:rPr>
      <w:t>15</w:t>
    </w:r>
    <w:r>
      <w:rPr>
        <w:rStyle w:val="a9"/>
      </w:rPr>
      <w:fldChar w:fldCharType="end"/>
    </w:r>
  </w:p>
  <w:p w:rsidR="008D5ECB" w:rsidRDefault="008D5EC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641D"/>
    <w:multiLevelType w:val="hybridMultilevel"/>
    <w:tmpl w:val="01C6618A"/>
    <w:lvl w:ilvl="0" w:tplc="43824DE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15:restartNumberingAfterBreak="0">
    <w:nsid w:val="75045FE2"/>
    <w:multiLevelType w:val="hybridMultilevel"/>
    <w:tmpl w:val="48148CFA"/>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A"/>
    <w:rsid w:val="00072B76"/>
    <w:rsid w:val="000819EC"/>
    <w:rsid w:val="0009150E"/>
    <w:rsid w:val="000A78AD"/>
    <w:rsid w:val="001671FC"/>
    <w:rsid w:val="001C5A70"/>
    <w:rsid w:val="001E7E3A"/>
    <w:rsid w:val="00221B62"/>
    <w:rsid w:val="00296B40"/>
    <w:rsid w:val="003924FF"/>
    <w:rsid w:val="003E21CF"/>
    <w:rsid w:val="003F329F"/>
    <w:rsid w:val="003F4799"/>
    <w:rsid w:val="00420458"/>
    <w:rsid w:val="00480E7A"/>
    <w:rsid w:val="00485ECF"/>
    <w:rsid w:val="005C32E3"/>
    <w:rsid w:val="005D3E10"/>
    <w:rsid w:val="00671660"/>
    <w:rsid w:val="006A021E"/>
    <w:rsid w:val="006A41E8"/>
    <w:rsid w:val="006E3078"/>
    <w:rsid w:val="006E7532"/>
    <w:rsid w:val="006F60F7"/>
    <w:rsid w:val="0077305D"/>
    <w:rsid w:val="00790CCC"/>
    <w:rsid w:val="007A2199"/>
    <w:rsid w:val="007E1E91"/>
    <w:rsid w:val="00813CD6"/>
    <w:rsid w:val="00823F54"/>
    <w:rsid w:val="008D5ECB"/>
    <w:rsid w:val="008D7E08"/>
    <w:rsid w:val="009741E7"/>
    <w:rsid w:val="00992D6E"/>
    <w:rsid w:val="0099430F"/>
    <w:rsid w:val="009F6E70"/>
    <w:rsid w:val="00A466CF"/>
    <w:rsid w:val="00AC0BFE"/>
    <w:rsid w:val="00B133E1"/>
    <w:rsid w:val="00B152A0"/>
    <w:rsid w:val="00B516BA"/>
    <w:rsid w:val="00B65556"/>
    <w:rsid w:val="00B70C6B"/>
    <w:rsid w:val="00BD0055"/>
    <w:rsid w:val="00CF72B8"/>
    <w:rsid w:val="00D03D39"/>
    <w:rsid w:val="00D108C3"/>
    <w:rsid w:val="00D14495"/>
    <w:rsid w:val="00D14CBE"/>
    <w:rsid w:val="00D62CD9"/>
    <w:rsid w:val="00D839FD"/>
    <w:rsid w:val="00DC45D8"/>
    <w:rsid w:val="00ED5AAA"/>
    <w:rsid w:val="00F27864"/>
    <w:rsid w:val="00F31641"/>
    <w:rsid w:val="00F97122"/>
    <w:rsid w:val="00FD5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00F2"/>
  <w15:docId w15:val="{0FE24F06-B71F-4820-AF37-AFDEC6E1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AA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ED5AAA"/>
    <w:pPr>
      <w:tabs>
        <w:tab w:val="left" w:pos="6804"/>
      </w:tabs>
      <w:spacing w:before="360"/>
    </w:pPr>
    <w:rPr>
      <w:sz w:val="24"/>
    </w:rPr>
  </w:style>
  <w:style w:type="character" w:styleId="a4">
    <w:name w:val="Hyperlink"/>
    <w:uiPriority w:val="99"/>
    <w:unhideWhenUsed/>
    <w:rsid w:val="00ED5AAA"/>
    <w:rPr>
      <w:color w:val="0000FF"/>
      <w:u w:val="single"/>
    </w:rPr>
  </w:style>
  <w:style w:type="paragraph" w:styleId="a5">
    <w:name w:val="Document Map"/>
    <w:basedOn w:val="a"/>
    <w:link w:val="a6"/>
    <w:uiPriority w:val="99"/>
    <w:semiHidden/>
    <w:unhideWhenUsed/>
    <w:rsid w:val="00ED5AAA"/>
    <w:rPr>
      <w:rFonts w:ascii="Tahoma" w:hAnsi="Tahoma" w:cs="Tahoma"/>
      <w:sz w:val="16"/>
      <w:szCs w:val="16"/>
    </w:rPr>
  </w:style>
  <w:style w:type="character" w:customStyle="1" w:styleId="a6">
    <w:name w:val="Схема документа Знак"/>
    <w:basedOn w:val="a0"/>
    <w:link w:val="a5"/>
    <w:uiPriority w:val="99"/>
    <w:semiHidden/>
    <w:rsid w:val="00ED5AAA"/>
    <w:rPr>
      <w:rFonts w:ascii="Tahoma" w:eastAsia="Times New Roman" w:hAnsi="Tahoma" w:cs="Tahoma"/>
      <w:sz w:val="16"/>
      <w:szCs w:val="16"/>
      <w:lang w:eastAsia="ru-RU"/>
    </w:rPr>
  </w:style>
  <w:style w:type="paragraph" w:customStyle="1" w:styleId="ConsPlusNormal">
    <w:name w:val="ConsPlusNormal"/>
    <w:link w:val="ConsPlusNormal0"/>
    <w:rsid w:val="008D5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D5ECB"/>
    <w:rPr>
      <w:rFonts w:ascii="Arial" w:eastAsia="Times New Roman" w:hAnsi="Arial" w:cs="Arial"/>
      <w:sz w:val="20"/>
      <w:szCs w:val="20"/>
      <w:lang w:eastAsia="ru-RU"/>
    </w:rPr>
  </w:style>
  <w:style w:type="paragraph" w:styleId="a7">
    <w:name w:val="header"/>
    <w:basedOn w:val="a"/>
    <w:link w:val="a8"/>
    <w:rsid w:val="008D5ECB"/>
    <w:pPr>
      <w:tabs>
        <w:tab w:val="center" w:pos="4677"/>
        <w:tab w:val="right" w:pos="9355"/>
      </w:tabs>
      <w:overflowPunct w:val="0"/>
      <w:autoSpaceDE w:val="0"/>
      <w:autoSpaceDN w:val="0"/>
      <w:adjustRightInd w:val="0"/>
    </w:pPr>
    <w:rPr>
      <w:sz w:val="20"/>
    </w:rPr>
  </w:style>
  <w:style w:type="character" w:customStyle="1" w:styleId="a8">
    <w:name w:val="Верхний колонтитул Знак"/>
    <w:basedOn w:val="a0"/>
    <w:link w:val="a7"/>
    <w:rsid w:val="008D5ECB"/>
    <w:rPr>
      <w:rFonts w:ascii="Times New Roman" w:eastAsia="Times New Roman" w:hAnsi="Times New Roman" w:cs="Times New Roman"/>
      <w:sz w:val="20"/>
      <w:szCs w:val="20"/>
      <w:lang w:eastAsia="ru-RU"/>
    </w:rPr>
  </w:style>
  <w:style w:type="character" w:styleId="a9">
    <w:name w:val="page number"/>
    <w:basedOn w:val="a0"/>
    <w:rsid w:val="008D5ECB"/>
  </w:style>
  <w:style w:type="paragraph" w:customStyle="1" w:styleId="ConsNormal">
    <w:name w:val="ConsNormal"/>
    <w:rsid w:val="008D5ECB"/>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styleId="aa">
    <w:name w:val="footer"/>
    <w:basedOn w:val="a"/>
    <w:link w:val="ab"/>
    <w:uiPriority w:val="99"/>
    <w:unhideWhenUsed/>
    <w:rsid w:val="005C32E3"/>
    <w:pPr>
      <w:tabs>
        <w:tab w:val="center" w:pos="4677"/>
        <w:tab w:val="right" w:pos="9355"/>
      </w:tabs>
    </w:pPr>
  </w:style>
  <w:style w:type="character" w:customStyle="1" w:styleId="ab">
    <w:name w:val="Нижний колонтитул Знак"/>
    <w:basedOn w:val="a0"/>
    <w:link w:val="aa"/>
    <w:uiPriority w:val="99"/>
    <w:rsid w:val="005C32E3"/>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7E1E91"/>
  </w:style>
  <w:style w:type="character" w:styleId="ac">
    <w:name w:val="FollowedHyperlink"/>
    <w:basedOn w:val="a0"/>
    <w:uiPriority w:val="99"/>
    <w:semiHidden/>
    <w:unhideWhenUsed/>
    <w:rsid w:val="007E1E91"/>
    <w:rPr>
      <w:color w:val="800080"/>
      <w:u w:val="single"/>
    </w:rPr>
  </w:style>
  <w:style w:type="paragraph" w:customStyle="1" w:styleId="msonormal0">
    <w:name w:val="msonormal"/>
    <w:basedOn w:val="a"/>
    <w:rsid w:val="007E1E91"/>
    <w:pPr>
      <w:spacing w:before="100" w:beforeAutospacing="1" w:after="100" w:afterAutospacing="1"/>
    </w:pPr>
    <w:rPr>
      <w:sz w:val="24"/>
      <w:szCs w:val="24"/>
    </w:rPr>
  </w:style>
  <w:style w:type="paragraph" w:customStyle="1" w:styleId="xl65">
    <w:name w:val="xl65"/>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6">
    <w:name w:val="xl66"/>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rsid w:val="007E1E91"/>
    <w:pPr>
      <w:spacing w:before="100" w:beforeAutospacing="1" w:after="100" w:afterAutospacing="1"/>
      <w:textAlignment w:val="center"/>
    </w:pPr>
    <w:rPr>
      <w:sz w:val="18"/>
      <w:szCs w:val="18"/>
    </w:rPr>
  </w:style>
  <w:style w:type="paragraph" w:customStyle="1" w:styleId="xl68">
    <w:name w:val="xl68"/>
    <w:basedOn w:val="a"/>
    <w:rsid w:val="007E1E91"/>
    <w:pPr>
      <w:spacing w:before="100" w:beforeAutospacing="1" w:after="100" w:afterAutospacing="1"/>
    </w:pPr>
    <w:rPr>
      <w:sz w:val="18"/>
      <w:szCs w:val="18"/>
    </w:rPr>
  </w:style>
  <w:style w:type="paragraph" w:customStyle="1" w:styleId="xl69">
    <w:name w:val="xl69"/>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
    <w:rsid w:val="007E1E91"/>
    <w:pPr>
      <w:spacing w:before="100" w:beforeAutospacing="1" w:after="100" w:afterAutospacing="1"/>
      <w:jc w:val="center"/>
    </w:pPr>
    <w:rPr>
      <w:sz w:val="18"/>
      <w:szCs w:val="18"/>
    </w:rPr>
  </w:style>
  <w:style w:type="paragraph" w:customStyle="1" w:styleId="xl73">
    <w:name w:val="xl73"/>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4">
    <w:name w:val="xl74"/>
    <w:basedOn w:val="a"/>
    <w:rsid w:val="007E1E91"/>
    <w:pPr>
      <w:spacing w:before="100" w:beforeAutospacing="1" w:after="100" w:afterAutospacing="1"/>
    </w:pPr>
    <w:rPr>
      <w:b/>
      <w:bCs/>
      <w:sz w:val="18"/>
      <w:szCs w:val="18"/>
    </w:rPr>
  </w:style>
  <w:style w:type="paragraph" w:customStyle="1" w:styleId="xl75">
    <w:name w:val="xl75"/>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6">
    <w:name w:val="xl76"/>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262626"/>
      <w:sz w:val="18"/>
      <w:szCs w:val="18"/>
    </w:rPr>
  </w:style>
  <w:style w:type="paragraph" w:customStyle="1" w:styleId="xl77">
    <w:name w:val="xl77"/>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80">
    <w:name w:val="xl80"/>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3">
    <w:name w:val="xl83"/>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4">
    <w:name w:val="xl84"/>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7">
    <w:name w:val="xl87"/>
    <w:basedOn w:val="a"/>
    <w:rsid w:val="007E1E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8">
    <w:name w:val="xl88"/>
    <w:basedOn w:val="a"/>
    <w:rsid w:val="007E1E9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7E1E9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7E1E9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7E1E9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2">
    <w:name w:val="xl92"/>
    <w:basedOn w:val="a"/>
    <w:rsid w:val="007E1E91"/>
    <w:pPr>
      <w:pBdr>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7E1E91"/>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2419">
      <w:bodyDiv w:val="1"/>
      <w:marLeft w:val="0"/>
      <w:marRight w:val="0"/>
      <w:marTop w:val="0"/>
      <w:marBottom w:val="0"/>
      <w:divBdr>
        <w:top w:val="none" w:sz="0" w:space="0" w:color="auto"/>
        <w:left w:val="none" w:sz="0" w:space="0" w:color="auto"/>
        <w:bottom w:val="none" w:sz="0" w:space="0" w:color="auto"/>
        <w:right w:val="none" w:sz="0" w:space="0" w:color="auto"/>
      </w:divBdr>
    </w:div>
    <w:div w:id="10772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hyperlink" Target="consultantplus://offline/ref=BA683519CF7102C1B0B292A2E8C5032FBB5B7743277CC756E33A33110CB9Z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683519CF7102C1B0B292A2E8C5032FB85C7F452D71C756E33A33110CB9Z9E" TargetMode="External"/><Relationship Id="rId5" Type="http://schemas.openxmlformats.org/officeDocument/2006/relationships/footnotes" Target="footnotes.xml"/><Relationship Id="rId10" Type="http://schemas.openxmlformats.org/officeDocument/2006/relationships/hyperlink" Target="consultantplus://offline/ref=BA683519CF7102C1B0B292A2E8C5032FB85C7F472871C756E33A33110CB9Z9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5644</Words>
  <Characters>32174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Rita</cp:lastModifiedBy>
  <cp:revision>6</cp:revision>
  <cp:lastPrinted>2019-03-27T11:01:00Z</cp:lastPrinted>
  <dcterms:created xsi:type="dcterms:W3CDTF">2019-03-29T04:18:00Z</dcterms:created>
  <dcterms:modified xsi:type="dcterms:W3CDTF">2019-04-25T02:47:00Z</dcterms:modified>
</cp:coreProperties>
</file>