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2D5A74" w:rsidRPr="002D5A74" w:rsidRDefault="002D5A74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17218" w:rsidRPr="002D5A74">
        <w:rPr>
          <w:sz w:val="26"/>
          <w:szCs w:val="26"/>
        </w:rPr>
        <w:t>30</w:t>
      </w:r>
      <w:r w:rsidR="008E2D5C" w:rsidRPr="002D5A74">
        <w:rPr>
          <w:sz w:val="26"/>
          <w:szCs w:val="26"/>
        </w:rPr>
        <w:t>.12.</w:t>
      </w:r>
      <w:r w:rsidR="004F739F" w:rsidRPr="002D5A74">
        <w:rPr>
          <w:sz w:val="26"/>
          <w:szCs w:val="26"/>
        </w:rPr>
        <w:t>2016</w:t>
      </w:r>
      <w:r w:rsidR="004F739F" w:rsidRPr="002D5A74">
        <w:rPr>
          <w:sz w:val="26"/>
          <w:szCs w:val="26"/>
        </w:rPr>
        <w:tab/>
      </w:r>
      <w:r w:rsidR="004F739F" w:rsidRPr="002D5A74">
        <w:rPr>
          <w:sz w:val="26"/>
          <w:szCs w:val="26"/>
        </w:rPr>
        <w:tab/>
      </w:r>
      <w:r w:rsidR="004F739F" w:rsidRPr="002D5A74">
        <w:rPr>
          <w:sz w:val="26"/>
          <w:szCs w:val="26"/>
        </w:rPr>
        <w:tab/>
      </w:r>
      <w:r w:rsidR="004F739F" w:rsidRPr="002D5A74">
        <w:rPr>
          <w:sz w:val="26"/>
          <w:szCs w:val="26"/>
        </w:rPr>
        <w:tab/>
      </w:r>
      <w:r w:rsidR="004F739F" w:rsidRPr="002D5A74">
        <w:rPr>
          <w:sz w:val="26"/>
          <w:szCs w:val="26"/>
        </w:rPr>
        <w:tab/>
      </w:r>
      <w:r w:rsidR="00E87C8A" w:rsidRPr="002D5A74">
        <w:rPr>
          <w:sz w:val="26"/>
          <w:szCs w:val="26"/>
        </w:rPr>
        <w:t xml:space="preserve">                  </w:t>
      </w:r>
      <w:r w:rsidR="00907625" w:rsidRPr="002D5A74">
        <w:rPr>
          <w:sz w:val="26"/>
          <w:szCs w:val="26"/>
        </w:rPr>
        <w:t xml:space="preserve"> </w:t>
      </w:r>
      <w:r w:rsidR="00042E2D" w:rsidRPr="002D5A74">
        <w:rPr>
          <w:sz w:val="26"/>
          <w:szCs w:val="26"/>
        </w:rPr>
        <w:t xml:space="preserve"> </w:t>
      </w:r>
      <w:r w:rsidR="004C463C" w:rsidRPr="002D5A74">
        <w:rPr>
          <w:sz w:val="26"/>
          <w:szCs w:val="26"/>
        </w:rPr>
        <w:t xml:space="preserve">  </w:t>
      </w:r>
      <w:r w:rsidR="00BC21DA" w:rsidRPr="002D5A74">
        <w:rPr>
          <w:sz w:val="26"/>
          <w:szCs w:val="26"/>
        </w:rPr>
        <w:t xml:space="preserve">          </w:t>
      </w:r>
      <w:r w:rsidR="008E2D5C" w:rsidRPr="002D5A74">
        <w:rPr>
          <w:sz w:val="26"/>
          <w:szCs w:val="26"/>
        </w:rPr>
        <w:t xml:space="preserve">  </w:t>
      </w:r>
      <w:r w:rsidR="00097DCE" w:rsidRPr="002D5A74">
        <w:rPr>
          <w:sz w:val="26"/>
          <w:szCs w:val="26"/>
        </w:rPr>
        <w:t xml:space="preserve">  </w:t>
      </w:r>
      <w:r w:rsidR="004F739F" w:rsidRPr="002D5A74">
        <w:rPr>
          <w:sz w:val="26"/>
          <w:szCs w:val="26"/>
        </w:rPr>
        <w:t xml:space="preserve"> </w:t>
      </w:r>
      <w:r w:rsidR="004F4825" w:rsidRPr="002D5A74">
        <w:rPr>
          <w:sz w:val="26"/>
          <w:szCs w:val="26"/>
        </w:rPr>
        <w:t xml:space="preserve">   </w:t>
      </w:r>
      <w:r w:rsidR="004F739F" w:rsidRPr="002D5A74">
        <w:rPr>
          <w:sz w:val="26"/>
          <w:szCs w:val="26"/>
        </w:rPr>
        <w:t xml:space="preserve"> </w:t>
      </w:r>
      <w:r w:rsidR="00042E2D" w:rsidRPr="002D5A74">
        <w:rPr>
          <w:sz w:val="26"/>
          <w:szCs w:val="26"/>
        </w:rPr>
        <w:t xml:space="preserve"> </w:t>
      </w:r>
      <w:r w:rsidR="0020403F" w:rsidRPr="002D5A7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="00042E2D" w:rsidRPr="002D5A74">
        <w:rPr>
          <w:sz w:val="26"/>
          <w:szCs w:val="26"/>
        </w:rPr>
        <w:t xml:space="preserve">№ </w:t>
      </w:r>
      <w:r w:rsidR="00C17218" w:rsidRPr="002D5A74">
        <w:rPr>
          <w:sz w:val="26"/>
          <w:szCs w:val="26"/>
        </w:rPr>
        <w:t>3</w:t>
      </w:r>
      <w:r w:rsidR="0020403F" w:rsidRPr="002D5A74">
        <w:rPr>
          <w:sz w:val="26"/>
          <w:szCs w:val="26"/>
        </w:rPr>
        <w:t>71</w:t>
      </w:r>
    </w:p>
    <w:p w:rsidR="0020403F" w:rsidRPr="002D5A74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Об утверждении </w:t>
      </w:r>
      <w:hyperlink w:anchor="P31" w:history="1">
        <w:r w:rsidRPr="002D5A74">
          <w:rPr>
            <w:rFonts w:eastAsia="Times New Roman"/>
            <w:sz w:val="26"/>
            <w:szCs w:val="26"/>
          </w:rPr>
          <w:t>Поряд</w:t>
        </w:r>
      </w:hyperlink>
      <w:r w:rsidRPr="002D5A74">
        <w:rPr>
          <w:rFonts w:eastAsia="Times New Roman"/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</w:t>
      </w:r>
    </w:p>
    <w:p w:rsidR="0020403F" w:rsidRPr="0020403F" w:rsidRDefault="0020403F" w:rsidP="0020403F">
      <w:pPr>
        <w:adjustRightInd/>
        <w:jc w:val="center"/>
        <w:rPr>
          <w:rFonts w:eastAsia="Times New Roman"/>
          <w:b/>
        </w:rPr>
      </w:pP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В соответствии с пунктом 1 статьи </w:t>
      </w:r>
      <w:hyperlink r:id="rId5" w:history="1">
        <w:r w:rsidRPr="002D5A74">
          <w:rPr>
            <w:rFonts w:eastAsia="Times New Roman"/>
            <w:sz w:val="26"/>
            <w:szCs w:val="26"/>
          </w:rPr>
          <w:t>154</w:t>
        </w:r>
      </w:hyperlink>
      <w:r w:rsidRPr="002D5A74">
        <w:rPr>
          <w:rFonts w:eastAsia="Times New Roman"/>
          <w:sz w:val="26"/>
          <w:szCs w:val="26"/>
        </w:rPr>
        <w:t xml:space="preserve">, </w:t>
      </w:r>
      <w:hyperlink r:id="rId6" w:history="1">
        <w:r w:rsidRPr="002D5A74">
          <w:rPr>
            <w:rFonts w:eastAsia="Times New Roman"/>
            <w:sz w:val="26"/>
            <w:szCs w:val="26"/>
          </w:rPr>
          <w:t>158</w:t>
        </w:r>
      </w:hyperlink>
      <w:r w:rsidRPr="002D5A74">
        <w:rPr>
          <w:rFonts w:eastAsia="Times New Roman"/>
          <w:sz w:val="26"/>
          <w:szCs w:val="26"/>
        </w:rPr>
        <w:t xml:space="preserve"> Бюджетного кодекса Российской Федерации, 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ПОСТАНОВЛЯЮ:</w:t>
      </w:r>
    </w:p>
    <w:p w:rsidR="0020403F" w:rsidRPr="002D5A74" w:rsidRDefault="0020403F" w:rsidP="0020403F">
      <w:pPr>
        <w:widowControl/>
        <w:numPr>
          <w:ilvl w:val="0"/>
          <w:numId w:val="6"/>
        </w:numPr>
        <w:overflowPunct w:val="0"/>
        <w:adjustRightInd/>
        <w:ind w:left="851" w:hanging="311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Утвердить </w:t>
      </w:r>
      <w:hyperlink w:anchor="P31" w:history="1">
        <w:r w:rsidRPr="002D5A74">
          <w:rPr>
            <w:rFonts w:eastAsia="Times New Roman"/>
            <w:sz w:val="26"/>
            <w:szCs w:val="26"/>
          </w:rPr>
          <w:t>Порядок</w:t>
        </w:r>
      </w:hyperlink>
      <w:r w:rsidRPr="002D5A74">
        <w:rPr>
          <w:rFonts w:eastAsia="Times New Roman"/>
          <w:sz w:val="26"/>
          <w:szCs w:val="26"/>
        </w:rPr>
        <w:t xml:space="preserve">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района, согласно приложению к настоящему постановлению.</w:t>
      </w:r>
    </w:p>
    <w:p w:rsidR="0020403F" w:rsidRPr="002D5A74" w:rsidRDefault="0020403F" w:rsidP="0020403F">
      <w:pPr>
        <w:widowControl/>
        <w:numPr>
          <w:ilvl w:val="0"/>
          <w:numId w:val="6"/>
        </w:numPr>
        <w:overflowPunct w:val="0"/>
        <w:ind w:left="851" w:hanging="311"/>
        <w:contextualSpacing/>
        <w:jc w:val="both"/>
        <w:rPr>
          <w:sz w:val="26"/>
          <w:szCs w:val="26"/>
        </w:rPr>
      </w:pPr>
      <w:r w:rsidRPr="002D5A74">
        <w:rPr>
          <w:sz w:val="26"/>
          <w:szCs w:val="26"/>
        </w:rPr>
        <w:t xml:space="preserve">Настоящее постановление разместить на официальном сайте Администрации Первомайского района </w:t>
      </w:r>
      <w:hyperlink r:id="rId7" w:history="1">
        <w:r w:rsidRPr="002D5A74">
          <w:rPr>
            <w:sz w:val="26"/>
            <w:szCs w:val="26"/>
          </w:rPr>
          <w:t>http://pmr.tomsk.ru/</w:t>
        </w:r>
      </w:hyperlink>
      <w:r w:rsidRPr="002D5A7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20403F" w:rsidRPr="002D5A74" w:rsidRDefault="0020403F" w:rsidP="0020403F">
      <w:pPr>
        <w:widowControl/>
        <w:numPr>
          <w:ilvl w:val="0"/>
          <w:numId w:val="6"/>
        </w:numPr>
        <w:overflowPunct w:val="0"/>
        <w:adjustRightInd/>
        <w:ind w:left="851" w:hanging="311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Настоящее постановление вступает в силу с даты его подписания и распространяется на правоотношения, возникшие с 01.05.2016 г.</w:t>
      </w:r>
    </w:p>
    <w:p w:rsidR="0020403F" w:rsidRPr="002D5A74" w:rsidRDefault="0020403F" w:rsidP="0020403F">
      <w:pPr>
        <w:widowControl/>
        <w:numPr>
          <w:ilvl w:val="0"/>
          <w:numId w:val="6"/>
        </w:numPr>
        <w:overflowPunct w:val="0"/>
        <w:adjustRightInd/>
        <w:ind w:left="851" w:hanging="311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Pr="002D5A74">
        <w:rPr>
          <w:rFonts w:eastAsia="Times New Roman"/>
          <w:sz w:val="26"/>
          <w:szCs w:val="26"/>
        </w:rPr>
        <w:t>Первомайского  района</w:t>
      </w:r>
      <w:proofErr w:type="gramEnd"/>
      <w:r w:rsidRPr="002D5A74">
        <w:rPr>
          <w:rFonts w:eastAsia="Times New Roman"/>
          <w:sz w:val="26"/>
          <w:szCs w:val="26"/>
        </w:rPr>
        <w:t xml:space="preserve"> по строительству, ЖКХ, дорожному комплексу, ГО и ЧС Н.А. Гончарук.</w:t>
      </w: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Глава Первомайского района</w:t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  <w:t>И.И. Сиберт</w:t>
      </w:r>
    </w:p>
    <w:p w:rsidR="0020403F" w:rsidRPr="002D5A74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  <w:sz w:val="20"/>
          <w:szCs w:val="20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  <w:sz w:val="20"/>
          <w:szCs w:val="20"/>
        </w:rPr>
      </w:pPr>
      <w:r w:rsidRPr="0020403F">
        <w:rPr>
          <w:rFonts w:eastAsia="Times New Roman"/>
          <w:sz w:val="20"/>
          <w:szCs w:val="20"/>
        </w:rPr>
        <w:t>Фомина В.В.</w:t>
      </w:r>
    </w:p>
    <w:p w:rsidR="0020403F" w:rsidRPr="0020403F" w:rsidRDefault="0020403F" w:rsidP="0020403F">
      <w:pPr>
        <w:adjustRightInd/>
        <w:jc w:val="both"/>
        <w:rPr>
          <w:rFonts w:eastAsia="Times New Roman"/>
          <w:sz w:val="20"/>
          <w:szCs w:val="20"/>
        </w:rPr>
      </w:pPr>
      <w:r w:rsidRPr="0020403F">
        <w:rPr>
          <w:rFonts w:eastAsia="Times New Roman"/>
          <w:sz w:val="20"/>
          <w:szCs w:val="20"/>
        </w:rPr>
        <w:t>2 22 52</w:t>
      </w:r>
    </w:p>
    <w:p w:rsidR="0020403F" w:rsidRPr="0020403F" w:rsidRDefault="0020403F" w:rsidP="0020403F">
      <w:pPr>
        <w:adjustRightInd/>
        <w:jc w:val="right"/>
        <w:rPr>
          <w:rFonts w:eastAsia="Times New Roman"/>
        </w:rPr>
      </w:pPr>
    </w:p>
    <w:p w:rsidR="0020403F" w:rsidRDefault="0020403F" w:rsidP="0020403F">
      <w:pPr>
        <w:adjustRightInd/>
        <w:jc w:val="right"/>
        <w:rPr>
          <w:rFonts w:eastAsia="Times New Roman"/>
        </w:rPr>
      </w:pPr>
    </w:p>
    <w:p w:rsidR="0020403F" w:rsidRDefault="0020403F" w:rsidP="002D5A74">
      <w:pPr>
        <w:adjustRightInd/>
        <w:rPr>
          <w:rFonts w:eastAsia="Times New Roman"/>
        </w:rPr>
      </w:pPr>
    </w:p>
    <w:p w:rsidR="0020403F" w:rsidRDefault="0020403F" w:rsidP="0020403F">
      <w:pPr>
        <w:adjustRightInd/>
        <w:jc w:val="right"/>
        <w:rPr>
          <w:rFonts w:eastAsia="Times New Roman"/>
        </w:rPr>
      </w:pPr>
    </w:p>
    <w:p w:rsidR="002D5A74" w:rsidRDefault="002D5A74" w:rsidP="0020403F">
      <w:pPr>
        <w:adjustRightInd/>
        <w:jc w:val="right"/>
        <w:rPr>
          <w:rFonts w:eastAsia="Times New Roman"/>
        </w:rPr>
      </w:pPr>
    </w:p>
    <w:p w:rsidR="002D5A74" w:rsidRDefault="002D5A74" w:rsidP="0020403F">
      <w:pPr>
        <w:adjustRightInd/>
        <w:jc w:val="right"/>
        <w:rPr>
          <w:rFonts w:eastAsia="Times New Roman"/>
        </w:rPr>
      </w:pPr>
    </w:p>
    <w:p w:rsidR="0020403F" w:rsidRPr="002D5A74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Приложение</w:t>
      </w:r>
    </w:p>
    <w:p w:rsidR="0020403F" w:rsidRPr="002D5A74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  <w:proofErr w:type="gramStart"/>
      <w:r w:rsidRPr="002D5A74">
        <w:rPr>
          <w:rFonts w:eastAsia="Times New Roman"/>
          <w:sz w:val="26"/>
          <w:szCs w:val="26"/>
        </w:rPr>
        <w:t>к</w:t>
      </w:r>
      <w:proofErr w:type="gramEnd"/>
      <w:r w:rsidRPr="002D5A74">
        <w:rPr>
          <w:rFonts w:eastAsia="Times New Roman"/>
          <w:sz w:val="26"/>
          <w:szCs w:val="26"/>
        </w:rPr>
        <w:t xml:space="preserve"> постановлению</w:t>
      </w:r>
    </w:p>
    <w:p w:rsidR="0020403F" w:rsidRPr="002D5A74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Администрации Первомайского района</w:t>
      </w:r>
    </w:p>
    <w:p w:rsidR="0020403F" w:rsidRPr="002D5A74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  <w:proofErr w:type="gramStart"/>
      <w:r w:rsidRPr="002D5A74">
        <w:rPr>
          <w:rFonts w:eastAsia="Times New Roman"/>
          <w:sz w:val="26"/>
          <w:szCs w:val="26"/>
        </w:rPr>
        <w:t>от</w:t>
      </w:r>
      <w:proofErr w:type="gramEnd"/>
      <w:r w:rsidRPr="002D5A74">
        <w:rPr>
          <w:rFonts w:eastAsia="Times New Roman"/>
          <w:sz w:val="26"/>
          <w:szCs w:val="26"/>
        </w:rPr>
        <w:t xml:space="preserve"> 30.12.2016 N 371</w:t>
      </w: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bookmarkStart w:id="0" w:name="P31"/>
    <w:bookmarkEnd w:id="0"/>
    <w:p w:rsidR="0020403F" w:rsidRPr="002D5A74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fldChar w:fldCharType="begin"/>
      </w:r>
      <w:r w:rsidRPr="002D5A74">
        <w:rPr>
          <w:rFonts w:eastAsia="Times New Roman"/>
          <w:sz w:val="26"/>
          <w:szCs w:val="26"/>
        </w:rPr>
        <w:instrText xml:space="preserve"> HYPERLINK \l "P31" </w:instrText>
      </w:r>
      <w:r w:rsidRPr="002D5A74">
        <w:rPr>
          <w:rFonts w:eastAsia="Times New Roman"/>
          <w:sz w:val="26"/>
          <w:szCs w:val="26"/>
        </w:rPr>
        <w:fldChar w:fldCharType="separate"/>
      </w:r>
      <w:r w:rsidRPr="002D5A74">
        <w:rPr>
          <w:rFonts w:eastAsia="Times New Roman"/>
          <w:sz w:val="26"/>
          <w:szCs w:val="26"/>
        </w:rPr>
        <w:t>Порядок</w:t>
      </w:r>
      <w:r w:rsidRPr="002D5A74">
        <w:rPr>
          <w:rFonts w:eastAsia="Times New Roman"/>
          <w:sz w:val="26"/>
          <w:szCs w:val="26"/>
        </w:rPr>
        <w:fldChar w:fldCharType="end"/>
      </w:r>
    </w:p>
    <w:p w:rsidR="0020403F" w:rsidRPr="002D5A74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proofErr w:type="gramStart"/>
      <w:r w:rsidRPr="002D5A74">
        <w:rPr>
          <w:rFonts w:eastAsia="Times New Roman"/>
          <w:sz w:val="26"/>
          <w:szCs w:val="26"/>
        </w:rPr>
        <w:t>предоставления</w:t>
      </w:r>
      <w:proofErr w:type="gramEnd"/>
      <w:r w:rsidRPr="002D5A74">
        <w:rPr>
          <w:rFonts w:eastAsia="Times New Roman"/>
          <w:sz w:val="26"/>
          <w:szCs w:val="26"/>
        </w:rPr>
        <w:t xml:space="preserve">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</w:t>
      </w: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1. Настоящий Порядок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 (далее - Порядок) устанавливает правила предоставления из бюджета муниципального образования «Первомайский района»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 (далее - иной межбюджетный трансферт).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2. Иной межбюджетный трансферт представляется бюджетам сельских поселений, входящих в состав муниципального образования "Первомайский район", за счет субсидии из областного бюджета на ремонт автомобильных дорог общего пользования местного значения в границах муниципального района.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3. Иной межбюджетный трансферт из районного бюджета предоставляется на выполнение полномочий органов местного самоуправления сельских поселений по осуществлению дорожной деятельности в отношении автомобильных дорог местного значения в границах населенных пунктов, в части выполнения ремонтных работ на автомобильных дорогах общего пользования местного значения в границах сельских поселений.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bookmarkStart w:id="1" w:name="P41"/>
      <w:bookmarkEnd w:id="1"/>
      <w:r w:rsidRPr="002D5A74">
        <w:rPr>
          <w:rFonts w:eastAsia="Times New Roman"/>
          <w:sz w:val="26"/>
          <w:szCs w:val="26"/>
        </w:rPr>
        <w:t>4. Объем иного межбюджетного трансферта бюджетам сельских поселений, подлежащий предоставлению в соответствии с настоящим Порядком, утверждается Решением Думы Первомайского района.</w:t>
      </w:r>
    </w:p>
    <w:p w:rsidR="0020403F" w:rsidRPr="002D5A74" w:rsidRDefault="0020403F" w:rsidP="0020403F">
      <w:pPr>
        <w:widowControl/>
        <w:tabs>
          <w:tab w:val="left" w:pos="5940"/>
        </w:tabs>
        <w:overflowPunct w:val="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        5. Распределение иного межбюджетного трансферта между бюджетами сельских поселений, входящих в состав муниципального образования "Первомайский район", осуществляется в соответствии с Методикой распределения межбюджетных трансфертов на </w:t>
      </w:r>
      <w:proofErr w:type="gramStart"/>
      <w:r w:rsidRPr="002D5A74">
        <w:rPr>
          <w:rFonts w:eastAsia="Times New Roman"/>
          <w:sz w:val="26"/>
          <w:szCs w:val="26"/>
        </w:rPr>
        <w:t>ремонт  автомобильных</w:t>
      </w:r>
      <w:proofErr w:type="gramEnd"/>
      <w:r w:rsidRPr="002D5A74">
        <w:rPr>
          <w:rFonts w:eastAsia="Times New Roman"/>
          <w:sz w:val="26"/>
          <w:szCs w:val="26"/>
        </w:rPr>
        <w:t xml:space="preserve"> дорог общего пользования  местного значения, утвержденной Постановлением Администрации Первомайского района от 30.12.2015 №306.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6. Условиями предоставления иного межбюджетного трансферта сельским поселениям в соответствии с настоящим Порядком являются: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1) заключение Соглашения между сельскими поселениями и Администрацией Первомайского района о предоставлении иного межбюджетного трансферта бюджетам сельских поселений (далее - Соглашение);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2) соблюдение сельскими поселениями требований настоящего Порядка и Соглашений.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7. Для заключения Соглашения сельские поселения предоставляют Администрации Первомайского района, следующие документы: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1) копии смет на ремонт автомобильных дорог общего пользования местного значения в границах сельских поселений;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lastRenderedPageBreak/>
        <w:t>2) копии заключений о достоверности определения сметной стоимости на ремонт автомобильных дорог общего пользования местного значения в границах сельских поселений;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3) копии свидетельств на право собственности на автомобильные дороги общего пользования местного значения, а в случае их </w:t>
      </w:r>
      <w:proofErr w:type="gramStart"/>
      <w:r w:rsidRPr="002D5A74">
        <w:rPr>
          <w:rFonts w:eastAsia="Times New Roman"/>
          <w:sz w:val="26"/>
          <w:szCs w:val="26"/>
        </w:rPr>
        <w:t>отсутствия  перечень</w:t>
      </w:r>
      <w:proofErr w:type="gramEnd"/>
      <w:r w:rsidRPr="002D5A74">
        <w:rPr>
          <w:rFonts w:eastAsia="Times New Roman"/>
          <w:sz w:val="26"/>
          <w:szCs w:val="26"/>
        </w:rPr>
        <w:t xml:space="preserve"> автомобильных дорог общего пользования местного значения, утвержденный органами местного самоуправления сельских поселений, в отношении которых будет производиться ремонт автомобильных дорог общего пользования местного значения в границах сельских поселений;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4) выписка из бюджета сельского поселения, подтверждающая размер бюджетных ассигнований, предусмотренных на </w:t>
      </w:r>
      <w:proofErr w:type="spellStart"/>
      <w:r w:rsidRPr="002D5A74">
        <w:rPr>
          <w:rFonts w:eastAsia="Times New Roman"/>
          <w:sz w:val="26"/>
          <w:szCs w:val="26"/>
        </w:rPr>
        <w:t>софинансирование</w:t>
      </w:r>
      <w:proofErr w:type="spellEnd"/>
      <w:r w:rsidRPr="002D5A74">
        <w:rPr>
          <w:rFonts w:eastAsia="Times New Roman"/>
          <w:sz w:val="26"/>
          <w:szCs w:val="26"/>
        </w:rPr>
        <w:t xml:space="preserve"> мероприятий по ремонту автомобильных дорог общего пользования местного значения в границах муниципального района.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8. В Соглашении должны быть предусмотрены следующие положения:</w:t>
      </w:r>
    </w:p>
    <w:p w:rsidR="0020403F" w:rsidRPr="002D5A74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proofErr w:type="gramStart"/>
      <w:r w:rsidRPr="002D5A74">
        <w:rPr>
          <w:rFonts w:eastAsia="Times New Roman"/>
          <w:sz w:val="26"/>
          <w:szCs w:val="26"/>
        </w:rPr>
        <w:t>цель</w:t>
      </w:r>
      <w:proofErr w:type="gramEnd"/>
      <w:r w:rsidRPr="002D5A74">
        <w:rPr>
          <w:rFonts w:eastAsia="Times New Roman"/>
          <w:sz w:val="26"/>
          <w:szCs w:val="26"/>
        </w:rPr>
        <w:t xml:space="preserve"> предоставления иного межбюджетного трансферта;</w:t>
      </w:r>
    </w:p>
    <w:p w:rsidR="0020403F" w:rsidRPr="002D5A74" w:rsidRDefault="0020403F" w:rsidP="0020403F">
      <w:pPr>
        <w:widowControl/>
        <w:numPr>
          <w:ilvl w:val="0"/>
          <w:numId w:val="7"/>
        </w:numPr>
        <w:tabs>
          <w:tab w:val="left" w:pos="567"/>
        </w:tabs>
        <w:overflowPunct w:val="0"/>
        <w:adjustRightInd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  </w:t>
      </w:r>
      <w:proofErr w:type="gramStart"/>
      <w:r w:rsidRPr="002D5A74">
        <w:rPr>
          <w:rFonts w:eastAsia="Times New Roman"/>
          <w:sz w:val="26"/>
          <w:szCs w:val="26"/>
        </w:rPr>
        <w:t>условия</w:t>
      </w:r>
      <w:proofErr w:type="gramEnd"/>
      <w:r w:rsidRPr="002D5A74">
        <w:rPr>
          <w:rFonts w:eastAsia="Times New Roman"/>
          <w:sz w:val="26"/>
          <w:szCs w:val="26"/>
        </w:rPr>
        <w:t xml:space="preserve"> и порядок предоставления и расходования иного межбюджетного трансферта;</w:t>
      </w:r>
    </w:p>
    <w:p w:rsidR="0020403F" w:rsidRPr="002D5A74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proofErr w:type="gramStart"/>
      <w:r w:rsidRPr="002D5A74">
        <w:rPr>
          <w:rFonts w:eastAsia="Times New Roman"/>
          <w:sz w:val="26"/>
          <w:szCs w:val="26"/>
        </w:rPr>
        <w:t>размер</w:t>
      </w:r>
      <w:proofErr w:type="gramEnd"/>
      <w:r w:rsidRPr="002D5A74">
        <w:rPr>
          <w:rFonts w:eastAsia="Times New Roman"/>
          <w:sz w:val="26"/>
          <w:szCs w:val="26"/>
        </w:rPr>
        <w:t xml:space="preserve"> иного межбюджетного трансферта в соответствии с Решением Думы Первомайского  района;</w:t>
      </w:r>
    </w:p>
    <w:p w:rsidR="0020403F" w:rsidRPr="002D5A74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proofErr w:type="gramStart"/>
      <w:r w:rsidRPr="002D5A74">
        <w:rPr>
          <w:rFonts w:eastAsia="Times New Roman"/>
          <w:sz w:val="26"/>
          <w:szCs w:val="26"/>
        </w:rPr>
        <w:t>размер</w:t>
      </w:r>
      <w:proofErr w:type="gramEnd"/>
      <w:r w:rsidRPr="002D5A74">
        <w:rPr>
          <w:rFonts w:eastAsia="Times New Roman"/>
          <w:sz w:val="26"/>
          <w:szCs w:val="26"/>
        </w:rPr>
        <w:t xml:space="preserve"> и порядок софинансирования;</w:t>
      </w:r>
    </w:p>
    <w:p w:rsidR="0020403F" w:rsidRPr="002D5A74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proofErr w:type="gramStart"/>
      <w:r w:rsidRPr="002D5A74">
        <w:rPr>
          <w:rFonts w:eastAsia="Times New Roman"/>
          <w:sz w:val="26"/>
          <w:szCs w:val="26"/>
        </w:rPr>
        <w:t>планируемые</w:t>
      </w:r>
      <w:proofErr w:type="gramEnd"/>
      <w:r w:rsidRPr="002D5A74">
        <w:rPr>
          <w:rFonts w:eastAsia="Times New Roman"/>
          <w:sz w:val="26"/>
          <w:szCs w:val="26"/>
        </w:rPr>
        <w:t xml:space="preserve"> значения показателей результативности предоставления иного межбюджетного трансферта;</w:t>
      </w:r>
    </w:p>
    <w:p w:rsidR="0020403F" w:rsidRPr="002D5A74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proofErr w:type="gramStart"/>
      <w:r w:rsidRPr="002D5A74">
        <w:rPr>
          <w:rFonts w:eastAsia="Times New Roman"/>
          <w:sz w:val="26"/>
          <w:szCs w:val="26"/>
        </w:rPr>
        <w:t>сроки</w:t>
      </w:r>
      <w:proofErr w:type="gramEnd"/>
      <w:r w:rsidRPr="002D5A74">
        <w:rPr>
          <w:rFonts w:eastAsia="Times New Roman"/>
          <w:sz w:val="26"/>
          <w:szCs w:val="26"/>
        </w:rPr>
        <w:t xml:space="preserve"> и порядок предоставления отчетности о расходовании иного межбюджетного трансферта;</w:t>
      </w:r>
    </w:p>
    <w:p w:rsidR="0020403F" w:rsidRPr="002D5A74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proofErr w:type="gramStart"/>
      <w:r w:rsidRPr="002D5A74">
        <w:rPr>
          <w:rFonts w:eastAsia="Times New Roman"/>
          <w:sz w:val="26"/>
          <w:szCs w:val="26"/>
        </w:rPr>
        <w:t>условия</w:t>
      </w:r>
      <w:proofErr w:type="gramEnd"/>
      <w:r w:rsidRPr="002D5A74">
        <w:rPr>
          <w:rFonts w:eastAsia="Times New Roman"/>
          <w:sz w:val="26"/>
          <w:szCs w:val="26"/>
        </w:rPr>
        <w:t xml:space="preserve"> и порядок возврата иного межбюджетного трансферта в случае нарушения целей, условий и порядка предоставления и расходования иного межбюджетного трансферта, непредставления отчетности об использовании средств иного межбюджетного трансферта либо при не достижении значений показателей результативности предоставления иного межбюджетного трансферта, предусмотренных Соглашением;</w:t>
      </w:r>
    </w:p>
    <w:p w:rsidR="0020403F" w:rsidRPr="002D5A74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proofErr w:type="gramStart"/>
      <w:r w:rsidRPr="002D5A74">
        <w:rPr>
          <w:rFonts w:eastAsia="Times New Roman"/>
          <w:sz w:val="26"/>
          <w:szCs w:val="26"/>
        </w:rPr>
        <w:t>порядок</w:t>
      </w:r>
      <w:proofErr w:type="gramEnd"/>
      <w:r w:rsidRPr="002D5A74">
        <w:rPr>
          <w:rFonts w:eastAsia="Times New Roman"/>
          <w:sz w:val="26"/>
          <w:szCs w:val="26"/>
        </w:rPr>
        <w:t xml:space="preserve"> возврата неиспользованных средств иного межбюджетного трансферта.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9. Условиями расходования иного межбюджетного трансферта сельскими поселениями являются: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- целевое использование иного межбюджетного трансферта;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- своевременное предоставление отчета по использованию иного межбюджетного трансферта;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- достижение установленных показателей результативности предоставления иного межбюджетного трансферта.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10. Контроль за целевым использованием иного межбюджетного трансферта осуществляется главным распорядителем средств областного бюджета и Администрацией Первомайского района.</w:t>
      </w:r>
    </w:p>
    <w:p w:rsidR="0020403F" w:rsidRPr="002D5A74" w:rsidRDefault="0020403F" w:rsidP="0020403F">
      <w:pPr>
        <w:adjustRightInd/>
        <w:jc w:val="both"/>
        <w:rPr>
          <w:rFonts w:ascii="Calibri" w:eastAsia="Times New Roman" w:hAnsi="Calibri" w:cs="Calibri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ascii="Calibri" w:eastAsia="Times New Roman" w:hAnsi="Calibri" w:cs="Calibri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ascii="Calibri" w:eastAsia="Times New Roman" w:hAnsi="Calibri" w:cs="Calibri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ascii="Calibri" w:eastAsia="Times New Roman" w:hAnsi="Calibri" w:cs="Calibri"/>
          <w:sz w:val="26"/>
          <w:szCs w:val="26"/>
        </w:rPr>
      </w:pPr>
    </w:p>
    <w:p w:rsidR="008E2D5C" w:rsidRPr="002D5A74" w:rsidRDefault="008E2D5C" w:rsidP="00C17218">
      <w:pPr>
        <w:jc w:val="center"/>
        <w:rPr>
          <w:sz w:val="26"/>
          <w:szCs w:val="26"/>
        </w:rPr>
      </w:pPr>
      <w:bookmarkStart w:id="2" w:name="_GoBack"/>
      <w:bookmarkEnd w:id="2"/>
    </w:p>
    <w:sectPr w:rsidR="008E2D5C" w:rsidRPr="002D5A74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C6B221D"/>
    <w:multiLevelType w:val="hybridMultilevel"/>
    <w:tmpl w:val="3B989208"/>
    <w:lvl w:ilvl="0" w:tplc="7ACC88D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0403F"/>
    <w:rsid w:val="002D5A74"/>
    <w:rsid w:val="002F53E2"/>
    <w:rsid w:val="003E6D1A"/>
    <w:rsid w:val="004251EE"/>
    <w:rsid w:val="004C463C"/>
    <w:rsid w:val="004F4825"/>
    <w:rsid w:val="004F739F"/>
    <w:rsid w:val="00557819"/>
    <w:rsid w:val="00557E7E"/>
    <w:rsid w:val="006328F9"/>
    <w:rsid w:val="006931B0"/>
    <w:rsid w:val="006B1A69"/>
    <w:rsid w:val="006C5EB4"/>
    <w:rsid w:val="006D5A03"/>
    <w:rsid w:val="00723113"/>
    <w:rsid w:val="007332B4"/>
    <w:rsid w:val="00770631"/>
    <w:rsid w:val="00772E8A"/>
    <w:rsid w:val="0077668D"/>
    <w:rsid w:val="00777706"/>
    <w:rsid w:val="008E2D5C"/>
    <w:rsid w:val="00907625"/>
    <w:rsid w:val="009B4D56"/>
    <w:rsid w:val="009D0621"/>
    <w:rsid w:val="00A8341E"/>
    <w:rsid w:val="00B20795"/>
    <w:rsid w:val="00BC21DA"/>
    <w:rsid w:val="00BC2690"/>
    <w:rsid w:val="00C17218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64EB7FF8AFAC485B58AA68C4C7AF33A447A9350D867E2FC7DD8A906F9A2AAD2125BECEDF1AX1Z5C" TargetMode="External"/><Relationship Id="rId5" Type="http://schemas.openxmlformats.org/officeDocument/2006/relationships/hyperlink" Target="consultantplus://offline/ref=3A64EB7FF8AFAC485B58AA68C4C7AF33A447A9350D867E2FC7DD8A906F9A2AAD2125BECEDF18X1Z5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cp:lastPrinted>2017-01-19T01:16:00Z</cp:lastPrinted>
  <dcterms:created xsi:type="dcterms:W3CDTF">2017-01-12T08:57:00Z</dcterms:created>
  <dcterms:modified xsi:type="dcterms:W3CDTF">2017-01-19T01:16:00Z</dcterms:modified>
</cp:coreProperties>
</file>