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E73" w:rsidRPr="008415A0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5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ПЕРВОМАЙСКОГО РАЙОНА</w:t>
      </w:r>
    </w:p>
    <w:p w:rsidR="000C5E73" w:rsidRPr="008415A0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5E73" w:rsidRPr="008415A0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415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C5E73" w:rsidRPr="008415A0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8415A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8415A0" w:rsidRPr="008415A0">
        <w:rPr>
          <w:rFonts w:ascii="Times New Roman" w:eastAsia="Times New Roman" w:hAnsi="Times New Roman" w:cs="Times New Roman"/>
          <w:sz w:val="25"/>
          <w:szCs w:val="25"/>
          <w:lang w:eastAsia="ru-RU"/>
        </w:rPr>
        <w:t>24.03.2023</w:t>
      </w:r>
      <w:r w:rsidRPr="008415A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                             </w:t>
      </w:r>
      <w:r w:rsidR="008415A0" w:rsidRPr="008415A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</w:t>
      </w:r>
      <w:r w:rsidR="008415A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8415A0">
        <w:rPr>
          <w:rFonts w:ascii="Times New Roman" w:eastAsia="Times New Roman" w:hAnsi="Times New Roman" w:cs="Times New Roman"/>
          <w:sz w:val="25"/>
          <w:szCs w:val="25"/>
          <w:lang w:eastAsia="ru-RU"/>
        </w:rPr>
        <w:t>№</w:t>
      </w:r>
      <w:r w:rsidR="008415A0" w:rsidRPr="008415A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80</w:t>
      </w:r>
    </w:p>
    <w:p w:rsidR="000C5E73" w:rsidRPr="008415A0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415A0">
        <w:rPr>
          <w:rFonts w:ascii="Times New Roman" w:eastAsia="Times New Roman" w:hAnsi="Times New Roman" w:cs="Times New Roman"/>
          <w:sz w:val="25"/>
          <w:szCs w:val="25"/>
          <w:lang w:eastAsia="ru-RU"/>
        </w:rPr>
        <w:t>с. Первомайское</w:t>
      </w:r>
    </w:p>
    <w:p w:rsidR="000C5E73" w:rsidRPr="008415A0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C5E73" w:rsidRPr="008415A0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415A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внесении изменений в постановление Администрации Первомайского района </w:t>
      </w:r>
    </w:p>
    <w:p w:rsidR="000C5E73" w:rsidRPr="008415A0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415A0">
        <w:rPr>
          <w:rFonts w:ascii="Times New Roman" w:eastAsia="Times New Roman" w:hAnsi="Times New Roman" w:cs="Times New Roman"/>
          <w:sz w:val="25"/>
          <w:szCs w:val="25"/>
          <w:lang w:eastAsia="ru-RU"/>
        </w:rPr>
        <w:t>от 29.10.2019 года №240 «Об утверждении муниципальной программы «Комплексное развитие сельских территорий в Первомайском районе на 2020-2024 годы с прогнозом на 2025 и 2026 годы»</w:t>
      </w:r>
    </w:p>
    <w:p w:rsidR="000C5E73" w:rsidRPr="008415A0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C5E73" w:rsidRPr="008415A0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C5E73" w:rsidRPr="008415A0" w:rsidRDefault="000C5E73" w:rsidP="008415A0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415A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целях совершенствования нормативного правового акта,  </w:t>
      </w:r>
    </w:p>
    <w:p w:rsidR="000C5E73" w:rsidRPr="008415A0" w:rsidRDefault="000C5E73" w:rsidP="008415A0">
      <w:pPr>
        <w:tabs>
          <w:tab w:val="left" w:pos="172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415A0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ПОСТАНОВЛЯЮ:</w:t>
      </w:r>
    </w:p>
    <w:p w:rsidR="000C5E73" w:rsidRPr="008415A0" w:rsidRDefault="000C5E73" w:rsidP="008415A0">
      <w:pPr>
        <w:tabs>
          <w:tab w:val="left" w:pos="172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415A0">
        <w:rPr>
          <w:rFonts w:ascii="Times New Roman" w:eastAsia="Times New Roman" w:hAnsi="Times New Roman" w:cs="Times New Roman"/>
          <w:sz w:val="25"/>
          <w:szCs w:val="25"/>
          <w:lang w:eastAsia="ru-RU"/>
        </w:rPr>
        <w:t>1. Внести изменения в приложение к постановлению Администрации Первомайского района от 29.11.2019 года №240 «Об утверждении муниципальной программы «Комплексное развитие сельских территорий в Первомайском районе на 2020-2024 годы с прогнозом на 2025 и 2026 годы» (далее – муниципальная программа), а именно:</w:t>
      </w:r>
    </w:p>
    <w:p w:rsidR="000C5E73" w:rsidRPr="008415A0" w:rsidRDefault="000C5E73" w:rsidP="008415A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</w:pPr>
      <w:r w:rsidRPr="008415A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1) в паспорте муниципальной программы раздел «Объем и источники          </w:t>
      </w:r>
      <w:r w:rsidRPr="008415A0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финансирования (с детализацией по годам  реализации, тыс. рублей)»,  раздел «Объем и основные  направления расходования  средств (с детализацией по годам реализации, тыс. рублей)»</w:t>
      </w:r>
      <w:r w:rsidRPr="008415A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 xml:space="preserve"> </w:t>
      </w:r>
      <w:r w:rsidRPr="008415A0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изложить в новой редакции, согласно приложению № 1 к настоящему постановлению.</w:t>
      </w:r>
    </w:p>
    <w:p w:rsidR="000C5E73" w:rsidRPr="008415A0" w:rsidRDefault="000C5E73" w:rsidP="008415A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</w:pPr>
      <w:r w:rsidRPr="008415A0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2) раздел 3 муниципальной программы «Перечень программных мероприятий» изложить в новой редакции, согласно приложению № 2 к настоящему постановлению.</w:t>
      </w:r>
    </w:p>
    <w:p w:rsidR="000C5E73" w:rsidRPr="008415A0" w:rsidRDefault="000C5E73" w:rsidP="008415A0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</w:pPr>
      <w:r w:rsidRPr="008415A0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3) раздел 4 муниципальной программы «Обоснование ресурсного обеспечения муниципальной программы» изложить в новой редакции, согласно приложению № 3 к настоящему постановлению.</w:t>
      </w:r>
    </w:p>
    <w:p w:rsidR="000C5E73" w:rsidRPr="008415A0" w:rsidRDefault="000C5E73" w:rsidP="008415A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</w:pPr>
      <w:r w:rsidRPr="008415A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4) в паспорте муниципальной подпрограммы 1 раздел «Объем и источники          </w:t>
      </w:r>
      <w:r w:rsidRPr="008415A0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финансирования (с детализацией по годам  реализации, тыс. рублей)»,  раздел «Объем и основные  направления расходования  средств (с детализацией по годам реализации, тыс. рублей)»</w:t>
      </w:r>
      <w:r w:rsidRPr="008415A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 xml:space="preserve"> </w:t>
      </w:r>
      <w:r w:rsidRPr="008415A0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изложить в новой редакции, согласно приложению 4 к настоящему постановлению.</w:t>
      </w:r>
    </w:p>
    <w:p w:rsidR="000C5E73" w:rsidRPr="008415A0" w:rsidRDefault="000C5E73" w:rsidP="008415A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</w:pPr>
      <w:r w:rsidRPr="008415A0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5) раздел 3 муниципальной подпрограммы 1 «Перечень программных мероприятий» изложить в новой редакции, согласно приложению 5 к настоящему постановлению.</w:t>
      </w:r>
    </w:p>
    <w:p w:rsidR="000C5E73" w:rsidRPr="008415A0" w:rsidRDefault="000C5E73" w:rsidP="008415A0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</w:pPr>
      <w:r w:rsidRPr="008415A0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6) раздел 4 муниципальной подпрограммы 1 «Обоснование ресурсного обеспечения муниципальной программы» изложить в новой редакции, согласно приложению № 6 к настоящему постановлению.</w:t>
      </w:r>
    </w:p>
    <w:p w:rsidR="000C5E73" w:rsidRPr="008415A0" w:rsidRDefault="000C5E73" w:rsidP="008415A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415A0">
        <w:rPr>
          <w:rFonts w:ascii="Times New Roman" w:eastAsia="Times New Roman" w:hAnsi="Times New Roman" w:cs="Times New Roman"/>
          <w:sz w:val="25"/>
          <w:szCs w:val="25"/>
          <w:lang w:eastAsia="ru-RU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5" w:history="1">
        <w:r w:rsidRPr="008415A0">
          <w:rPr>
            <w:rStyle w:val="a3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http</w:t>
        </w:r>
        <w:r w:rsidRPr="008415A0">
          <w:rPr>
            <w:rStyle w:val="a3"/>
            <w:rFonts w:ascii="Times New Roman" w:eastAsia="Times New Roman" w:hAnsi="Times New Roman" w:cs="Times New Roman"/>
            <w:sz w:val="25"/>
            <w:szCs w:val="25"/>
            <w:lang w:eastAsia="ru-RU"/>
          </w:rPr>
          <w:t>://</w:t>
        </w:r>
        <w:r w:rsidRPr="008415A0">
          <w:rPr>
            <w:rStyle w:val="a3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pmr</w:t>
        </w:r>
        <w:r w:rsidRPr="008415A0">
          <w:rPr>
            <w:rStyle w:val="a3"/>
            <w:rFonts w:ascii="Times New Roman" w:eastAsia="Times New Roman" w:hAnsi="Times New Roman" w:cs="Times New Roman"/>
            <w:sz w:val="25"/>
            <w:szCs w:val="25"/>
            <w:lang w:eastAsia="ru-RU"/>
          </w:rPr>
          <w:t>.</w:t>
        </w:r>
        <w:r w:rsidRPr="008415A0">
          <w:rPr>
            <w:rStyle w:val="a3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tomsk</w:t>
        </w:r>
        <w:r w:rsidRPr="008415A0">
          <w:rPr>
            <w:rStyle w:val="a3"/>
            <w:rFonts w:ascii="Times New Roman" w:eastAsia="Times New Roman" w:hAnsi="Times New Roman" w:cs="Times New Roman"/>
            <w:sz w:val="25"/>
            <w:szCs w:val="25"/>
            <w:lang w:eastAsia="ru-RU"/>
          </w:rPr>
          <w:t>.</w:t>
        </w:r>
        <w:r w:rsidRPr="008415A0">
          <w:rPr>
            <w:rStyle w:val="a3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ru</w:t>
        </w:r>
      </w:hyperlink>
      <w:r w:rsidRPr="008415A0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0C5E73" w:rsidRPr="008415A0" w:rsidRDefault="000C5E73" w:rsidP="008415A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x-none"/>
        </w:rPr>
      </w:pPr>
      <w:r w:rsidRPr="008415A0">
        <w:rPr>
          <w:rFonts w:ascii="Times New Roman" w:eastAsia="Times New Roman" w:hAnsi="Times New Roman" w:cs="Times New Roman"/>
          <w:sz w:val="25"/>
          <w:szCs w:val="25"/>
          <w:lang w:eastAsia="x-none"/>
        </w:rPr>
        <w:t>3. Настоящее постановление вступает в силу с даты его подписания</w:t>
      </w:r>
      <w:r w:rsidR="00D020A1" w:rsidRPr="008415A0"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 и распространяет</w:t>
      </w:r>
      <w:r w:rsidR="008415A0"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ся на правоотношения, возникшие </w:t>
      </w:r>
      <w:r w:rsidR="00D020A1" w:rsidRPr="008415A0">
        <w:rPr>
          <w:rFonts w:ascii="Times New Roman" w:eastAsia="Times New Roman" w:hAnsi="Times New Roman" w:cs="Times New Roman"/>
          <w:sz w:val="25"/>
          <w:szCs w:val="25"/>
          <w:lang w:eastAsia="ru-RU"/>
        </w:rPr>
        <w:t>с 2</w:t>
      </w:r>
      <w:r w:rsidR="009A5ECF" w:rsidRPr="008415A0">
        <w:rPr>
          <w:rFonts w:ascii="Times New Roman" w:eastAsia="Times New Roman" w:hAnsi="Times New Roman" w:cs="Times New Roman"/>
          <w:sz w:val="25"/>
          <w:szCs w:val="25"/>
          <w:lang w:eastAsia="ru-RU"/>
        </w:rPr>
        <w:t>1.02</w:t>
      </w:r>
      <w:r w:rsidR="00D020A1" w:rsidRPr="008415A0">
        <w:rPr>
          <w:rFonts w:ascii="Times New Roman" w:eastAsia="Times New Roman" w:hAnsi="Times New Roman" w:cs="Times New Roman"/>
          <w:sz w:val="25"/>
          <w:szCs w:val="25"/>
          <w:lang w:eastAsia="ru-RU"/>
        </w:rPr>
        <w:t>.202</w:t>
      </w:r>
      <w:r w:rsidR="009A5ECF" w:rsidRPr="008415A0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8415A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</w:t>
      </w:r>
    </w:p>
    <w:p w:rsidR="008415A0" w:rsidRDefault="008415A0" w:rsidP="009A5ECF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415A0" w:rsidRPr="008415A0" w:rsidRDefault="008415A0" w:rsidP="009A5ECF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C5E73" w:rsidRPr="008415A0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5A0">
        <w:rPr>
          <w:rFonts w:ascii="Times New Roman" w:eastAsia="Times New Roman" w:hAnsi="Times New Roman" w:cs="Times New Roman"/>
          <w:sz w:val="25"/>
          <w:szCs w:val="25"/>
          <w:lang w:eastAsia="ru-RU"/>
        </w:rPr>
        <w:t>Глава Первомайского</w:t>
      </w:r>
      <w:r w:rsidRPr="00841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                                                </w:t>
      </w:r>
      <w:r w:rsidR="00211097" w:rsidRPr="00841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841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841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841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И.И. Сиберт</w:t>
      </w:r>
    </w:p>
    <w:p w:rsidR="00761575" w:rsidRDefault="00761575">
      <w:pPr>
        <w:rPr>
          <w:rFonts w:ascii="Times New Roman" w:hAnsi="Times New Roman" w:cs="Times New Roman"/>
          <w:sz w:val="20"/>
          <w:szCs w:val="20"/>
        </w:rPr>
      </w:pPr>
    </w:p>
    <w:p w:rsidR="008415A0" w:rsidRDefault="008415A0" w:rsidP="008415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Зиновьева Е.В.</w:t>
      </w:r>
    </w:p>
    <w:p w:rsidR="008415A0" w:rsidRDefault="008415A0" w:rsidP="008415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8(38245)22452</w:t>
      </w:r>
    </w:p>
    <w:p w:rsidR="008415A0" w:rsidRDefault="008415A0" w:rsidP="008415A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8415A0" w:rsidSect="008415A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415A0" w:rsidRDefault="008415A0" w:rsidP="008415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Приложение №1 к постановлению</w:t>
      </w:r>
    </w:p>
    <w:p w:rsidR="008415A0" w:rsidRDefault="008415A0" w:rsidP="008415A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8415A0" w:rsidRDefault="008415A0" w:rsidP="008415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от 24.03.2023 № 80</w:t>
      </w:r>
    </w:p>
    <w:p w:rsidR="008415A0" w:rsidRDefault="008415A0" w:rsidP="008415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120" w:type="dxa"/>
        <w:jc w:val="center"/>
        <w:tblLook w:val="04A0" w:firstRow="1" w:lastRow="0" w:firstColumn="1" w:lastColumn="0" w:noHBand="0" w:noVBand="1"/>
      </w:tblPr>
      <w:tblGrid>
        <w:gridCol w:w="2141"/>
        <w:gridCol w:w="2214"/>
        <w:gridCol w:w="1327"/>
        <w:gridCol w:w="1210"/>
        <w:gridCol w:w="1074"/>
        <w:gridCol w:w="1210"/>
        <w:gridCol w:w="1210"/>
        <w:gridCol w:w="726"/>
        <w:gridCol w:w="1504"/>
        <w:gridCol w:w="1504"/>
      </w:tblGrid>
      <w:tr w:rsidR="008415A0" w:rsidRPr="008415A0" w:rsidTr="008415A0">
        <w:trPr>
          <w:trHeight w:val="273"/>
          <w:jc w:val="center"/>
        </w:trPr>
        <w:tc>
          <w:tcPr>
            <w:tcW w:w="2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и источники          </w:t>
            </w: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финансирования          </w:t>
            </w: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(с детализацией по годам   </w:t>
            </w: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реализации, тыс. рублей)</w:t>
            </w: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Прогнозный     период 2025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Прогнозный период 2026</w:t>
            </w:r>
          </w:p>
        </w:tc>
      </w:tr>
      <w:tr w:rsidR="008415A0" w:rsidRPr="008415A0" w:rsidTr="008415A0">
        <w:trPr>
          <w:trHeight w:val="600"/>
          <w:jc w:val="center"/>
        </w:trPr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бюджет(по согласованию)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550906,93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82638,35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52210,00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195275,86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220782,72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415A0" w:rsidRPr="008415A0" w:rsidTr="008415A0">
        <w:trPr>
          <w:trHeight w:val="253"/>
          <w:jc w:val="center"/>
        </w:trPr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15A0" w:rsidRPr="008415A0" w:rsidTr="008415A0">
        <w:trPr>
          <w:trHeight w:val="915"/>
          <w:jc w:val="center"/>
        </w:trPr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 (по согласованию)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94710,50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23185,89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12838,00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19227,69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39458,93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415A0" w:rsidRPr="008415A0" w:rsidTr="008415A0">
        <w:trPr>
          <w:trHeight w:val="615"/>
          <w:jc w:val="center"/>
        </w:trPr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20989,23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3382,54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2296,60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7947,56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7362,53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415A0" w:rsidRPr="008415A0" w:rsidTr="008415A0">
        <w:trPr>
          <w:trHeight w:val="600"/>
          <w:jc w:val="center"/>
        </w:trPr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</w:t>
            </w: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источники (по     </w:t>
            </w: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согласованию)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44056,68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9090,96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4622,28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22494,42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7849,02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415A0" w:rsidRPr="008415A0" w:rsidTr="008415A0">
        <w:trPr>
          <w:trHeight w:val="300"/>
          <w:jc w:val="center"/>
        </w:trPr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15A0" w:rsidRPr="008415A0" w:rsidTr="008415A0">
        <w:trPr>
          <w:trHeight w:val="253"/>
          <w:jc w:val="center"/>
        </w:trPr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15A0" w:rsidRPr="008415A0" w:rsidTr="008415A0">
        <w:trPr>
          <w:trHeight w:val="300"/>
          <w:jc w:val="center"/>
        </w:trPr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по источника          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710663,34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118297,74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71966,88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244945,52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275453,20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8415A0" w:rsidRPr="008415A0" w:rsidTr="008415A0">
        <w:trPr>
          <w:trHeight w:val="315"/>
          <w:jc w:val="center"/>
        </w:trPr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415A0" w:rsidRPr="008415A0" w:rsidTr="008415A0">
        <w:trPr>
          <w:trHeight w:val="315"/>
          <w:jc w:val="center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5A0" w:rsidRPr="008415A0" w:rsidTr="008415A0">
        <w:trPr>
          <w:trHeight w:val="816"/>
          <w:jc w:val="center"/>
        </w:trPr>
        <w:tc>
          <w:tcPr>
            <w:tcW w:w="21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и основные           </w:t>
            </w:r>
          </w:p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направления расходования   </w:t>
            </w:r>
          </w:p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 (с детализацией по</w:t>
            </w:r>
          </w:p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годам реализации, тыс.     </w:t>
            </w:r>
          </w:p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рублей)</w:t>
            </w:r>
          </w:p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         </w:t>
            </w:r>
          </w:p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направления       </w:t>
            </w:r>
          </w:p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расходования      </w:t>
            </w:r>
          </w:p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Прогнозный период 2025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Прогнозный период 2026</w:t>
            </w:r>
          </w:p>
        </w:tc>
      </w:tr>
      <w:tr w:rsidR="008415A0" w:rsidRPr="008415A0" w:rsidTr="008415A0">
        <w:trPr>
          <w:trHeight w:val="315"/>
          <w:jc w:val="center"/>
        </w:trPr>
        <w:tc>
          <w:tcPr>
            <w:tcW w:w="21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415A0" w:rsidRPr="008415A0" w:rsidTr="008415A0">
        <w:trPr>
          <w:trHeight w:val="1407"/>
          <w:jc w:val="center"/>
        </w:trPr>
        <w:tc>
          <w:tcPr>
            <w:tcW w:w="214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Научно-исследовательские и опытно-конструкторские работы (далее НИОКР)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415A0" w:rsidRPr="008415A0" w:rsidTr="008415A0">
        <w:trPr>
          <w:trHeight w:val="330"/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710663,34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118297,74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71966,88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244945,52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275453,20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</w:tbl>
    <w:p w:rsidR="008415A0" w:rsidRDefault="008415A0" w:rsidP="008415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5A0" w:rsidRPr="008415A0" w:rsidRDefault="008415A0" w:rsidP="008415A0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Приложение №2</w:t>
      </w:r>
      <w:r w:rsidRPr="008415A0">
        <w:rPr>
          <w:rFonts w:ascii="Times New Roman" w:hAnsi="Times New Roman" w:cs="Times New Roman"/>
          <w:sz w:val="20"/>
          <w:szCs w:val="20"/>
        </w:rPr>
        <w:t xml:space="preserve"> к постановлению</w:t>
      </w:r>
    </w:p>
    <w:p w:rsidR="008415A0" w:rsidRDefault="008415A0" w:rsidP="008415A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15A0">
        <w:rPr>
          <w:rFonts w:ascii="Times New Roman" w:hAnsi="Times New Roman" w:cs="Times New Roman"/>
          <w:sz w:val="20"/>
          <w:szCs w:val="20"/>
        </w:rPr>
        <w:t>Адм</w:t>
      </w:r>
      <w:r>
        <w:rPr>
          <w:rFonts w:ascii="Times New Roman" w:hAnsi="Times New Roman" w:cs="Times New Roman"/>
          <w:sz w:val="20"/>
          <w:szCs w:val="20"/>
        </w:rPr>
        <w:t>инистрации Первомайского района</w:t>
      </w:r>
    </w:p>
    <w:p w:rsidR="008415A0" w:rsidRDefault="008415A0" w:rsidP="008415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8415A0">
        <w:rPr>
          <w:rFonts w:ascii="Times New Roman" w:hAnsi="Times New Roman" w:cs="Times New Roman"/>
          <w:sz w:val="20"/>
          <w:szCs w:val="20"/>
        </w:rPr>
        <w:t>от 24.03.2023 № 80</w:t>
      </w:r>
    </w:p>
    <w:p w:rsidR="008415A0" w:rsidRDefault="008415A0" w:rsidP="008415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029" w:type="dxa"/>
        <w:jc w:val="center"/>
        <w:tblLook w:val="04A0" w:firstRow="1" w:lastRow="0" w:firstColumn="1" w:lastColumn="0" w:noHBand="0" w:noVBand="1"/>
      </w:tblPr>
      <w:tblGrid>
        <w:gridCol w:w="1483"/>
        <w:gridCol w:w="1573"/>
        <w:gridCol w:w="1221"/>
        <w:gridCol w:w="1020"/>
        <w:gridCol w:w="1483"/>
        <w:gridCol w:w="1148"/>
        <w:gridCol w:w="1483"/>
        <w:gridCol w:w="1483"/>
        <w:gridCol w:w="1838"/>
        <w:gridCol w:w="1838"/>
      </w:tblGrid>
      <w:tr w:rsidR="008415A0" w:rsidRPr="008415A0" w:rsidTr="00761575">
        <w:trPr>
          <w:trHeight w:val="283"/>
          <w:jc w:val="center"/>
        </w:trPr>
        <w:tc>
          <w:tcPr>
            <w:tcW w:w="14029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3.Перечень программных мероприятий</w:t>
            </w:r>
          </w:p>
        </w:tc>
      </w:tr>
      <w:tr w:rsidR="00761575" w:rsidRPr="008415A0" w:rsidTr="00761575">
        <w:trPr>
          <w:trHeight w:val="336"/>
          <w:jc w:val="center"/>
        </w:trPr>
        <w:tc>
          <w:tcPr>
            <w:tcW w:w="14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RANGE!A4"/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мероприятий</w:t>
            </w:r>
            <w:bookmarkEnd w:id="0"/>
          </w:p>
        </w:tc>
        <w:tc>
          <w:tcPr>
            <w:tcW w:w="14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реализации</w:t>
            </w:r>
          </w:p>
        </w:tc>
        <w:tc>
          <w:tcPr>
            <w:tcW w:w="627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761575" w:rsidRPr="008415A0" w:rsidTr="00761575">
        <w:trPr>
          <w:trHeight w:val="260"/>
          <w:jc w:val="center"/>
        </w:trPr>
        <w:tc>
          <w:tcPr>
            <w:tcW w:w="14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73" w:type="dxa"/>
            <w:gridSpan w:val="5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8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415A0" w:rsidRPr="008415A0" w:rsidTr="00761575">
        <w:trPr>
          <w:trHeight w:val="1738"/>
          <w:jc w:val="center"/>
        </w:trPr>
        <w:tc>
          <w:tcPr>
            <w:tcW w:w="14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Федеральный бюджет (по согласованию)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Местный бюджет (по согласованию)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Внебюджет (по согласованию)</w:t>
            </w:r>
          </w:p>
        </w:tc>
        <w:tc>
          <w:tcPr>
            <w:tcW w:w="1865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415A0" w:rsidRPr="008415A0" w:rsidTr="00761575">
        <w:trPr>
          <w:trHeight w:val="253"/>
          <w:jc w:val="center"/>
        </w:trPr>
        <w:tc>
          <w:tcPr>
            <w:tcW w:w="14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415A0" w:rsidRPr="008415A0" w:rsidTr="00761575">
        <w:trPr>
          <w:trHeight w:val="496"/>
          <w:jc w:val="center"/>
        </w:trPr>
        <w:tc>
          <w:tcPr>
            <w:tcW w:w="1402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Цель-</w:t>
            </w: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Повышение качества жизни сельского населения, создание условий развития сельских территорий  Первомайского района</w:t>
            </w: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8415A0" w:rsidRPr="008415A0" w:rsidTr="00761575">
        <w:trPr>
          <w:trHeight w:val="496"/>
          <w:jc w:val="center"/>
        </w:trPr>
        <w:tc>
          <w:tcPr>
            <w:tcW w:w="140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 1.</w:t>
            </w: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Создание условий комплексного развития сельских территорий  Первомайского района</w:t>
            </w:r>
          </w:p>
        </w:tc>
      </w:tr>
      <w:tr w:rsidR="008415A0" w:rsidRPr="008415A0" w:rsidTr="00761575">
        <w:trPr>
          <w:trHeight w:val="413"/>
          <w:jc w:val="center"/>
        </w:trPr>
        <w:tc>
          <w:tcPr>
            <w:tcW w:w="14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1. «Создание условий комплексного развития  сельских территорий Первомайского района».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710663,34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550906,93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94710,50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20989,23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44056,68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1,5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Сохранение доли сельского населения в общей численности населения Томской области, %</w:t>
            </w:r>
          </w:p>
        </w:tc>
      </w:tr>
      <w:tr w:rsidR="008415A0" w:rsidRPr="008415A0" w:rsidTr="00761575">
        <w:trPr>
          <w:trHeight w:val="378"/>
          <w:jc w:val="center"/>
        </w:trPr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118297,74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82638,35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23185,89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3382,54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9090,96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15A0" w:rsidRPr="008415A0" w:rsidTr="00761575">
        <w:trPr>
          <w:trHeight w:val="260"/>
          <w:jc w:val="center"/>
        </w:trPr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71966,88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52210,00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12838,00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2296,60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4622,28</w:t>
            </w: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15A0" w:rsidRPr="008415A0" w:rsidTr="00761575">
        <w:trPr>
          <w:trHeight w:val="260"/>
          <w:jc w:val="center"/>
        </w:trPr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244945,52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195275,86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19227,69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7947,56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22494,42</w:t>
            </w: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15A0" w:rsidRPr="008415A0" w:rsidTr="00761575">
        <w:trPr>
          <w:trHeight w:val="260"/>
          <w:jc w:val="center"/>
        </w:trPr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275453,20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220782,72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39458,93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7362,53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7849,02</w:t>
            </w: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15A0" w:rsidRPr="008415A0" w:rsidTr="00761575">
        <w:trPr>
          <w:trHeight w:val="260"/>
          <w:jc w:val="center"/>
        </w:trPr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15A0" w:rsidRPr="008415A0" w:rsidTr="00761575">
        <w:trPr>
          <w:trHeight w:val="721"/>
          <w:jc w:val="center"/>
        </w:trPr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Прогнозный период 2025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15A0" w:rsidRPr="008415A0" w:rsidTr="00761575">
        <w:trPr>
          <w:trHeight w:val="721"/>
          <w:jc w:val="center"/>
        </w:trPr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Прогнозный период 2026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15A0" w:rsidRPr="008415A0" w:rsidTr="00761575">
        <w:trPr>
          <w:trHeight w:val="260"/>
          <w:jc w:val="center"/>
        </w:trPr>
        <w:tc>
          <w:tcPr>
            <w:tcW w:w="2899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Всего по программе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710663,34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550906,93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94710,50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20989,23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44056,68</w:t>
            </w:r>
          </w:p>
        </w:tc>
        <w:tc>
          <w:tcPr>
            <w:tcW w:w="37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415A0" w:rsidRPr="008415A0" w:rsidTr="00761575">
        <w:trPr>
          <w:trHeight w:val="260"/>
          <w:jc w:val="center"/>
        </w:trPr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118297,74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82638,35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23185,89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3382,54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9090,96</w:t>
            </w:r>
          </w:p>
        </w:tc>
        <w:tc>
          <w:tcPr>
            <w:tcW w:w="37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15A0" w:rsidRPr="008415A0" w:rsidTr="00761575">
        <w:trPr>
          <w:trHeight w:val="260"/>
          <w:jc w:val="center"/>
        </w:trPr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71966,88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52210,00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12838,00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2296,60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4622,28</w:t>
            </w:r>
          </w:p>
        </w:tc>
        <w:tc>
          <w:tcPr>
            <w:tcW w:w="37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15A0" w:rsidRPr="008415A0" w:rsidTr="00761575">
        <w:trPr>
          <w:trHeight w:val="260"/>
          <w:jc w:val="center"/>
        </w:trPr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244945,52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195275,86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19227,69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7947,56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22494,42</w:t>
            </w:r>
          </w:p>
        </w:tc>
        <w:tc>
          <w:tcPr>
            <w:tcW w:w="37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15A0" w:rsidRPr="008415A0" w:rsidTr="00761575">
        <w:trPr>
          <w:trHeight w:val="260"/>
          <w:jc w:val="center"/>
        </w:trPr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275453,20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220782,72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39458,93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7362,53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7849,02</w:t>
            </w:r>
          </w:p>
        </w:tc>
        <w:tc>
          <w:tcPr>
            <w:tcW w:w="37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15A0" w:rsidRPr="008415A0" w:rsidTr="00761575">
        <w:trPr>
          <w:trHeight w:val="260"/>
          <w:jc w:val="center"/>
        </w:trPr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15A0" w:rsidRPr="008415A0" w:rsidTr="00761575">
        <w:trPr>
          <w:trHeight w:val="721"/>
          <w:jc w:val="center"/>
        </w:trPr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Прогнозный период 2025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15A0" w:rsidRPr="008415A0" w:rsidTr="00761575">
        <w:trPr>
          <w:trHeight w:val="721"/>
          <w:jc w:val="center"/>
        </w:trPr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Прогнозный период 2026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5A0" w:rsidRPr="008415A0" w:rsidRDefault="008415A0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415A0" w:rsidRPr="008415A0" w:rsidRDefault="008415A0" w:rsidP="00841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415A0" w:rsidRDefault="008415A0" w:rsidP="008415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1575" w:rsidRDefault="00761575" w:rsidP="008415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1575" w:rsidRDefault="00761575" w:rsidP="008415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1575" w:rsidRDefault="00761575" w:rsidP="008415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1575" w:rsidRDefault="00761575" w:rsidP="008415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1575" w:rsidRDefault="00761575" w:rsidP="008415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1575" w:rsidRDefault="00761575" w:rsidP="008415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1575" w:rsidRDefault="00761575" w:rsidP="008415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1575" w:rsidRDefault="00761575" w:rsidP="008415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1575" w:rsidRDefault="00761575" w:rsidP="008415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1575" w:rsidRDefault="00761575" w:rsidP="008415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1575" w:rsidRDefault="00761575" w:rsidP="008415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1575" w:rsidRDefault="00761575" w:rsidP="008415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1575" w:rsidRDefault="00761575" w:rsidP="008415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1575" w:rsidRDefault="00761575" w:rsidP="008415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1575" w:rsidRDefault="00761575" w:rsidP="008415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1575" w:rsidRDefault="00761575" w:rsidP="008415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1575" w:rsidRDefault="00761575" w:rsidP="008415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1575" w:rsidRDefault="00761575" w:rsidP="007615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1575" w:rsidRDefault="00761575" w:rsidP="007615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1575" w:rsidRDefault="00761575" w:rsidP="007615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1575" w:rsidRDefault="00761575" w:rsidP="007615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1575" w:rsidRPr="00761575" w:rsidRDefault="00761575" w:rsidP="007615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Приложение №3</w:t>
      </w:r>
      <w:r w:rsidRPr="00761575">
        <w:rPr>
          <w:rFonts w:ascii="Times New Roman" w:hAnsi="Times New Roman" w:cs="Times New Roman"/>
          <w:sz w:val="20"/>
          <w:szCs w:val="20"/>
        </w:rPr>
        <w:t xml:space="preserve"> к постановлению</w:t>
      </w:r>
    </w:p>
    <w:p w:rsidR="00761575" w:rsidRDefault="00761575" w:rsidP="0076157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61575">
        <w:rPr>
          <w:rFonts w:ascii="Times New Roman" w:hAnsi="Times New Roman" w:cs="Times New Roman"/>
          <w:sz w:val="20"/>
          <w:szCs w:val="20"/>
        </w:rPr>
        <w:t>Адм</w:t>
      </w:r>
      <w:r>
        <w:rPr>
          <w:rFonts w:ascii="Times New Roman" w:hAnsi="Times New Roman" w:cs="Times New Roman"/>
          <w:sz w:val="20"/>
          <w:szCs w:val="20"/>
        </w:rPr>
        <w:t>инистрации Первомайского района</w:t>
      </w:r>
    </w:p>
    <w:p w:rsidR="00761575" w:rsidRDefault="00761575" w:rsidP="007615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761575">
        <w:rPr>
          <w:rFonts w:ascii="Times New Roman" w:hAnsi="Times New Roman" w:cs="Times New Roman"/>
          <w:sz w:val="20"/>
          <w:szCs w:val="20"/>
        </w:rPr>
        <w:t>от 24.03.2023 № 80</w:t>
      </w:r>
    </w:p>
    <w:p w:rsidR="00761575" w:rsidRDefault="00761575" w:rsidP="007615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1575" w:rsidRDefault="00761575" w:rsidP="007615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61575">
        <w:rPr>
          <w:rFonts w:ascii="Times New Roman" w:eastAsia="Times New Roman" w:hAnsi="Times New Roman" w:cs="Times New Roman"/>
          <w:color w:val="000000"/>
          <w:lang w:eastAsia="ru-RU"/>
        </w:rPr>
        <w:t>4. Обоснование ресурсного обеспечения муниципальной программы.</w:t>
      </w:r>
      <w:r w:rsidRPr="00761575">
        <w:rPr>
          <w:rFonts w:ascii="Times New Roman" w:eastAsia="Times New Roman" w:hAnsi="Times New Roman" w:cs="Times New Roman"/>
          <w:color w:val="000000"/>
          <w:lang w:eastAsia="ru-RU"/>
        </w:rPr>
        <w:br/>
        <w:t>На мероприятия программы предполагается направить средства из федерального бюджета, областного бюджета и местного бюджета. Общий объем финансирования Программы 2020-2024 годы с прогнозом на 2025 и 2026 годы прогнозируется в размере 710663,34 тыс. руб., в том числе:</w:t>
      </w:r>
    </w:p>
    <w:p w:rsidR="00761575" w:rsidRDefault="00761575" w:rsidP="007615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1575" w:rsidRDefault="00761575" w:rsidP="007615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1760" w:type="dxa"/>
        <w:jc w:val="center"/>
        <w:tblLook w:val="04A0" w:firstRow="1" w:lastRow="0" w:firstColumn="1" w:lastColumn="0" w:noHBand="0" w:noVBand="1"/>
      </w:tblPr>
      <w:tblGrid>
        <w:gridCol w:w="1836"/>
        <w:gridCol w:w="1236"/>
        <w:gridCol w:w="1116"/>
        <w:gridCol w:w="1236"/>
        <w:gridCol w:w="1236"/>
        <w:gridCol w:w="696"/>
        <w:gridCol w:w="1584"/>
        <w:gridCol w:w="1584"/>
        <w:gridCol w:w="1236"/>
      </w:tblGrid>
      <w:tr w:rsidR="00761575" w:rsidRPr="00761575" w:rsidTr="00761575">
        <w:trPr>
          <w:trHeight w:val="625"/>
          <w:jc w:val="center"/>
        </w:trPr>
        <w:tc>
          <w:tcPr>
            <w:tcW w:w="18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Прогнозный     период 2025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Прогнозный     период 2026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761575" w:rsidRPr="00761575" w:rsidTr="00761575">
        <w:trPr>
          <w:trHeight w:val="695"/>
          <w:jc w:val="center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 МО «Первомайский район»  (тыс.руб.)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3382,54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2296,60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7947,56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7362,53</w:t>
            </w:r>
          </w:p>
        </w:tc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20989,23</w:t>
            </w:r>
          </w:p>
        </w:tc>
      </w:tr>
      <w:tr w:rsidR="00761575" w:rsidRPr="00761575" w:rsidTr="00761575">
        <w:trPr>
          <w:trHeight w:val="1185"/>
          <w:jc w:val="center"/>
        </w:trPr>
        <w:tc>
          <w:tcPr>
            <w:tcW w:w="18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 (тыс.руб.)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82638,35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52210,00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195275,86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220782,72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550906,93</w:t>
            </w:r>
          </w:p>
        </w:tc>
      </w:tr>
      <w:tr w:rsidR="00761575" w:rsidRPr="00761575" w:rsidTr="00761575">
        <w:trPr>
          <w:trHeight w:val="276"/>
          <w:jc w:val="center"/>
        </w:trPr>
        <w:tc>
          <w:tcPr>
            <w:tcW w:w="18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1575" w:rsidRPr="00761575" w:rsidTr="00761575">
        <w:trPr>
          <w:trHeight w:val="915"/>
          <w:jc w:val="center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 (тыс.руб.)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12838,00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19227,69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39458,93</w:t>
            </w:r>
          </w:p>
        </w:tc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94710,50</w:t>
            </w:r>
          </w:p>
        </w:tc>
      </w:tr>
      <w:tr w:rsidR="00761575" w:rsidRPr="00761575" w:rsidTr="00761575">
        <w:trPr>
          <w:trHeight w:val="816"/>
          <w:jc w:val="center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 (тыс.руб.)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9090,96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4622,28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22494,42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7849,02</w:t>
            </w:r>
          </w:p>
        </w:tc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44056,68</w:t>
            </w:r>
          </w:p>
        </w:tc>
      </w:tr>
      <w:tr w:rsidR="00761575" w:rsidRPr="00761575" w:rsidTr="00761575">
        <w:trPr>
          <w:trHeight w:val="330"/>
          <w:jc w:val="center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275453,20</w:t>
            </w:r>
          </w:p>
        </w:tc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710663,34</w:t>
            </w:r>
          </w:p>
        </w:tc>
      </w:tr>
    </w:tbl>
    <w:p w:rsidR="00761575" w:rsidRDefault="00761575" w:rsidP="007615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1575" w:rsidRDefault="00761575" w:rsidP="007615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1575" w:rsidRDefault="00761575" w:rsidP="007615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1575" w:rsidRDefault="00761575" w:rsidP="007615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1575" w:rsidRDefault="00761575" w:rsidP="007615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1575" w:rsidRDefault="00761575" w:rsidP="007615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1575" w:rsidRDefault="00761575" w:rsidP="007615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1575" w:rsidRDefault="00761575" w:rsidP="007615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1575" w:rsidRDefault="00761575" w:rsidP="007615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Приложение №4 к постановлению</w:t>
      </w:r>
    </w:p>
    <w:p w:rsidR="00761575" w:rsidRDefault="00761575" w:rsidP="0076157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Первомайского района </w:t>
      </w:r>
    </w:p>
    <w:p w:rsidR="00761575" w:rsidRDefault="00761575" w:rsidP="007615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от 24.03.2023 № 80</w:t>
      </w:r>
    </w:p>
    <w:p w:rsidR="00761575" w:rsidRDefault="00761575" w:rsidP="0076157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4659" w:type="dxa"/>
        <w:tblLook w:val="04A0" w:firstRow="1" w:lastRow="0" w:firstColumn="1" w:lastColumn="0" w:noHBand="0" w:noVBand="1"/>
      </w:tblPr>
      <w:tblGrid>
        <w:gridCol w:w="2199"/>
        <w:gridCol w:w="2335"/>
        <w:gridCol w:w="1269"/>
        <w:gridCol w:w="1262"/>
        <w:gridCol w:w="1126"/>
        <w:gridCol w:w="1269"/>
        <w:gridCol w:w="1310"/>
        <w:gridCol w:w="717"/>
        <w:gridCol w:w="1586"/>
        <w:gridCol w:w="1586"/>
      </w:tblGrid>
      <w:tr w:rsidR="00761575" w:rsidRPr="00761575" w:rsidTr="00761575">
        <w:trPr>
          <w:trHeight w:val="615"/>
        </w:trPr>
        <w:tc>
          <w:tcPr>
            <w:tcW w:w="21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и источники          </w:t>
            </w: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финансирования          </w:t>
            </w: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(с детализацией по годам   </w:t>
            </w: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реализации, тыс. рублей)</w:t>
            </w: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Прогнозный     период 2025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Прогнозный период 2026</w:t>
            </w:r>
          </w:p>
        </w:tc>
      </w:tr>
      <w:tr w:rsidR="00761575" w:rsidRPr="00761575" w:rsidTr="00761575">
        <w:trPr>
          <w:trHeight w:val="599"/>
        </w:trPr>
        <w:tc>
          <w:tcPr>
            <w:tcW w:w="2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бюджет(по согласованию)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550906,93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82638,35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52210,00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195275,86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220782,72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61575" w:rsidRPr="00761575" w:rsidTr="00761575">
        <w:trPr>
          <w:trHeight w:val="253"/>
        </w:trPr>
        <w:tc>
          <w:tcPr>
            <w:tcW w:w="2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61575" w:rsidRPr="00761575" w:rsidTr="00761575">
        <w:trPr>
          <w:trHeight w:val="226"/>
        </w:trPr>
        <w:tc>
          <w:tcPr>
            <w:tcW w:w="2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 (по согласованию)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94710,50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23185,89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12838,00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19227,69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39458,93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61575" w:rsidRPr="00761575" w:rsidTr="00761575">
        <w:trPr>
          <w:trHeight w:val="120"/>
        </w:trPr>
        <w:tc>
          <w:tcPr>
            <w:tcW w:w="2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20989,23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3382,54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2296,60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7947,56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7362,53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61575" w:rsidRPr="00761575" w:rsidTr="00761575">
        <w:trPr>
          <w:trHeight w:val="599"/>
        </w:trPr>
        <w:tc>
          <w:tcPr>
            <w:tcW w:w="2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</w:t>
            </w: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источники (по     </w:t>
            </w: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согласованию)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44056,68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9090,96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4622,28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22494,42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7849,02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61575" w:rsidRPr="00761575" w:rsidTr="00761575">
        <w:trPr>
          <w:trHeight w:val="299"/>
        </w:trPr>
        <w:tc>
          <w:tcPr>
            <w:tcW w:w="2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61575" w:rsidRPr="00761575" w:rsidTr="00761575">
        <w:trPr>
          <w:trHeight w:val="253"/>
        </w:trPr>
        <w:tc>
          <w:tcPr>
            <w:tcW w:w="2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61575" w:rsidRPr="00761575" w:rsidTr="00761575">
        <w:trPr>
          <w:trHeight w:val="299"/>
        </w:trPr>
        <w:tc>
          <w:tcPr>
            <w:tcW w:w="2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по источника          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710663,34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118297,74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71966,88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244945,52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275453,20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761575" w:rsidRPr="00761575" w:rsidTr="00761575">
        <w:trPr>
          <w:trHeight w:val="253"/>
        </w:trPr>
        <w:tc>
          <w:tcPr>
            <w:tcW w:w="2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61575" w:rsidRPr="00761575" w:rsidTr="00761575">
        <w:trPr>
          <w:trHeight w:val="31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1575" w:rsidRPr="00761575" w:rsidTr="00761575">
        <w:trPr>
          <w:trHeight w:val="1111"/>
        </w:trPr>
        <w:tc>
          <w:tcPr>
            <w:tcW w:w="21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и основные           </w:t>
            </w:r>
          </w:p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направления расходования   </w:t>
            </w:r>
          </w:p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 (с детализацией по</w:t>
            </w:r>
          </w:p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годам реализации, тыс.     </w:t>
            </w:r>
          </w:p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рублей)</w:t>
            </w:r>
          </w:p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         </w:t>
            </w:r>
          </w:p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направления       </w:t>
            </w:r>
          </w:p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расходования      </w:t>
            </w:r>
          </w:p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Прогнозный период 2025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Прогнозный период 2026</w:t>
            </w:r>
          </w:p>
        </w:tc>
      </w:tr>
      <w:tr w:rsidR="00761575" w:rsidRPr="00761575" w:rsidTr="00761575">
        <w:trPr>
          <w:trHeight w:val="314"/>
        </w:trPr>
        <w:tc>
          <w:tcPr>
            <w:tcW w:w="21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61575" w:rsidRPr="00761575" w:rsidTr="00761575">
        <w:trPr>
          <w:trHeight w:val="1079"/>
        </w:trPr>
        <w:tc>
          <w:tcPr>
            <w:tcW w:w="219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Научно-исследовательские и опытно-конструкторские работы (далее НИОКР)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61575" w:rsidRPr="00761575" w:rsidTr="00761575">
        <w:trPr>
          <w:trHeight w:val="329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710663,34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118297,74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71966,88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244945,52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275453,20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575" w:rsidRPr="00761575" w:rsidRDefault="00761575" w:rsidP="007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5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</w:tbl>
    <w:p w:rsidR="00761575" w:rsidRDefault="00761575" w:rsidP="007615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1575" w:rsidRDefault="00761575" w:rsidP="007615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1575" w:rsidRDefault="00761575" w:rsidP="007615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1575" w:rsidRDefault="00761575" w:rsidP="007615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Приложение № 5 к постановлению</w:t>
      </w:r>
    </w:p>
    <w:p w:rsidR="00761575" w:rsidRDefault="00761575" w:rsidP="0076157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Первомайского района </w:t>
      </w:r>
    </w:p>
    <w:p w:rsidR="00761575" w:rsidRDefault="00761575" w:rsidP="007615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от 24.03.2023 № 80</w:t>
      </w:r>
    </w:p>
    <w:p w:rsidR="00761575" w:rsidRDefault="00761575" w:rsidP="007615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701" w:type="dxa"/>
        <w:tblLook w:val="04A0" w:firstRow="1" w:lastRow="0" w:firstColumn="1" w:lastColumn="0" w:noHBand="0" w:noVBand="1"/>
      </w:tblPr>
      <w:tblGrid>
        <w:gridCol w:w="2004"/>
        <w:gridCol w:w="1420"/>
        <w:gridCol w:w="1065"/>
        <w:gridCol w:w="1141"/>
        <w:gridCol w:w="1480"/>
        <w:gridCol w:w="1207"/>
        <w:gridCol w:w="1495"/>
        <w:gridCol w:w="1460"/>
        <w:gridCol w:w="1598"/>
        <w:gridCol w:w="1831"/>
      </w:tblGrid>
      <w:tr w:rsidR="005D0A2C" w:rsidRPr="005D0A2C" w:rsidTr="005D0A2C">
        <w:trPr>
          <w:trHeight w:val="390"/>
        </w:trPr>
        <w:tc>
          <w:tcPr>
            <w:tcW w:w="14701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Перечень программных мероприятий</w:t>
            </w:r>
          </w:p>
        </w:tc>
      </w:tr>
      <w:tr w:rsidR="005D0A2C" w:rsidRPr="005D0A2C" w:rsidTr="005D0A2C">
        <w:trPr>
          <w:trHeight w:val="365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мероприятий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Сроки реализации</w:t>
            </w:r>
          </w:p>
        </w:tc>
        <w:tc>
          <w:tcPr>
            <w:tcW w:w="6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5D0A2C" w:rsidRPr="005D0A2C" w:rsidTr="005D0A2C">
        <w:trPr>
          <w:trHeight w:val="33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220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Федеральный бюджет (по согласованию)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Местный бюджет (по согласованию)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 (по согласованию)</w:t>
            </w: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184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295"/>
        </w:trPr>
        <w:tc>
          <w:tcPr>
            <w:tcW w:w="147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Цель- Повышение качества жизни сельского населения, создание условий развития сельских территорий  Первомайского района .</w:t>
            </w:r>
          </w:p>
        </w:tc>
      </w:tr>
      <w:tr w:rsidR="005D0A2C" w:rsidRPr="005D0A2C" w:rsidTr="005D0A2C">
        <w:trPr>
          <w:trHeight w:val="272"/>
        </w:trPr>
        <w:tc>
          <w:tcPr>
            <w:tcW w:w="147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Задача 1. Развитие жилищного строительства на сельских территориях и повышение уровня благоустройства домовладений</w:t>
            </w:r>
          </w:p>
        </w:tc>
      </w:tr>
      <w:tr w:rsidR="005D0A2C" w:rsidRPr="005D0A2C" w:rsidTr="005D0A2C">
        <w:trPr>
          <w:trHeight w:val="275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1.Основное мероприятие.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Первомайского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79416,93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37307,25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14160,77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4590,28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23358,63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1838,7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граждан, воспользовавшихся мероприятиями, направленными на жилищное строительство на сельских территориях и повышение уровня благоустройства домовладений, человек</w:t>
            </w:r>
          </w:p>
        </w:tc>
      </w:tr>
      <w:tr w:rsidR="005D0A2C" w:rsidRPr="005D0A2C" w:rsidTr="005D0A2C">
        <w:trPr>
          <w:trHeight w:val="390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жилищного строительства на сельских территориях и повышение уровня благоустройства домовладений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2960,40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6866,90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4536,70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17357,95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10375,90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1402,70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1528,47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4050,88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28618,29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16641,06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2898,42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1584,39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7494,42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722,7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18320,70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7329,89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2992,76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721,42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7276,63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63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98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275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 Улучшение жилищных условий граждан Российской Федерации, проживающих на сельских территориях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Первомайского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28348,30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4768,55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13154,08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1390,61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9035,06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845,7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ввода (приобретение) жилых помещений (жилых домов) для граждан, проживающих на сельских территориях, кв. метров</w:t>
            </w: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2960,40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6866,90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4536,70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2423,82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1096,60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727,12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5328,09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559,46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2400,72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2128,32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239,7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5476,40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769,79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2789,87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1642,92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121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6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257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148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Первомайского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730,96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730,96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Публичный технологический  и ценовой аудит, подготовка обоснования инвестиций, осуществляемых в инвестиционный проект по созданию объекта капитального строительства.</w:t>
            </w: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536,26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194,70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118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152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0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Первомайского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50337,67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32538,70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1006,69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2468,71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14323,57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989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ввода жилых помещений (жилых домов) , кв. метров</w:t>
            </w: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14397,87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9897,00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306,10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871,01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3323,76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23095,50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16081,60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497,70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1150,10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5366,10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12844,30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6560,10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202,89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5633,71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1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450"/>
        </w:trPr>
        <w:tc>
          <w:tcPr>
            <w:tcW w:w="34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по задаче 1.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79416,93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37307,25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14160,77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4590,28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23358,63</w:t>
            </w:r>
          </w:p>
        </w:tc>
        <w:tc>
          <w:tcPr>
            <w:tcW w:w="339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0A2C" w:rsidRPr="005D0A2C" w:rsidTr="005D0A2C">
        <w:trPr>
          <w:trHeight w:val="315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2960,40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6866,90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4536,70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17357,95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10375,90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1402,70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1528,47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4050,88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28618,29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16641,06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2898,42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1584,39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7494,42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18320,70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7329,89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2992,76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7276,63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121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30"/>
        </w:trPr>
        <w:tc>
          <w:tcPr>
            <w:tcW w:w="147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Задача 2. Развитие газификации на сельских территориях</w:t>
            </w:r>
          </w:p>
        </w:tc>
      </w:tr>
      <w:tr w:rsidR="005D0A2C" w:rsidRPr="005D0A2C" w:rsidTr="005D0A2C">
        <w:trPr>
          <w:trHeight w:val="570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1. Развитие газификации в Первомайском районе Томской области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Первомайского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144621,73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113233,90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29600,93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1786,90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40,11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в действие распределительных газовых сетей, км</w:t>
            </w: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89633,30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73339,80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15021,40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1272,10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11,32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51751,83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39894,10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11375,30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482,43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28,79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3236,60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3204,23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181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3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Первомайского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138127,89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113233,90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23192,50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1701,49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55,24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в действие  распределительных газовых сетей, км</w:t>
            </w:r>
          </w:p>
        </w:tc>
      </w:tr>
      <w:tr w:rsidR="005D0A2C" w:rsidRPr="005D0A2C" w:rsidTr="005D0A2C">
        <w:trPr>
          <w:trHeight w:val="450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Газоснабжение с. Первомайского Первомайского района Томской области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89633,30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73339,80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15021,40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1272,10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11,32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48494,59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39894,10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8171,10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43,92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241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276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3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Первомайского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6493,84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6408,43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ПСД</w:t>
            </w:r>
          </w:p>
        </w:tc>
      </w:tr>
      <w:tr w:rsidR="005D0A2C" w:rsidRPr="005D0A2C" w:rsidTr="005D0A2C">
        <w:trPr>
          <w:trHeight w:val="270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Сеть газопотребления мкр.Зелёный с. Первомайское Первомайского района Томской области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3257,24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3204,20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3236,60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3204,23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263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30"/>
        </w:trPr>
        <w:tc>
          <w:tcPr>
            <w:tcW w:w="34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Всего по задаче 2.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144621,73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113233,90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29600,93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1786,90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9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0A2C" w:rsidRPr="005D0A2C" w:rsidTr="005D0A2C">
        <w:trPr>
          <w:trHeight w:val="315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89633,30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73339,80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15021,40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1272,10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51751,83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39894,10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11375,30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482,43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3236,60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3204,23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78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215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30"/>
        </w:trPr>
        <w:tc>
          <w:tcPr>
            <w:tcW w:w="147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Задача 3. Развитие водоснабжения на сельских территориях</w:t>
            </w:r>
          </w:p>
        </w:tc>
      </w:tr>
      <w:tr w:rsidR="005D0A2C" w:rsidRPr="005D0A2C" w:rsidTr="005D0A2C">
        <w:trPr>
          <w:trHeight w:val="330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1.  Развитие водоснабжения на сельских территориях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Первомайского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228479,20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211513,80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14649,40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2316,00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в действие локальных водопроводов, км</w:t>
            </w: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228479,20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211513,80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14649,40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2316,00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227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120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 Реализация проекта комплексного обустройства площадки под компактную жилищную застройку в микрорайоне «Молодежный» с. Первомайское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Первомайского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в действие локальных водопроводов, км</w:t>
            </w: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76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124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3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Первомайского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в действие локальных водопроводов, км</w:t>
            </w:r>
          </w:p>
        </w:tc>
      </w:tr>
      <w:tr w:rsidR="005D0A2C" w:rsidRPr="005D0A2C" w:rsidTr="005D0A2C">
        <w:trPr>
          <w:trHeight w:val="345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водопровода по ул.Советская в с.Первомайское Первомайского района Томской области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8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86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3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" w:name="RANGE!A108"/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</w:t>
            </w:r>
            <w:bookmarkEnd w:id="1"/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Первомайского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35752,95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34090,30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1398,80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263,85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5D0A2C" w:rsidRPr="005D0A2C" w:rsidTr="005D0A2C">
        <w:trPr>
          <w:trHeight w:val="330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системы водоснабжения по адресу ул.Больничная, 3Б с.Первомайское, Первомайского сельского поселения, Томской области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35752,95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34090,30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1398,80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263,85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208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10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148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Первомайского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39746,80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37909,10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1555,50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282,20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5D0A2C" w:rsidRPr="005D0A2C" w:rsidTr="005D0A2C">
        <w:trPr>
          <w:trHeight w:val="236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системы водоснабжения по адресу ул.Дальняя, земельный участок №27 с.Первомайское, Первомайского сельского поселения, Томской области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39746,80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37909,10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1555,50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282,20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187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88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184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3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Первомайского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36259,47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34574,70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1418,60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266,17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5D0A2C" w:rsidRPr="005D0A2C" w:rsidTr="005D0A2C">
        <w:trPr>
          <w:trHeight w:val="405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Реконструкция системы водоснабжения по адресу ул.Комсомольская, 43 с.Первомайское, </w:t>
            </w: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Первомайского сельского поселения, Томской области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36259,47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34574,70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1418,60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266,17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88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184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735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6.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Первомайского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39389,47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37567,40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1541,50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280,57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5D0A2C" w:rsidRPr="005D0A2C" w:rsidTr="005D0A2C">
        <w:trPr>
          <w:trHeight w:val="330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системы водоснабжения по адресу ул.Полевая, земельный участок №17И с.Первомайское, Первомайского сельского поселения, Томской области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39389,47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37567,40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1541,50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280,57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0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405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3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7.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Первомайского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37763,33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29634,90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7186,60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941,83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5D0A2C" w:rsidRPr="005D0A2C" w:rsidTr="005D0A2C">
        <w:trPr>
          <w:trHeight w:val="330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системы водоснабжения по адресу ул.Северная, 17 с.Первомайское, Первомайского сельского поселения, Томской области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37763,33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29634,90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7186,60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941,83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3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8.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Первомайского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39567,18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37737,40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1548,40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281,38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5D0A2C" w:rsidRPr="005D0A2C" w:rsidTr="005D0A2C">
        <w:trPr>
          <w:trHeight w:val="330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системы водоснабжения по адресу ул.Молодежная, земельный участок №15А с.Первомайское, Первомайского сельского поселения, Томской области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39567,18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37737,40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1548,40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281,38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88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3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9.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Первомайского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5D0A2C" w:rsidRPr="005D0A2C" w:rsidTr="005D0A2C">
        <w:trPr>
          <w:trHeight w:val="1050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системы водоснабжения по адресу ул.Зеленая, земельный участок №15 с.Первомайское, Первомайского сельского поселения, Томской области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88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15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10.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Первомайского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5D0A2C" w:rsidRPr="005D0A2C" w:rsidTr="005D0A2C">
        <w:trPr>
          <w:trHeight w:val="1620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системы водоснабжения по адресу ул.Ленинская, земельный участок №17Б с.Первомайское, Первомайского сельского поселения, Томской области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0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0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72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88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15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11.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Первомайского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5D0A2C" w:rsidRPr="005D0A2C" w:rsidTr="005D0A2C">
        <w:trPr>
          <w:trHeight w:val="330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системы водоснабжения по адресу ул.Ленинская, 114а с.Первомайское, Первомайского сельского поселения, Томской области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225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88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15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12.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Первомайского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30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водоводов системы водоснабжения с.Первомайское, Первомайского сельского поселения, Томской области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6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88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30"/>
        </w:trPr>
        <w:tc>
          <w:tcPr>
            <w:tcW w:w="34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по задаче 3.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228479,20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211513,80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14649,40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2316,00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9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D0A2C" w:rsidRPr="005D0A2C" w:rsidTr="005D0A2C">
        <w:trPr>
          <w:trHeight w:val="315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228479,20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211513,80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14649,40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30"/>
        </w:trPr>
        <w:tc>
          <w:tcPr>
            <w:tcW w:w="147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Задача 4.  Реализация проектов комплексного обустройства площадок, расположенных на сельских территориях, под компактную жилищную застройку</w:t>
            </w:r>
          </w:p>
        </w:tc>
      </w:tr>
      <w:tr w:rsidR="005D0A2C" w:rsidRPr="005D0A2C" w:rsidTr="005D0A2C">
        <w:trPr>
          <w:trHeight w:val="330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1. Реализация проектов комплексного обустройства площадок, расположенных на сельских территориях, под компактную жилищную застройку\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Первомайского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населенных пунктов, расположенных на сельских территориях, в которых реализованы проекты комплексного обустройства площадок</w:t>
            </w: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48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3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1.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Первомайского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Мощность объекта: протяженность наружных сетей электроснабжения, м</w:t>
            </w:r>
          </w:p>
        </w:tc>
      </w:tr>
      <w:tr w:rsidR="005D0A2C" w:rsidRPr="005D0A2C" w:rsidTr="005D0A2C">
        <w:trPr>
          <w:trHeight w:val="555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проекта комплексного обустройства площадки под компактную жилищную застройку в микрорайоне «Молодежный» с.Первомайское.  Сети электроснабжения(второй этап)».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42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141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3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Первомайского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Мощность объекта: протяженность внутриквартальных проездов,  м2</w:t>
            </w:r>
          </w:p>
        </w:tc>
      </w:tr>
      <w:tr w:rsidR="005D0A2C" w:rsidRPr="005D0A2C" w:rsidTr="005D0A2C">
        <w:trPr>
          <w:trHeight w:val="330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проекта комплексного обустройства площадки под компактную жилищную застройку в микрорайоне «Молодежный» с.Первомайское. Раздел внутриквартальные проезды».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7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3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Первомайского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Мощность объекта:протяженность </w:t>
            </w: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сетей электроснабжения ,  км</w:t>
            </w:r>
          </w:p>
        </w:tc>
      </w:tr>
      <w:tr w:rsidR="005D0A2C" w:rsidRPr="005D0A2C" w:rsidTr="005D0A2C">
        <w:trPr>
          <w:trHeight w:val="330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проекта комплексного обустройства площадки под компактную жилищную застройку в микрорайоне "Зеленый" с. Первомайское.(сети электроснабжения)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3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3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Первомайского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Мощность объекта: эксплуатационная длина внутриквартальных проездов, км</w:t>
            </w:r>
          </w:p>
        </w:tc>
      </w:tr>
      <w:tr w:rsidR="005D0A2C" w:rsidRPr="005D0A2C" w:rsidTr="005D0A2C">
        <w:trPr>
          <w:trHeight w:val="330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проекта комплексного обустройства площадки под компактную жилищную застройку в микрорайоне "Зеленый" с. Первомайское.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3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Первомайского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Мощность объекта: эксплуатационная длина водопровода, км.</w:t>
            </w:r>
          </w:p>
        </w:tc>
      </w:tr>
      <w:tr w:rsidR="005D0A2C" w:rsidRPr="005D0A2C" w:rsidTr="005D0A2C">
        <w:trPr>
          <w:trHeight w:val="330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проекта комплексного обустройства площадки под компактную жилищную застройку в микрорайоне "Зеленый" с. Первомайское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30"/>
        </w:trPr>
        <w:tc>
          <w:tcPr>
            <w:tcW w:w="34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Всего по задаче 4.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9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0A2C" w:rsidRPr="005D0A2C" w:rsidTr="005D0A2C">
        <w:trPr>
          <w:trHeight w:val="315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285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00"/>
        </w:trPr>
        <w:tc>
          <w:tcPr>
            <w:tcW w:w="1470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Задача 5.  Реализация проектов по благоустройству сельских территорий</w:t>
            </w:r>
          </w:p>
        </w:tc>
      </w:tr>
      <w:tr w:rsidR="005D0A2C" w:rsidRPr="005D0A2C" w:rsidTr="005D0A2C">
        <w:trPr>
          <w:trHeight w:val="300"/>
        </w:trPr>
        <w:tc>
          <w:tcPr>
            <w:tcW w:w="1470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470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45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1. Реализация проектов по благоустройству сельских территорий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Первомайского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20928,64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10217,18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1417,56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3595,85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5698,05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реализованных проектов, единиц</w:t>
            </w: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13544,44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6338,15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1297,59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1354,44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4554,26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2857,10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571,40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2857,10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1939,03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59,97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572,39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93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1.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Первомайского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2852,90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1420,75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290,99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285,29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855,87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реализованных проектов, единиц</w:t>
            </w:r>
          </w:p>
        </w:tc>
      </w:tr>
      <w:tr w:rsidR="005D0A2C" w:rsidRPr="005D0A2C" w:rsidTr="005D0A2C">
        <w:trPr>
          <w:trHeight w:val="330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Обустройство волейбольно-баскетбольной площадки (с. Первомайское Первомайского района Томской области)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2852,90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1420,75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290,99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855,87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    Обустройство «Сквер Памяти» по адресу: Томская область, Первомайский район, с. Первомайское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Первомайского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3333,30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1645,60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336,40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333,33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1017,97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реализованных проектов, единиц</w:t>
            </w: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3333,30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1645,60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336,40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1017,97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780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     Обустройство «Арбата» по адресу: Томская область, Первомайский район, с. Первомайское, ул. Коммунистическая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Первомайского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3405,03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1645,00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337,00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340,50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1082,53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реализованных проектов, единиц</w:t>
            </w: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3405,03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1645,00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1082,53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30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 Капитальный ремонт водопровода по ул. Гагарина от дома №25 до дома № 39 в с. Комсомольск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Первомайского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реализованных проектов, единиц</w:t>
            </w: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3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Первомайского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3953,21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1626,80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333,20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395,32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1597,89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реализованных проектов, единиц</w:t>
            </w:r>
          </w:p>
        </w:tc>
      </w:tr>
      <w:tr w:rsidR="005D0A2C" w:rsidRPr="005D0A2C" w:rsidTr="005D0A2C">
        <w:trPr>
          <w:trHeight w:val="330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Обустройство пешеходных дорожек общего пользования с. Первомайское, Томской области в границах улиц: ул. Ленинская, ул. Советская, пер. Кузнечный, пер. Первомайский.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3953,21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1626,80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333,20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395,32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1597,89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6.  Строительство водопровода в п. Орехово Первомайского района Томской области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Первомайского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реализованных проектов, единиц</w:t>
            </w: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7.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Первомайского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2857,10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1940,00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285,70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571,40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реализованных проектов, единиц</w:t>
            </w: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Обустройство стадиона и ограждения по адресу: Томская область, Первомайский район,  с. Ежи, ул. Школьная, ул. Дорожная.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2857,10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571,40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8.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Первомайского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2857,10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1939,03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59,97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285,71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572,39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реализованных проектов, единиц</w:t>
            </w: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Обустройство сценической площадки, трибун, футбольного поля по адресу: Томская область, Первомайский район,  с. Ежи, ул. Школьная.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2857,10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1939,03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59,97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572,39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34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Всего по задаче 5.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20928,64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10217,18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1417,56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3595,85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5698,05</w:t>
            </w:r>
          </w:p>
        </w:tc>
        <w:tc>
          <w:tcPr>
            <w:tcW w:w="339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0A2C" w:rsidRPr="005D0A2C" w:rsidTr="005D0A2C">
        <w:trPr>
          <w:trHeight w:val="420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13544,44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6338,15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1297,59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1354,44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4554,26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2857,10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571,40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2857,10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1939,03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59,97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572,39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47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Задача 6. Реализация проектов комплексного развития сельских территорий.</w:t>
            </w: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1. Современный облик сельских территорий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Первомайского района, 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237216,84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178634,80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34881,84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8700,20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созданных рабочих мест (заполненных штатных единиц) в период реализации. (Единица)</w:t>
            </w: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211420,64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178634,80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13125,04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4660,80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25796,20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21756,80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4039,40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141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 Строительство блочно-модульной котельной в п. </w:t>
            </w: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Улу-Юл, Первомайского района, Томской области. (п. Улу-Юл, ул. Комарова, 32А)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141467,94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106627,80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25054,65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4785,49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Мегаватт, тысяч киловатт</w:t>
            </w: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115671,74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106627,80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3297,85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746,09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25796,20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21756,80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4039,40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 Капитальный ремонт здания МБОУ "Ореховская СОШ", расположенная по адресу: Томская область, Первомайский район, п. Орехово, ул. Ленина, 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70549,44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58560,70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1811,23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3177,51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мест</w:t>
            </w: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70549,44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58560,70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1811,23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3177,51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 Капитальный ремонт кровли МБОУ "Ореховская СОШ" по адресу: Томская область, Первомайский р-н, п. Орехово, ул. Ленина, 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17591,85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13446,30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415,96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729,59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мест</w:t>
            </w: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17591,85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13446,30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415,96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729,59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4. Обеспечение средствами обучения и воспитания, столовым оборудованием муниципальных общеобразовательных организаций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5005,01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5005,01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5.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2602,60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2602,60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34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по задаче 6.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237216,84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178634,80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34881,84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8700,20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339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0A2C" w:rsidRPr="005D0A2C" w:rsidTr="005D0A2C">
        <w:trPr>
          <w:trHeight w:val="315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211420,64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178634,80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13125,04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4660,80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25796,20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21756,80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4039,40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34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Всего по программе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710663,34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550906,93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94710,50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20989,23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44056,68</w:t>
            </w:r>
          </w:p>
        </w:tc>
        <w:tc>
          <w:tcPr>
            <w:tcW w:w="339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0A2C" w:rsidRPr="005D0A2C" w:rsidTr="005D0A2C">
        <w:trPr>
          <w:trHeight w:val="315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118297,74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82638,35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23185,89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3382,54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9090,96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71966,88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52210,00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12838,00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2296,60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4622,28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244945,52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195275,86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19227,69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7947,56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22494,42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275453,20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220782,72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39458,93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7362,53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7849,02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315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0A2C" w:rsidRPr="005D0A2C" w:rsidTr="005D0A2C">
        <w:trPr>
          <w:trHeight w:val="690"/>
        </w:trPr>
        <w:tc>
          <w:tcPr>
            <w:tcW w:w="3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Прогнозный период 2026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A2C" w:rsidRPr="005D0A2C" w:rsidRDefault="005D0A2C" w:rsidP="005D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761575" w:rsidRDefault="00761575" w:rsidP="005D0A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A2C" w:rsidRDefault="005D0A2C" w:rsidP="005D0A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A2C" w:rsidRDefault="005D0A2C" w:rsidP="005D0A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A2C" w:rsidRDefault="005D0A2C" w:rsidP="005D0A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A2C" w:rsidRDefault="005D0A2C" w:rsidP="005D0A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A2C" w:rsidRDefault="005D0A2C" w:rsidP="005D0A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A2C" w:rsidRDefault="005D0A2C" w:rsidP="005D0A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A2C" w:rsidRDefault="005D0A2C" w:rsidP="005D0A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A2C" w:rsidRDefault="005D0A2C" w:rsidP="005D0A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A2C" w:rsidRDefault="005D0A2C" w:rsidP="005D0A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A2C" w:rsidRDefault="005D0A2C" w:rsidP="005D0A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A2C" w:rsidRDefault="005D0A2C" w:rsidP="005D0A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A2C" w:rsidRDefault="005D0A2C" w:rsidP="005D0A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A2C" w:rsidRDefault="005D0A2C" w:rsidP="005D0A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A2C" w:rsidRDefault="005D0A2C" w:rsidP="005D0A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A2C" w:rsidRDefault="005D0A2C" w:rsidP="005D0A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A2C" w:rsidRDefault="005D0A2C" w:rsidP="005D0A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A2C" w:rsidRDefault="005D0A2C" w:rsidP="005D0A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A2C" w:rsidRDefault="005D0A2C" w:rsidP="005D0A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A2C" w:rsidRDefault="005D0A2C" w:rsidP="005D0A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A2C" w:rsidRDefault="005D0A2C" w:rsidP="005D0A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A2C" w:rsidRDefault="005D0A2C" w:rsidP="005D0A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5902" w:rsidRDefault="002F5902" w:rsidP="005D0A2C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F5902" w:rsidSect="008415A0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2F5902" w:rsidRDefault="005D0A2C" w:rsidP="002F59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2F5902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5D0A2C" w:rsidRDefault="002F5902" w:rsidP="005D0A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5D0A2C">
        <w:rPr>
          <w:rFonts w:ascii="Times New Roman" w:hAnsi="Times New Roman" w:cs="Times New Roman"/>
          <w:sz w:val="20"/>
          <w:szCs w:val="20"/>
        </w:rPr>
        <w:t xml:space="preserve">Приложение №6 к постановлению </w:t>
      </w:r>
    </w:p>
    <w:p w:rsidR="005D0A2C" w:rsidRDefault="005D0A2C" w:rsidP="005D0A2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5D0A2C" w:rsidRDefault="005D0A2C" w:rsidP="005D0A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2F590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2F5902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4.03.2023 № 80</w:t>
      </w:r>
    </w:p>
    <w:p w:rsidR="002F5902" w:rsidRDefault="002F5902" w:rsidP="005D0A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F5902" w:rsidRPr="002F5902" w:rsidRDefault="002F5902" w:rsidP="002F59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5902">
        <w:rPr>
          <w:rFonts w:ascii="Times New Roman" w:hAnsi="Times New Roman" w:cs="Times New Roman"/>
          <w:sz w:val="20"/>
          <w:szCs w:val="20"/>
        </w:rPr>
        <w:t>4. Обоснование ресурсного обеспечения муниципальной подпрограммы 1.</w:t>
      </w:r>
    </w:p>
    <w:p w:rsidR="002F5902" w:rsidRPr="002F5902" w:rsidRDefault="002F5902" w:rsidP="002F59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5902">
        <w:rPr>
          <w:rFonts w:ascii="Times New Roman" w:hAnsi="Times New Roman" w:cs="Times New Roman"/>
          <w:sz w:val="20"/>
          <w:szCs w:val="20"/>
        </w:rPr>
        <w:t>На мероприятия программы предполагается направить средства из федерального бюджета, областного бюджета и местного бюджета. Общий объем финансирования Программы 2020-2024 годы с прогнозом на 2025 и 2026 годы прогнозируется в размере 710663,34 тыс. руб., в том числе:</w:t>
      </w:r>
    </w:p>
    <w:p w:rsidR="002F5902" w:rsidRPr="002F5902" w:rsidRDefault="002F5902" w:rsidP="002F59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5902">
        <w:rPr>
          <w:rFonts w:ascii="Times New Roman" w:hAnsi="Times New Roman" w:cs="Times New Roman"/>
          <w:sz w:val="20"/>
          <w:szCs w:val="20"/>
        </w:rPr>
        <w:tab/>
      </w:r>
      <w:r w:rsidRPr="002F5902">
        <w:rPr>
          <w:rFonts w:ascii="Times New Roman" w:hAnsi="Times New Roman" w:cs="Times New Roman"/>
          <w:sz w:val="20"/>
          <w:szCs w:val="20"/>
        </w:rPr>
        <w:tab/>
      </w:r>
      <w:r w:rsidRPr="002F5902">
        <w:rPr>
          <w:rFonts w:ascii="Times New Roman" w:hAnsi="Times New Roman" w:cs="Times New Roman"/>
          <w:sz w:val="20"/>
          <w:szCs w:val="20"/>
        </w:rPr>
        <w:tab/>
      </w:r>
      <w:r w:rsidRPr="002F5902">
        <w:rPr>
          <w:rFonts w:ascii="Times New Roman" w:hAnsi="Times New Roman" w:cs="Times New Roman"/>
          <w:sz w:val="20"/>
          <w:szCs w:val="20"/>
        </w:rPr>
        <w:tab/>
      </w:r>
      <w:r w:rsidRPr="002F5902">
        <w:rPr>
          <w:rFonts w:ascii="Times New Roman" w:hAnsi="Times New Roman" w:cs="Times New Roman"/>
          <w:sz w:val="20"/>
          <w:szCs w:val="20"/>
        </w:rPr>
        <w:tab/>
      </w:r>
      <w:r w:rsidRPr="002F5902">
        <w:rPr>
          <w:rFonts w:ascii="Times New Roman" w:hAnsi="Times New Roman" w:cs="Times New Roman"/>
          <w:sz w:val="20"/>
          <w:szCs w:val="20"/>
        </w:rPr>
        <w:tab/>
      </w:r>
      <w:r w:rsidRPr="002F5902">
        <w:rPr>
          <w:rFonts w:ascii="Times New Roman" w:hAnsi="Times New Roman" w:cs="Times New Roman"/>
          <w:sz w:val="20"/>
          <w:szCs w:val="20"/>
        </w:rPr>
        <w:tab/>
      </w:r>
      <w:r w:rsidRPr="002F5902">
        <w:rPr>
          <w:rFonts w:ascii="Times New Roman" w:hAnsi="Times New Roman" w:cs="Times New Roman"/>
          <w:sz w:val="20"/>
          <w:szCs w:val="20"/>
        </w:rPr>
        <w:tab/>
      </w:r>
    </w:p>
    <w:p w:rsidR="002F5902" w:rsidRDefault="002F5902" w:rsidP="002F59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5902">
        <w:rPr>
          <w:rFonts w:ascii="Times New Roman" w:hAnsi="Times New Roman" w:cs="Times New Roman"/>
          <w:sz w:val="20"/>
          <w:szCs w:val="20"/>
        </w:rPr>
        <w:tab/>
      </w:r>
      <w:r w:rsidRPr="002F5902">
        <w:rPr>
          <w:rFonts w:ascii="Times New Roman" w:hAnsi="Times New Roman" w:cs="Times New Roman"/>
          <w:sz w:val="20"/>
          <w:szCs w:val="20"/>
        </w:rPr>
        <w:tab/>
      </w:r>
      <w:r w:rsidRPr="002F5902">
        <w:rPr>
          <w:rFonts w:ascii="Times New Roman" w:hAnsi="Times New Roman" w:cs="Times New Roman"/>
          <w:sz w:val="20"/>
          <w:szCs w:val="20"/>
        </w:rPr>
        <w:tab/>
      </w:r>
      <w:r w:rsidRPr="002F5902">
        <w:rPr>
          <w:rFonts w:ascii="Times New Roman" w:hAnsi="Times New Roman" w:cs="Times New Roman"/>
          <w:sz w:val="20"/>
          <w:szCs w:val="20"/>
        </w:rPr>
        <w:tab/>
      </w:r>
      <w:r w:rsidRPr="002F5902">
        <w:rPr>
          <w:rFonts w:ascii="Times New Roman" w:hAnsi="Times New Roman" w:cs="Times New Roman"/>
          <w:sz w:val="20"/>
          <w:szCs w:val="20"/>
        </w:rPr>
        <w:tab/>
      </w:r>
      <w:r w:rsidRPr="002F5902">
        <w:rPr>
          <w:rFonts w:ascii="Times New Roman" w:hAnsi="Times New Roman" w:cs="Times New Roman"/>
          <w:sz w:val="20"/>
          <w:szCs w:val="20"/>
        </w:rPr>
        <w:tab/>
      </w:r>
      <w:r w:rsidRPr="002F5902">
        <w:rPr>
          <w:rFonts w:ascii="Times New Roman" w:hAnsi="Times New Roman" w:cs="Times New Roman"/>
          <w:sz w:val="20"/>
          <w:szCs w:val="20"/>
        </w:rPr>
        <w:tab/>
      </w:r>
      <w:r w:rsidRPr="002F5902">
        <w:rPr>
          <w:rFonts w:ascii="Times New Roman" w:hAnsi="Times New Roman" w:cs="Times New Roman"/>
          <w:sz w:val="20"/>
          <w:szCs w:val="20"/>
        </w:rPr>
        <w:tab/>
      </w:r>
    </w:p>
    <w:p w:rsidR="002F5902" w:rsidRDefault="002F5902" w:rsidP="005D0A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241" w:type="dxa"/>
        <w:jc w:val="center"/>
        <w:tblLook w:val="04A0" w:firstRow="1" w:lastRow="0" w:firstColumn="1" w:lastColumn="0" w:noHBand="0" w:noVBand="1"/>
      </w:tblPr>
      <w:tblGrid>
        <w:gridCol w:w="1589"/>
        <w:gridCol w:w="1071"/>
        <w:gridCol w:w="966"/>
        <w:gridCol w:w="1072"/>
        <w:gridCol w:w="1095"/>
        <w:gridCol w:w="616"/>
        <w:gridCol w:w="1356"/>
        <w:gridCol w:w="1356"/>
        <w:gridCol w:w="1120"/>
      </w:tblGrid>
      <w:tr w:rsidR="002F5902" w:rsidRPr="002F5902" w:rsidTr="002F5902">
        <w:trPr>
          <w:trHeight w:val="1053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Прогнозный     период 2025</w:t>
            </w: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Прогнозный     период 2026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2F5902" w:rsidRPr="002F5902" w:rsidTr="002F5902">
        <w:trPr>
          <w:trHeight w:val="1003"/>
          <w:jc w:val="center"/>
        </w:trPr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МО «Первомайский район»  (тыс.руб.)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3382,54</w:t>
            </w:r>
          </w:p>
        </w:tc>
        <w:tc>
          <w:tcPr>
            <w:tcW w:w="9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2296,60</w:t>
            </w:r>
          </w:p>
        </w:tc>
        <w:tc>
          <w:tcPr>
            <w:tcW w:w="10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7947,56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7362,53</w:t>
            </w:r>
          </w:p>
        </w:tc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20989,23</w:t>
            </w:r>
          </w:p>
        </w:tc>
      </w:tr>
      <w:tr w:rsidR="002F5902" w:rsidRPr="002F5902" w:rsidTr="002F5902">
        <w:trPr>
          <w:trHeight w:val="979"/>
          <w:jc w:val="center"/>
        </w:trPr>
        <w:tc>
          <w:tcPr>
            <w:tcW w:w="1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 (тыс.руб.)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82638,35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52210,00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195275,86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220782,72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550906,93</w:t>
            </w:r>
          </w:p>
        </w:tc>
      </w:tr>
      <w:tr w:rsidR="002F5902" w:rsidRPr="002F5902" w:rsidTr="002F5902">
        <w:trPr>
          <w:trHeight w:val="260"/>
          <w:jc w:val="center"/>
        </w:trPr>
        <w:tc>
          <w:tcPr>
            <w:tcW w:w="1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F5902" w:rsidRPr="002F5902" w:rsidTr="002F5902">
        <w:trPr>
          <w:trHeight w:val="755"/>
          <w:jc w:val="center"/>
        </w:trPr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 (тыс.руб.)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23185,89</w:t>
            </w:r>
          </w:p>
        </w:tc>
        <w:tc>
          <w:tcPr>
            <w:tcW w:w="9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12838,00</w:t>
            </w:r>
          </w:p>
        </w:tc>
        <w:tc>
          <w:tcPr>
            <w:tcW w:w="10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19227,69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39458,93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94710,50</w:t>
            </w:r>
          </w:p>
        </w:tc>
      </w:tr>
      <w:tr w:rsidR="002F5902" w:rsidRPr="002F5902" w:rsidTr="002F5902">
        <w:trPr>
          <w:trHeight w:val="755"/>
          <w:jc w:val="center"/>
        </w:trPr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 (тыс.руб.)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9090,96</w:t>
            </w:r>
          </w:p>
        </w:tc>
        <w:tc>
          <w:tcPr>
            <w:tcW w:w="9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4622,28</w:t>
            </w:r>
          </w:p>
        </w:tc>
        <w:tc>
          <w:tcPr>
            <w:tcW w:w="10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22494,42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7849,02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44056,68</w:t>
            </w:r>
          </w:p>
        </w:tc>
      </w:tr>
      <w:tr w:rsidR="002F5902" w:rsidRPr="002F5902" w:rsidTr="002F5902">
        <w:trPr>
          <w:trHeight w:val="272"/>
          <w:jc w:val="center"/>
        </w:trPr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118297,74</w:t>
            </w:r>
          </w:p>
        </w:tc>
        <w:tc>
          <w:tcPr>
            <w:tcW w:w="9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71966,88</w:t>
            </w:r>
          </w:p>
        </w:tc>
        <w:tc>
          <w:tcPr>
            <w:tcW w:w="10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244945,52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275453,20</w:t>
            </w:r>
          </w:p>
        </w:tc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902" w:rsidRPr="002F5902" w:rsidRDefault="002F5902" w:rsidP="002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710663,34</w:t>
            </w:r>
          </w:p>
        </w:tc>
      </w:tr>
    </w:tbl>
    <w:p w:rsidR="002F5902" w:rsidRDefault="002F5902" w:rsidP="005D0A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sectPr w:rsidR="002F5902" w:rsidSect="002F59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B417D"/>
    <w:multiLevelType w:val="hybridMultilevel"/>
    <w:tmpl w:val="304AE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E8"/>
    <w:rsid w:val="000C5E73"/>
    <w:rsid w:val="00211097"/>
    <w:rsid w:val="002F5902"/>
    <w:rsid w:val="003E3D00"/>
    <w:rsid w:val="005D0A2C"/>
    <w:rsid w:val="00761575"/>
    <w:rsid w:val="008415A0"/>
    <w:rsid w:val="00972D14"/>
    <w:rsid w:val="009A5ECF"/>
    <w:rsid w:val="009B1232"/>
    <w:rsid w:val="009F3FDE"/>
    <w:rsid w:val="00D020A1"/>
    <w:rsid w:val="00D448E8"/>
    <w:rsid w:val="00F9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7E5F"/>
  <w15:chartTrackingRefBased/>
  <w15:docId w15:val="{7053925E-9791-4E7A-8D4C-3E03536C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E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5E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09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020A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61575"/>
  </w:style>
  <w:style w:type="character" w:styleId="a7">
    <w:name w:val="FollowedHyperlink"/>
    <w:basedOn w:val="a0"/>
    <w:uiPriority w:val="99"/>
    <w:semiHidden/>
    <w:unhideWhenUsed/>
    <w:rsid w:val="00761575"/>
    <w:rPr>
      <w:color w:val="954F72"/>
      <w:u w:val="single"/>
    </w:rPr>
  </w:style>
  <w:style w:type="paragraph" w:customStyle="1" w:styleId="msonormal0">
    <w:name w:val="msonormal"/>
    <w:basedOn w:val="a"/>
    <w:rsid w:val="0076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615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7615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7615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7615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7615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7615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615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7615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7615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615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6157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6157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76157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6157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7615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6157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76157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76157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76157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7615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7615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7615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7615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615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615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615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615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615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6157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76157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6157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615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7615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7615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615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76157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76157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6157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6157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61575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61575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615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D0A2C"/>
  </w:style>
  <w:style w:type="paragraph" w:customStyle="1" w:styleId="xl63">
    <w:name w:val="xl63"/>
    <w:basedOn w:val="a"/>
    <w:rsid w:val="005D0A2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5D0A2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5766</Words>
  <Characters>32867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208-Архитектор-3</dc:creator>
  <cp:keywords/>
  <dc:description/>
  <cp:lastModifiedBy>Rita</cp:lastModifiedBy>
  <cp:revision>3</cp:revision>
  <cp:lastPrinted>2023-03-16T03:17:00Z</cp:lastPrinted>
  <dcterms:created xsi:type="dcterms:W3CDTF">2023-02-07T03:31:00Z</dcterms:created>
  <dcterms:modified xsi:type="dcterms:W3CDTF">2023-03-28T09:22:00Z</dcterms:modified>
</cp:coreProperties>
</file>