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Pr="00D900BA" w:rsidRDefault="00042E2D" w:rsidP="00042E2D">
      <w:pPr>
        <w:tabs>
          <w:tab w:val="left" w:pos="4500"/>
        </w:tabs>
        <w:jc w:val="center"/>
        <w:rPr>
          <w:b/>
          <w:bCs/>
          <w:sz w:val="26"/>
          <w:szCs w:val="26"/>
        </w:rPr>
      </w:pPr>
      <w:r w:rsidRPr="00D900BA">
        <w:rPr>
          <w:b/>
          <w:bCs/>
          <w:sz w:val="26"/>
          <w:szCs w:val="26"/>
        </w:rPr>
        <w:t xml:space="preserve">АДМИНИСТРАЦИЯ ПЕРВОМАЙСКОГО РАЙОНА </w:t>
      </w:r>
    </w:p>
    <w:p w:rsidR="006B376F" w:rsidRDefault="00042E2D" w:rsidP="00975F96">
      <w:pPr>
        <w:pStyle w:val="a3"/>
        <w:spacing w:before="240" w:after="120"/>
        <w:rPr>
          <w:sz w:val="32"/>
          <w:szCs w:val="32"/>
        </w:rPr>
      </w:pPr>
      <w:r w:rsidRPr="00D900BA">
        <w:rPr>
          <w:sz w:val="32"/>
          <w:szCs w:val="32"/>
        </w:rPr>
        <w:t>ПОСТАНОВЛЕНИЕ</w:t>
      </w:r>
    </w:p>
    <w:p w:rsidR="00994835" w:rsidRPr="00994835" w:rsidRDefault="00994835" w:rsidP="00994835">
      <w:pPr>
        <w:pStyle w:val="a3"/>
        <w:spacing w:before="240" w:after="120"/>
        <w:jc w:val="both"/>
        <w:rPr>
          <w:b w:val="0"/>
          <w:sz w:val="26"/>
          <w:szCs w:val="26"/>
        </w:rPr>
      </w:pPr>
      <w:r w:rsidRPr="00994835">
        <w:rPr>
          <w:b w:val="0"/>
          <w:sz w:val="26"/>
          <w:szCs w:val="26"/>
        </w:rPr>
        <w:t xml:space="preserve">20.02.2020 </w:t>
      </w:r>
      <w:r>
        <w:rPr>
          <w:b w:val="0"/>
          <w:sz w:val="26"/>
          <w:szCs w:val="26"/>
        </w:rPr>
        <w:t xml:space="preserve">                                                                                                                        </w:t>
      </w:r>
      <w:r w:rsidRPr="00994835">
        <w:rPr>
          <w:b w:val="0"/>
          <w:sz w:val="26"/>
          <w:szCs w:val="26"/>
        </w:rPr>
        <w:t>№ 29</w:t>
      </w:r>
    </w:p>
    <w:p w:rsidR="00C66340" w:rsidRPr="00C66340" w:rsidRDefault="00C66340" w:rsidP="0073423B">
      <w:pPr>
        <w:jc w:val="center"/>
        <w:rPr>
          <w:color w:val="000000"/>
          <w:sz w:val="26"/>
          <w:szCs w:val="26"/>
        </w:rPr>
      </w:pPr>
      <w:r w:rsidRPr="00C66340">
        <w:rPr>
          <w:color w:val="000000"/>
          <w:sz w:val="26"/>
          <w:szCs w:val="26"/>
        </w:rPr>
        <w:t>с. Первомайское</w:t>
      </w:r>
    </w:p>
    <w:p w:rsidR="00C66340" w:rsidRPr="00C66340" w:rsidRDefault="00C66340" w:rsidP="00EF4F34">
      <w:pPr>
        <w:rPr>
          <w:color w:val="000000"/>
          <w:sz w:val="26"/>
          <w:szCs w:val="26"/>
        </w:rPr>
      </w:pPr>
    </w:p>
    <w:p w:rsidR="006550C5" w:rsidRPr="00D900BA" w:rsidRDefault="0073423B" w:rsidP="0073423B">
      <w:pPr>
        <w:jc w:val="center"/>
        <w:rPr>
          <w:color w:val="000000"/>
          <w:sz w:val="26"/>
          <w:szCs w:val="26"/>
        </w:rPr>
      </w:pPr>
      <w:r w:rsidRPr="00D900BA">
        <w:rPr>
          <w:color w:val="000000"/>
          <w:sz w:val="26"/>
          <w:szCs w:val="26"/>
        </w:rPr>
        <w:t xml:space="preserve">О внесении </w:t>
      </w:r>
      <w:r w:rsidR="00D900BA" w:rsidRPr="00D900BA">
        <w:rPr>
          <w:color w:val="000000"/>
          <w:sz w:val="26"/>
          <w:szCs w:val="26"/>
        </w:rPr>
        <w:t>изменений в</w:t>
      </w:r>
      <w:r w:rsidRPr="00D900BA">
        <w:rPr>
          <w:color w:val="000000"/>
          <w:sz w:val="26"/>
          <w:szCs w:val="26"/>
        </w:rPr>
        <w:t xml:space="preserve"> постановление Администрации </w:t>
      </w:r>
      <w:r w:rsidR="00D900BA" w:rsidRPr="00D900BA">
        <w:rPr>
          <w:color w:val="000000"/>
          <w:sz w:val="26"/>
          <w:szCs w:val="26"/>
        </w:rPr>
        <w:t>Первомайского района</w:t>
      </w:r>
    </w:p>
    <w:p w:rsidR="006550C5" w:rsidRPr="00D900BA" w:rsidRDefault="000040A7" w:rsidP="0073423B">
      <w:pPr>
        <w:jc w:val="center"/>
        <w:rPr>
          <w:color w:val="000000"/>
          <w:sz w:val="26"/>
          <w:szCs w:val="26"/>
        </w:rPr>
      </w:pPr>
      <w:r>
        <w:rPr>
          <w:color w:val="000000"/>
          <w:sz w:val="26"/>
          <w:szCs w:val="26"/>
        </w:rPr>
        <w:t>О</w:t>
      </w:r>
      <w:r w:rsidR="0073423B" w:rsidRPr="00D900BA">
        <w:rPr>
          <w:color w:val="000000"/>
          <w:sz w:val="26"/>
          <w:szCs w:val="26"/>
        </w:rPr>
        <w:t>т</w:t>
      </w:r>
      <w:r>
        <w:rPr>
          <w:color w:val="000000"/>
          <w:sz w:val="26"/>
          <w:szCs w:val="26"/>
        </w:rPr>
        <w:t xml:space="preserve"> </w:t>
      </w:r>
      <w:r w:rsidR="0073423B" w:rsidRPr="00D900BA">
        <w:rPr>
          <w:color w:val="000000"/>
          <w:sz w:val="26"/>
          <w:szCs w:val="26"/>
        </w:rPr>
        <w:t xml:space="preserve">16.02.2016 № 31 «Об исполнении отдельных государственных полномочий </w:t>
      </w:r>
    </w:p>
    <w:p w:rsidR="006550C5" w:rsidRPr="00D900BA" w:rsidRDefault="0073423B" w:rsidP="00CA6A28">
      <w:pPr>
        <w:jc w:val="center"/>
        <w:rPr>
          <w:color w:val="000000"/>
          <w:sz w:val="26"/>
          <w:szCs w:val="26"/>
        </w:rPr>
      </w:pPr>
      <w:r w:rsidRPr="00D900BA">
        <w:rPr>
          <w:color w:val="000000"/>
          <w:sz w:val="26"/>
          <w:szCs w:val="26"/>
        </w:rPr>
        <w:t>по государственной поддержке сель</w:t>
      </w:r>
      <w:r w:rsidR="00CA6A28" w:rsidRPr="00D900BA">
        <w:rPr>
          <w:color w:val="000000"/>
          <w:sz w:val="26"/>
          <w:szCs w:val="26"/>
        </w:rPr>
        <w:t>скохозяйственного производства»</w:t>
      </w:r>
    </w:p>
    <w:p w:rsidR="00994835" w:rsidRDefault="00994835" w:rsidP="00027E29">
      <w:pPr>
        <w:pStyle w:val="aa"/>
        <w:tabs>
          <w:tab w:val="left" w:pos="7260"/>
        </w:tabs>
        <w:ind w:firstLine="567"/>
        <w:jc w:val="both"/>
        <w:rPr>
          <w:sz w:val="26"/>
          <w:szCs w:val="26"/>
        </w:rPr>
      </w:pPr>
    </w:p>
    <w:p w:rsidR="00994835" w:rsidRDefault="00994835" w:rsidP="00027E29">
      <w:pPr>
        <w:pStyle w:val="aa"/>
        <w:tabs>
          <w:tab w:val="left" w:pos="7260"/>
        </w:tabs>
        <w:ind w:firstLine="567"/>
        <w:jc w:val="both"/>
        <w:rPr>
          <w:sz w:val="26"/>
          <w:szCs w:val="26"/>
        </w:rPr>
      </w:pPr>
    </w:p>
    <w:p w:rsidR="006550C5" w:rsidRPr="00D900BA" w:rsidRDefault="00027E29" w:rsidP="00027E29">
      <w:pPr>
        <w:pStyle w:val="aa"/>
        <w:tabs>
          <w:tab w:val="left" w:pos="7260"/>
        </w:tabs>
        <w:ind w:firstLine="567"/>
        <w:jc w:val="both"/>
        <w:rPr>
          <w:sz w:val="26"/>
          <w:szCs w:val="26"/>
        </w:rPr>
      </w:pPr>
      <w:r w:rsidRPr="00D900BA">
        <w:rPr>
          <w:sz w:val="26"/>
          <w:szCs w:val="26"/>
        </w:rPr>
        <w:tab/>
      </w:r>
    </w:p>
    <w:p w:rsidR="00D900BA" w:rsidRPr="00CD6DAC" w:rsidRDefault="0073423B" w:rsidP="00D900BA">
      <w:pPr>
        <w:pStyle w:val="aa"/>
        <w:spacing w:after="0"/>
        <w:ind w:left="0" w:firstLine="567"/>
        <w:jc w:val="both"/>
        <w:rPr>
          <w:sz w:val="26"/>
          <w:szCs w:val="26"/>
        </w:rPr>
      </w:pPr>
      <w:r w:rsidRPr="00CD6DAC">
        <w:rPr>
          <w:sz w:val="26"/>
          <w:szCs w:val="26"/>
        </w:rPr>
        <w:t>В целях приведения</w:t>
      </w:r>
      <w:r w:rsidR="00EA2C31">
        <w:rPr>
          <w:sz w:val="26"/>
          <w:szCs w:val="26"/>
        </w:rPr>
        <w:t xml:space="preserve"> нормативн</w:t>
      </w:r>
      <w:r w:rsidR="000040A7">
        <w:rPr>
          <w:sz w:val="26"/>
          <w:szCs w:val="26"/>
        </w:rPr>
        <w:t>ого</w:t>
      </w:r>
      <w:r w:rsidR="00EA2C31">
        <w:rPr>
          <w:sz w:val="26"/>
          <w:szCs w:val="26"/>
        </w:rPr>
        <w:t xml:space="preserve"> правов</w:t>
      </w:r>
      <w:r w:rsidR="000040A7">
        <w:rPr>
          <w:sz w:val="26"/>
          <w:szCs w:val="26"/>
        </w:rPr>
        <w:t>ого</w:t>
      </w:r>
      <w:r w:rsidR="004E0EA7">
        <w:rPr>
          <w:sz w:val="26"/>
          <w:szCs w:val="26"/>
        </w:rPr>
        <w:t xml:space="preserve"> </w:t>
      </w:r>
      <w:r w:rsidR="00EA2C31">
        <w:rPr>
          <w:sz w:val="26"/>
          <w:szCs w:val="26"/>
        </w:rPr>
        <w:t>акт</w:t>
      </w:r>
      <w:r w:rsidR="000040A7">
        <w:rPr>
          <w:sz w:val="26"/>
          <w:szCs w:val="26"/>
        </w:rPr>
        <w:t>а</w:t>
      </w:r>
      <w:r w:rsidR="00EA2C31">
        <w:rPr>
          <w:sz w:val="26"/>
          <w:szCs w:val="26"/>
        </w:rPr>
        <w:t xml:space="preserve"> в</w:t>
      </w:r>
      <w:r w:rsidR="00D900BA" w:rsidRPr="00CD6DAC">
        <w:rPr>
          <w:sz w:val="26"/>
          <w:szCs w:val="26"/>
        </w:rPr>
        <w:t xml:space="preserve"> соответствие с действующим законодательством,</w:t>
      </w:r>
    </w:p>
    <w:p w:rsidR="0073423B" w:rsidRDefault="0073423B" w:rsidP="00D900BA">
      <w:pPr>
        <w:pStyle w:val="aa"/>
        <w:spacing w:after="0"/>
        <w:ind w:left="0" w:firstLine="567"/>
        <w:jc w:val="both"/>
        <w:rPr>
          <w:sz w:val="26"/>
          <w:szCs w:val="26"/>
        </w:rPr>
      </w:pPr>
      <w:r w:rsidRPr="00CD6DAC">
        <w:rPr>
          <w:sz w:val="26"/>
          <w:szCs w:val="26"/>
        </w:rPr>
        <w:t>ПОСТАНОВЛЯЮ:</w:t>
      </w:r>
    </w:p>
    <w:p w:rsidR="009855CE" w:rsidRDefault="009855CE" w:rsidP="009855CE">
      <w:pPr>
        <w:jc w:val="both"/>
        <w:rPr>
          <w:color w:val="000000"/>
          <w:sz w:val="26"/>
          <w:szCs w:val="26"/>
        </w:rPr>
      </w:pPr>
      <w:r>
        <w:rPr>
          <w:sz w:val="26"/>
          <w:szCs w:val="26"/>
        </w:rPr>
        <w:t xml:space="preserve">Внести в </w:t>
      </w:r>
      <w:r w:rsidRPr="009855CE">
        <w:rPr>
          <w:color w:val="000000"/>
          <w:sz w:val="26"/>
          <w:szCs w:val="26"/>
        </w:rPr>
        <w:t>постановление Администрации Первомайского района</w:t>
      </w:r>
      <w:r w:rsidR="003366A6">
        <w:rPr>
          <w:color w:val="000000"/>
          <w:sz w:val="26"/>
          <w:szCs w:val="26"/>
        </w:rPr>
        <w:t xml:space="preserve"> </w:t>
      </w:r>
      <w:r w:rsidRPr="009855CE">
        <w:rPr>
          <w:color w:val="000000"/>
          <w:sz w:val="26"/>
          <w:szCs w:val="26"/>
        </w:rPr>
        <w:t>от</w:t>
      </w:r>
      <w:r w:rsidR="000040A7">
        <w:rPr>
          <w:color w:val="000000"/>
          <w:sz w:val="26"/>
          <w:szCs w:val="26"/>
        </w:rPr>
        <w:t xml:space="preserve"> </w:t>
      </w:r>
      <w:r w:rsidRPr="009855CE">
        <w:rPr>
          <w:color w:val="000000"/>
          <w:sz w:val="26"/>
          <w:szCs w:val="26"/>
        </w:rPr>
        <w:t>16.02.2016 № 31 «Об исполнении отдельных государственных полномочий по государственной поддержке сельскохозяйственного производства»</w:t>
      </w:r>
      <w:r w:rsidR="003C2989">
        <w:rPr>
          <w:color w:val="000000"/>
          <w:sz w:val="26"/>
          <w:szCs w:val="26"/>
        </w:rPr>
        <w:t xml:space="preserve"> (далее – </w:t>
      </w:r>
      <w:r w:rsidR="00641989">
        <w:rPr>
          <w:color w:val="000000"/>
          <w:sz w:val="26"/>
          <w:szCs w:val="26"/>
        </w:rPr>
        <w:t>п</w:t>
      </w:r>
      <w:r w:rsidR="003C2989">
        <w:rPr>
          <w:color w:val="000000"/>
          <w:sz w:val="26"/>
          <w:szCs w:val="26"/>
        </w:rPr>
        <w:t>остановление)</w:t>
      </w:r>
      <w:r>
        <w:rPr>
          <w:color w:val="000000"/>
          <w:sz w:val="26"/>
          <w:szCs w:val="26"/>
        </w:rPr>
        <w:t xml:space="preserve"> следующие изменения: </w:t>
      </w:r>
    </w:p>
    <w:p w:rsidR="001B1859" w:rsidRPr="00B65B4D" w:rsidRDefault="00BD6206" w:rsidP="0084259A">
      <w:pPr>
        <w:ind w:firstLine="360"/>
        <w:jc w:val="both"/>
        <w:rPr>
          <w:sz w:val="26"/>
          <w:szCs w:val="26"/>
        </w:rPr>
      </w:pPr>
      <w:r w:rsidRPr="00B65B4D">
        <w:rPr>
          <w:sz w:val="26"/>
          <w:szCs w:val="26"/>
        </w:rPr>
        <w:t>1</w:t>
      </w:r>
      <w:r w:rsidR="0084259A" w:rsidRPr="00B65B4D">
        <w:rPr>
          <w:sz w:val="26"/>
          <w:szCs w:val="26"/>
        </w:rPr>
        <w:t>.</w:t>
      </w:r>
      <w:r w:rsidR="0084259A" w:rsidRPr="00B65B4D">
        <w:rPr>
          <w:sz w:val="26"/>
          <w:szCs w:val="26"/>
        </w:rPr>
        <w:tab/>
      </w:r>
      <w:r w:rsidR="00B03520" w:rsidRPr="00B65B4D">
        <w:rPr>
          <w:sz w:val="26"/>
          <w:szCs w:val="26"/>
        </w:rPr>
        <w:t>Преамбулу</w:t>
      </w:r>
      <w:r w:rsidR="00641989">
        <w:rPr>
          <w:sz w:val="26"/>
          <w:szCs w:val="26"/>
        </w:rPr>
        <w:t xml:space="preserve"> постановления</w:t>
      </w:r>
      <w:r w:rsidR="00B03520" w:rsidRPr="00B65B4D">
        <w:rPr>
          <w:sz w:val="26"/>
          <w:szCs w:val="26"/>
        </w:rPr>
        <w:t xml:space="preserve"> изложить в следующей редакции:</w:t>
      </w:r>
    </w:p>
    <w:p w:rsidR="00B03520" w:rsidRPr="002A72EF" w:rsidRDefault="00B03520" w:rsidP="00B03520">
      <w:pPr>
        <w:pStyle w:val="ConsPlusNormal"/>
        <w:ind w:firstLine="540"/>
        <w:jc w:val="both"/>
        <w:rPr>
          <w:rFonts w:ascii="Times New Roman" w:hAnsi="Times New Roman" w:cs="Times New Roman"/>
          <w:sz w:val="26"/>
          <w:szCs w:val="26"/>
        </w:rPr>
      </w:pPr>
      <w:r w:rsidRPr="00B03520">
        <w:rPr>
          <w:rFonts w:ascii="Times New Roman" w:hAnsi="Times New Roman" w:cs="Times New Roman"/>
          <w:sz w:val="26"/>
          <w:szCs w:val="26"/>
        </w:rPr>
        <w:t>«В целях реализации отдельных государственных полномочий по государственной поддержке сельскохозяйственного производства, связанных с предоставлением субсидий из бюджета муниципального образования «</w:t>
      </w:r>
      <w:r w:rsidRPr="002A72EF">
        <w:rPr>
          <w:rFonts w:ascii="Times New Roman" w:hAnsi="Times New Roman" w:cs="Times New Roman"/>
          <w:sz w:val="26"/>
          <w:szCs w:val="26"/>
        </w:rPr>
        <w:t xml:space="preserve">Первомайский район», в соответствии с </w:t>
      </w:r>
      <w:hyperlink r:id="rId8" w:history="1">
        <w:r w:rsidRPr="002A72EF">
          <w:rPr>
            <w:rFonts w:ascii="Times New Roman" w:hAnsi="Times New Roman" w:cs="Times New Roman"/>
            <w:sz w:val="26"/>
            <w:szCs w:val="26"/>
          </w:rPr>
          <w:t>пунктом 2 статьи 78</w:t>
        </w:r>
      </w:hyperlink>
      <w:r w:rsidRPr="002A72EF">
        <w:rPr>
          <w:rFonts w:ascii="Times New Roman" w:hAnsi="Times New Roman" w:cs="Times New Roman"/>
          <w:sz w:val="26"/>
          <w:szCs w:val="26"/>
        </w:rPr>
        <w:t xml:space="preserve"> Бюджетного кодекса Российской Федерации, </w:t>
      </w:r>
      <w:r w:rsidRPr="002A72EF">
        <w:rPr>
          <w:rFonts w:ascii="Times New Roman" w:hAnsi="Times New Roman" w:cs="Times New Roman"/>
          <w:color w:val="000000"/>
          <w:sz w:val="26"/>
          <w:szCs w:val="26"/>
        </w:rPr>
        <w:t xml:space="preserve">законами Томской области от 25 декабря 2019 года </w:t>
      </w:r>
      <w:hyperlink r:id="rId9" w:history="1">
        <w:r w:rsidRPr="002A72EF">
          <w:rPr>
            <w:rStyle w:val="af7"/>
            <w:rFonts w:ascii="Times New Roman" w:hAnsi="Times New Roman" w:cs="Times New Roman"/>
            <w:color w:val="000000"/>
            <w:sz w:val="26"/>
            <w:szCs w:val="26"/>
          </w:rPr>
          <w:t>№164-ОЗ</w:t>
        </w:r>
      </w:hyperlink>
      <w:r w:rsidRPr="002A72EF">
        <w:rPr>
          <w:rFonts w:ascii="Times New Roman" w:hAnsi="Times New Roman" w:cs="Times New Roman"/>
          <w:color w:val="000000"/>
          <w:sz w:val="26"/>
          <w:szCs w:val="26"/>
        </w:rPr>
        <w:t xml:space="preserve"> «Об областном бюджете на 2020 год и на плановый период 2021 и 2022 годов»</w:t>
      </w:r>
      <w:r w:rsidRPr="002A72EF">
        <w:rPr>
          <w:rFonts w:ascii="Times New Roman" w:hAnsi="Times New Roman" w:cs="Times New Roman"/>
          <w:sz w:val="26"/>
          <w:szCs w:val="26"/>
        </w:rPr>
        <w:t>, от 13</w:t>
      </w:r>
      <w:r w:rsidR="000040A7">
        <w:rPr>
          <w:rFonts w:ascii="Times New Roman" w:hAnsi="Times New Roman" w:cs="Times New Roman"/>
          <w:sz w:val="26"/>
          <w:szCs w:val="26"/>
        </w:rPr>
        <w:t xml:space="preserve"> апреля </w:t>
      </w:r>
      <w:r w:rsidRPr="002A72EF">
        <w:rPr>
          <w:rFonts w:ascii="Times New Roman" w:hAnsi="Times New Roman" w:cs="Times New Roman"/>
          <w:sz w:val="26"/>
          <w:szCs w:val="26"/>
        </w:rPr>
        <w:t>2006</w:t>
      </w:r>
      <w:r w:rsidR="000040A7">
        <w:rPr>
          <w:rFonts w:ascii="Times New Roman" w:hAnsi="Times New Roman" w:cs="Times New Roman"/>
          <w:sz w:val="26"/>
          <w:szCs w:val="26"/>
        </w:rPr>
        <w:t xml:space="preserve"> года</w:t>
      </w:r>
      <w:r w:rsidRPr="002A72EF">
        <w:rPr>
          <w:rFonts w:ascii="Times New Roman" w:hAnsi="Times New Roman" w:cs="Times New Roman"/>
          <w:sz w:val="26"/>
          <w:szCs w:val="26"/>
        </w:rPr>
        <w:t xml:space="preserve"> № 75-ОЗ «О государственной поддержке сельскохозяйственного производства в Томской области», от 29</w:t>
      </w:r>
      <w:r w:rsidR="000040A7">
        <w:rPr>
          <w:rFonts w:ascii="Times New Roman" w:hAnsi="Times New Roman" w:cs="Times New Roman"/>
          <w:sz w:val="26"/>
          <w:szCs w:val="26"/>
        </w:rPr>
        <w:t xml:space="preserve"> декабря </w:t>
      </w:r>
      <w:r w:rsidRPr="002A72EF">
        <w:rPr>
          <w:rFonts w:ascii="Times New Roman" w:hAnsi="Times New Roman" w:cs="Times New Roman"/>
          <w:sz w:val="26"/>
          <w:szCs w:val="26"/>
        </w:rPr>
        <w:t>2005</w:t>
      </w:r>
      <w:r w:rsidR="000040A7">
        <w:rPr>
          <w:rFonts w:ascii="Times New Roman" w:hAnsi="Times New Roman" w:cs="Times New Roman"/>
          <w:sz w:val="26"/>
          <w:szCs w:val="26"/>
        </w:rPr>
        <w:t>года</w:t>
      </w:r>
      <w:r w:rsidRPr="002A72EF">
        <w:rPr>
          <w:rFonts w:ascii="Times New Roman" w:hAnsi="Times New Roman" w:cs="Times New Roman"/>
          <w:sz w:val="26"/>
          <w:szCs w:val="26"/>
        </w:rPr>
        <w:t xml:space="preserve">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решением Думы Первомайского района от 26</w:t>
      </w:r>
      <w:r w:rsidR="000040A7">
        <w:rPr>
          <w:rFonts w:ascii="Times New Roman" w:hAnsi="Times New Roman" w:cs="Times New Roman"/>
          <w:sz w:val="26"/>
          <w:szCs w:val="26"/>
        </w:rPr>
        <w:t xml:space="preserve"> декабря </w:t>
      </w:r>
      <w:r w:rsidRPr="002A72EF">
        <w:rPr>
          <w:rFonts w:ascii="Times New Roman" w:hAnsi="Times New Roman" w:cs="Times New Roman"/>
          <w:sz w:val="26"/>
          <w:szCs w:val="26"/>
        </w:rPr>
        <w:t>2019</w:t>
      </w:r>
      <w:r w:rsidR="000040A7">
        <w:rPr>
          <w:rFonts w:ascii="Times New Roman" w:hAnsi="Times New Roman" w:cs="Times New Roman"/>
          <w:sz w:val="26"/>
          <w:szCs w:val="26"/>
        </w:rPr>
        <w:t xml:space="preserve"> года</w:t>
      </w:r>
      <w:r w:rsidRPr="002A72EF">
        <w:rPr>
          <w:rFonts w:ascii="Times New Roman" w:hAnsi="Times New Roman" w:cs="Times New Roman"/>
          <w:sz w:val="26"/>
          <w:szCs w:val="26"/>
        </w:rPr>
        <w:t xml:space="preserve"> №428 «О бюджете муниципального образования «Первомайский район» Томской области на 2020 год</w:t>
      </w:r>
      <w:r w:rsidR="000040A7">
        <w:rPr>
          <w:rFonts w:ascii="Times New Roman" w:hAnsi="Times New Roman" w:cs="Times New Roman"/>
          <w:sz w:val="26"/>
          <w:szCs w:val="26"/>
        </w:rPr>
        <w:t xml:space="preserve"> и на плановый период 2021-2022 годы»».</w:t>
      </w:r>
    </w:p>
    <w:p w:rsidR="00B03520" w:rsidRPr="002A72EF" w:rsidRDefault="001F3B50" w:rsidP="0084259A">
      <w:pPr>
        <w:ind w:firstLine="360"/>
        <w:jc w:val="both"/>
        <w:rPr>
          <w:sz w:val="26"/>
          <w:szCs w:val="26"/>
        </w:rPr>
      </w:pPr>
      <w:r w:rsidRPr="002A72EF">
        <w:rPr>
          <w:sz w:val="26"/>
          <w:szCs w:val="26"/>
        </w:rPr>
        <w:t>2.</w:t>
      </w:r>
      <w:r w:rsidRPr="002A72EF">
        <w:rPr>
          <w:sz w:val="26"/>
          <w:szCs w:val="26"/>
        </w:rPr>
        <w:tab/>
        <w:t>Пункт 1 части 1 постановления изложить в новой редакции:</w:t>
      </w:r>
    </w:p>
    <w:p w:rsidR="001F3B50" w:rsidRPr="002A72EF" w:rsidRDefault="001F3B50" w:rsidP="001F3B50">
      <w:pPr>
        <w:ind w:firstLine="709"/>
        <w:jc w:val="both"/>
        <w:rPr>
          <w:sz w:val="26"/>
          <w:szCs w:val="26"/>
        </w:rPr>
      </w:pPr>
      <w:r w:rsidRPr="002A72EF">
        <w:rPr>
          <w:sz w:val="26"/>
          <w:szCs w:val="26"/>
        </w:rPr>
        <w:t xml:space="preserve">«1) </w:t>
      </w:r>
      <w:hyperlink r:id="rId10" w:history="1">
        <w:r w:rsidRPr="002A72EF">
          <w:rPr>
            <w:sz w:val="26"/>
            <w:szCs w:val="26"/>
          </w:rPr>
          <w:t>Положение</w:t>
        </w:r>
      </w:hyperlink>
      <w:r w:rsidRPr="002A72EF">
        <w:rPr>
          <w:sz w:val="26"/>
          <w:szCs w:val="26"/>
        </w:rPr>
        <w:t xml:space="preserve"> по предоставлению субсидий на поддержку сельскохозяйственного производства по отдельным подотраслям растениеводства и животноводства, согласно приложению № 1 к настоящему постановлению;»</w:t>
      </w:r>
      <w:r w:rsidR="00285534" w:rsidRPr="002A72EF">
        <w:rPr>
          <w:sz w:val="26"/>
          <w:szCs w:val="26"/>
        </w:rPr>
        <w:t>.</w:t>
      </w:r>
    </w:p>
    <w:p w:rsidR="001F3B50" w:rsidRPr="002A72EF" w:rsidRDefault="001F3B50" w:rsidP="0084259A">
      <w:pPr>
        <w:ind w:firstLine="360"/>
        <w:jc w:val="both"/>
        <w:rPr>
          <w:sz w:val="26"/>
          <w:szCs w:val="26"/>
        </w:rPr>
      </w:pPr>
      <w:r w:rsidRPr="002A72EF">
        <w:rPr>
          <w:sz w:val="26"/>
          <w:szCs w:val="26"/>
        </w:rPr>
        <w:t>3.</w:t>
      </w:r>
      <w:r w:rsidRPr="002A72EF">
        <w:rPr>
          <w:sz w:val="26"/>
          <w:szCs w:val="26"/>
        </w:rPr>
        <w:tab/>
        <w:t>Пункт 4 части 1 постановления изложить в новой редакции:</w:t>
      </w:r>
    </w:p>
    <w:p w:rsidR="001F3B50" w:rsidRPr="002A72EF" w:rsidRDefault="001F3B50" w:rsidP="001F3B50">
      <w:pPr>
        <w:ind w:firstLine="709"/>
        <w:jc w:val="both"/>
        <w:rPr>
          <w:color w:val="000000"/>
          <w:sz w:val="26"/>
          <w:szCs w:val="26"/>
        </w:rPr>
      </w:pPr>
      <w:r w:rsidRPr="002A72EF">
        <w:rPr>
          <w:color w:val="000000"/>
          <w:sz w:val="26"/>
          <w:szCs w:val="26"/>
        </w:rPr>
        <w:t>«4) Порядок расходования субвенций по предоставлению субсидий на стимулирование развития приоритетных подотраслей агропромышленного комплекса и развитие малых форм хозяйствования, согласно приложению № 4 к настоящему постановлению.»</w:t>
      </w:r>
      <w:r w:rsidR="00285534" w:rsidRPr="002A72EF">
        <w:rPr>
          <w:color w:val="000000"/>
          <w:sz w:val="26"/>
          <w:szCs w:val="26"/>
        </w:rPr>
        <w:t>.</w:t>
      </w:r>
    </w:p>
    <w:p w:rsidR="001F3B50" w:rsidRPr="002A72EF" w:rsidRDefault="000145FD" w:rsidP="0084259A">
      <w:pPr>
        <w:ind w:firstLine="360"/>
        <w:jc w:val="both"/>
        <w:rPr>
          <w:sz w:val="26"/>
          <w:szCs w:val="26"/>
        </w:rPr>
      </w:pPr>
      <w:r>
        <w:rPr>
          <w:sz w:val="26"/>
          <w:szCs w:val="26"/>
        </w:rPr>
        <w:t>4.</w:t>
      </w:r>
      <w:r>
        <w:rPr>
          <w:sz w:val="26"/>
          <w:szCs w:val="26"/>
        </w:rPr>
        <w:tab/>
        <w:t>Часть 10</w:t>
      </w:r>
      <w:r w:rsidR="00DF68EA" w:rsidRPr="002A72EF">
        <w:rPr>
          <w:sz w:val="26"/>
          <w:szCs w:val="26"/>
        </w:rPr>
        <w:t xml:space="preserve"> постановления изложить в новой редакции:</w:t>
      </w:r>
    </w:p>
    <w:p w:rsidR="00DF68EA" w:rsidRPr="002A72EF" w:rsidRDefault="000145FD" w:rsidP="00DF68EA">
      <w:pPr>
        <w:pStyle w:val="ConsPlusNormal"/>
        <w:ind w:firstLine="540"/>
        <w:jc w:val="both"/>
        <w:rPr>
          <w:rFonts w:ascii="Times New Roman" w:eastAsia="Calibri" w:hAnsi="Times New Roman" w:cs="Times New Roman"/>
          <w:sz w:val="26"/>
          <w:szCs w:val="26"/>
        </w:rPr>
      </w:pPr>
      <w:r>
        <w:rPr>
          <w:rFonts w:ascii="Times New Roman" w:eastAsia="Calibri" w:hAnsi="Times New Roman" w:cs="Times New Roman"/>
          <w:sz w:val="26"/>
          <w:szCs w:val="26"/>
        </w:rPr>
        <w:t>«10</w:t>
      </w:r>
      <w:r w:rsidR="00DF68EA" w:rsidRPr="002A72EF">
        <w:rPr>
          <w:rFonts w:ascii="Times New Roman" w:eastAsia="Calibri" w:hAnsi="Times New Roman" w:cs="Times New Roman"/>
          <w:sz w:val="26"/>
          <w:szCs w:val="26"/>
        </w:rPr>
        <w:t xml:space="preserve">. В случае выявления нарушения получателем субсидии условий, установленных при предоставлении субсидии, уполномоченный орган направляет получателю субсидии письменное мотивированное уведомление с требованием о возврате бюджетных средств. Уведомление должно быть направлено в течение 10 рабочих дней со дня установления уполномоченным органом и (или) органами контроля (надзора) факта нарушения условий предоставления субсидии. В течение 10 рабочих дней с даты получения письменного уведомления о возврате бюджетных средств получатель субсидии осуществляет возврат субсидии в местный бюджет по платежным реквизитам, указанным в уведомлении, или </w:t>
      </w:r>
      <w:r w:rsidR="00DF68EA" w:rsidRPr="002A72EF">
        <w:rPr>
          <w:rFonts w:ascii="Times New Roman" w:eastAsia="Calibri" w:hAnsi="Times New Roman" w:cs="Times New Roman"/>
          <w:sz w:val="26"/>
          <w:szCs w:val="26"/>
        </w:rPr>
        <w:lastRenderedPageBreak/>
        <w:t>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w:t>
      </w:r>
    </w:p>
    <w:p w:rsidR="00DF68EA" w:rsidRPr="002A72EF" w:rsidRDefault="00DF68EA" w:rsidP="00DF68EA">
      <w:pPr>
        <w:spacing w:after="120"/>
        <w:ind w:firstLine="540"/>
        <w:jc w:val="both"/>
        <w:rPr>
          <w:sz w:val="26"/>
          <w:szCs w:val="26"/>
        </w:rPr>
      </w:pPr>
      <w:r w:rsidRPr="002A72EF">
        <w:rPr>
          <w:sz w:val="26"/>
          <w:szCs w:val="26"/>
        </w:rPr>
        <w:t>В случае, если получателем субсидии по состоянию на 31 декабря года предоставления субсидии не достигнуты показатели результативности использования субсидий, установленные соглашением, объем средств, подлежащий возврату в местный бюджет в срок до 1 мая года, следующего за годом предоставления субсидии, рассчитывается по следующей формуле:</w:t>
      </w:r>
    </w:p>
    <w:p w:rsidR="00DF68EA" w:rsidRPr="002A72EF" w:rsidRDefault="00DF68EA" w:rsidP="00DF68EA">
      <w:pPr>
        <w:spacing w:after="120"/>
        <w:ind w:firstLine="720"/>
        <w:jc w:val="center"/>
        <w:rPr>
          <w:sz w:val="26"/>
          <w:szCs w:val="26"/>
        </w:rPr>
      </w:pPr>
      <w:r w:rsidRPr="002A72EF">
        <w:rPr>
          <w:sz w:val="26"/>
          <w:szCs w:val="26"/>
        </w:rPr>
        <w:t>V возврата = (V субсидии × k × m / n) ×0,1, где:</w:t>
      </w:r>
    </w:p>
    <w:p w:rsidR="00DF68EA" w:rsidRPr="002A72EF" w:rsidRDefault="00DF68EA" w:rsidP="00DF68EA">
      <w:pPr>
        <w:ind w:firstLine="720"/>
        <w:rPr>
          <w:sz w:val="26"/>
          <w:szCs w:val="26"/>
        </w:rPr>
      </w:pPr>
      <w:r w:rsidRPr="002A72EF">
        <w:rPr>
          <w:sz w:val="26"/>
          <w:szCs w:val="26"/>
        </w:rPr>
        <w:t>V возврата – объем средств, подлежащих возврату в местный бюджет;</w:t>
      </w:r>
    </w:p>
    <w:p w:rsidR="00DF68EA" w:rsidRPr="002A72EF" w:rsidRDefault="00DF68EA" w:rsidP="00DF68EA">
      <w:pPr>
        <w:ind w:firstLine="720"/>
        <w:rPr>
          <w:sz w:val="26"/>
          <w:szCs w:val="26"/>
        </w:rPr>
      </w:pPr>
      <w:r w:rsidRPr="002A72EF">
        <w:rPr>
          <w:sz w:val="26"/>
          <w:szCs w:val="26"/>
        </w:rPr>
        <w:t>V субсидии – размер субсидии, предоставленной получателю субсидии </w:t>
      </w:r>
      <w:r w:rsidRPr="002A72EF">
        <w:rPr>
          <w:sz w:val="26"/>
          <w:szCs w:val="26"/>
        </w:rPr>
        <w:br/>
        <w:t>в отчетном финансовом году;</w:t>
      </w:r>
    </w:p>
    <w:p w:rsidR="00DF68EA" w:rsidRPr="002A72EF" w:rsidRDefault="00DF68EA" w:rsidP="00DF68EA">
      <w:pPr>
        <w:ind w:firstLine="720"/>
        <w:rPr>
          <w:sz w:val="26"/>
          <w:szCs w:val="26"/>
        </w:rPr>
      </w:pPr>
      <w:r w:rsidRPr="002A72EF">
        <w:rPr>
          <w:sz w:val="26"/>
          <w:szCs w:val="26"/>
        </w:rPr>
        <w:t>m – количество показателей, необходимых для достижения результатов предоставления субсидии, по которым не достигнуты значения показателей;</w:t>
      </w:r>
    </w:p>
    <w:p w:rsidR="00DF68EA" w:rsidRPr="002A72EF" w:rsidRDefault="00DF68EA" w:rsidP="00DF68EA">
      <w:pPr>
        <w:ind w:firstLine="720"/>
        <w:rPr>
          <w:sz w:val="26"/>
          <w:szCs w:val="26"/>
        </w:rPr>
      </w:pPr>
      <w:r w:rsidRPr="002A72EF">
        <w:rPr>
          <w:sz w:val="26"/>
          <w:szCs w:val="26"/>
        </w:rPr>
        <w:t>n – общее количество показателей,  необходимых для достижения результатов предоставления субсидии;</w:t>
      </w:r>
    </w:p>
    <w:p w:rsidR="00DF68EA" w:rsidRPr="002A72EF" w:rsidRDefault="00DF68EA" w:rsidP="00DF68EA">
      <w:pPr>
        <w:ind w:firstLine="720"/>
        <w:rPr>
          <w:sz w:val="26"/>
          <w:szCs w:val="26"/>
        </w:rPr>
      </w:pPr>
      <w:r w:rsidRPr="002A72EF">
        <w:rPr>
          <w:sz w:val="26"/>
          <w:szCs w:val="26"/>
        </w:rPr>
        <w:t>k – коэффициент возврата субсидии.</w:t>
      </w:r>
    </w:p>
    <w:p w:rsidR="00DF68EA" w:rsidRPr="002A72EF" w:rsidRDefault="00DF68EA" w:rsidP="00DF68EA">
      <w:pPr>
        <w:ind w:firstLine="720"/>
        <w:rPr>
          <w:sz w:val="26"/>
          <w:szCs w:val="26"/>
        </w:rPr>
      </w:pPr>
      <w:r w:rsidRPr="002A72EF">
        <w:rPr>
          <w:sz w:val="26"/>
          <w:szCs w:val="26"/>
        </w:rPr>
        <w:t>Коэффициент возврата субсидии рассчитывается по следующей формуле:</w:t>
      </w:r>
    </w:p>
    <w:p w:rsidR="00DF68EA" w:rsidRPr="002A72EF" w:rsidRDefault="00DF68EA" w:rsidP="00DF68EA">
      <w:pPr>
        <w:ind w:firstLine="720"/>
        <w:rPr>
          <w:sz w:val="26"/>
          <w:szCs w:val="26"/>
        </w:rPr>
      </w:pPr>
      <w:r w:rsidRPr="002A72EF">
        <w:rPr>
          <w:noProof/>
          <w:sz w:val="26"/>
          <w:szCs w:val="26"/>
        </w:rPr>
        <w:drawing>
          <wp:inline distT="0" distB="0" distL="0" distR="0">
            <wp:extent cx="1428750" cy="333375"/>
            <wp:effectExtent l="0" t="0" r="0" b="0"/>
            <wp:docPr id="1" name="Рисунок 1" descr="D:\виденькина\НПА\1E0A~1\AppData\Local\Temp\msohtmlclip1\01\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иденькина\НПА\1E0A~1\AppData\Local\Temp\msohtmlclip1\01\clip_image002.gif"/>
                    <pic:cNvPicPr>
                      <a:picLocks noChangeAspect="1" noChangeArrowheads="1"/>
                    </pic:cNvPicPr>
                  </pic:nvPicPr>
                  <pic:blipFill>
                    <a:blip r:embed="rId11" r:link="rId12"/>
                    <a:srcRect/>
                    <a:stretch>
                      <a:fillRect/>
                    </a:stretch>
                  </pic:blipFill>
                  <pic:spPr bwMode="auto">
                    <a:xfrm>
                      <a:off x="0" y="0"/>
                      <a:ext cx="1428750" cy="333375"/>
                    </a:xfrm>
                    <a:prstGeom prst="rect">
                      <a:avLst/>
                    </a:prstGeom>
                    <a:noFill/>
                    <a:ln w="9525">
                      <a:noFill/>
                      <a:miter lim="800000"/>
                      <a:headEnd/>
                      <a:tailEnd/>
                    </a:ln>
                  </pic:spPr>
                </pic:pic>
              </a:graphicData>
            </a:graphic>
          </wp:inline>
        </w:drawing>
      </w:r>
      <w:r w:rsidRPr="002A72EF">
        <w:rPr>
          <w:noProof/>
          <w:sz w:val="26"/>
          <w:szCs w:val="26"/>
        </w:rPr>
        <w:drawing>
          <wp:inline distT="0" distB="0" distL="0" distR="0">
            <wp:extent cx="1438275"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438275" cy="333375"/>
                    </a:xfrm>
                    <a:prstGeom prst="rect">
                      <a:avLst/>
                    </a:prstGeom>
                    <a:noFill/>
                    <a:ln w="9525">
                      <a:noFill/>
                      <a:miter lim="800000"/>
                      <a:headEnd/>
                      <a:tailEnd/>
                    </a:ln>
                  </pic:spPr>
                </pic:pic>
              </a:graphicData>
            </a:graphic>
          </wp:inline>
        </w:drawing>
      </w:r>
    </w:p>
    <w:p w:rsidR="00DF68EA" w:rsidRPr="002A72EF" w:rsidRDefault="00DF68EA" w:rsidP="00DF68EA">
      <w:pPr>
        <w:ind w:firstLine="720"/>
        <w:rPr>
          <w:sz w:val="26"/>
          <w:szCs w:val="26"/>
        </w:rPr>
      </w:pPr>
      <w:r w:rsidRPr="002A72EF">
        <w:rPr>
          <w:sz w:val="26"/>
          <w:szCs w:val="26"/>
        </w:rPr>
        <w:t>Di – индекс, отражающий уровень не достижения значения i-го показателя, необходимых для достижения результатов предоставления субсидии.</w:t>
      </w:r>
    </w:p>
    <w:p w:rsidR="00DF68EA" w:rsidRPr="002A72EF" w:rsidRDefault="00DF68EA" w:rsidP="00DF68EA">
      <w:pPr>
        <w:ind w:firstLine="720"/>
        <w:jc w:val="both"/>
        <w:rPr>
          <w:sz w:val="26"/>
          <w:szCs w:val="26"/>
        </w:rPr>
      </w:pPr>
      <w:r w:rsidRPr="002A72EF">
        <w:rPr>
          <w:sz w:val="26"/>
          <w:szCs w:val="26"/>
        </w:rPr>
        <w:t>При расчете коэффициента возврата субсидии используются только положительные значения индекса, отражающего уровень не достижения i-го показателя, необходимого для достижения результатов предоставления субсидии.</w:t>
      </w:r>
    </w:p>
    <w:p w:rsidR="00DF68EA" w:rsidRPr="002A72EF" w:rsidRDefault="00DF68EA" w:rsidP="00DF68EA">
      <w:pPr>
        <w:ind w:firstLine="720"/>
        <w:rPr>
          <w:sz w:val="26"/>
          <w:szCs w:val="26"/>
        </w:rPr>
      </w:pPr>
      <w:r w:rsidRPr="002A72EF">
        <w:rPr>
          <w:sz w:val="26"/>
          <w:szCs w:val="26"/>
        </w:rPr>
        <w:t>Индекс, отражающий уровень не достижения значения i-го показателя, необходимых для достижения результатов предоставления субсидии, определяется</w:t>
      </w:r>
    </w:p>
    <w:p w:rsidR="00DF68EA" w:rsidRPr="002A72EF" w:rsidRDefault="00DF68EA" w:rsidP="00DF68EA">
      <w:pPr>
        <w:spacing w:after="120"/>
        <w:ind w:firstLine="720"/>
        <w:jc w:val="both"/>
        <w:rPr>
          <w:sz w:val="26"/>
          <w:szCs w:val="26"/>
        </w:rPr>
      </w:pPr>
      <w:r w:rsidRPr="002A72EF">
        <w:rPr>
          <w:sz w:val="26"/>
          <w:szCs w:val="26"/>
        </w:rPr>
        <w:t xml:space="preserve"> 1)</w:t>
      </w:r>
      <w:r w:rsidRPr="002A72EF">
        <w:rPr>
          <w:sz w:val="26"/>
          <w:szCs w:val="26"/>
          <w:lang w:val="en-US"/>
        </w:rPr>
        <w:t> </w:t>
      </w:r>
      <w:r w:rsidRPr="002A72EF">
        <w:rPr>
          <w:sz w:val="26"/>
          <w:szCs w:val="26"/>
        </w:rPr>
        <w:t>для показателей результата, по которым большее значение фактически достигнутого значения отражает большую эффективность использования субсидии, – по следующей формуле:</w:t>
      </w:r>
    </w:p>
    <w:p w:rsidR="00DF68EA" w:rsidRPr="002A72EF" w:rsidRDefault="00DF68EA" w:rsidP="00DF68EA">
      <w:pPr>
        <w:spacing w:after="120"/>
        <w:jc w:val="center"/>
        <w:rPr>
          <w:sz w:val="26"/>
          <w:szCs w:val="26"/>
        </w:rPr>
      </w:pPr>
      <w:r w:rsidRPr="002A72EF">
        <w:rPr>
          <w:sz w:val="26"/>
          <w:szCs w:val="26"/>
        </w:rPr>
        <w:t>Di = 1 - Ti / Si,    где:</w:t>
      </w:r>
    </w:p>
    <w:p w:rsidR="00DF68EA" w:rsidRPr="002A72EF" w:rsidRDefault="00DF68EA" w:rsidP="00DF68EA">
      <w:pPr>
        <w:ind w:firstLine="720"/>
        <w:jc w:val="both"/>
        <w:rPr>
          <w:sz w:val="26"/>
          <w:szCs w:val="26"/>
        </w:rPr>
      </w:pPr>
      <w:r w:rsidRPr="002A72EF">
        <w:rPr>
          <w:sz w:val="26"/>
          <w:szCs w:val="26"/>
        </w:rPr>
        <w:t>Ti - фактически достигнутое значение i-го показателя, необходимого для достижения результатов предоставления субсидии, на отчетную дату;</w:t>
      </w:r>
    </w:p>
    <w:p w:rsidR="00DF68EA" w:rsidRPr="002A72EF" w:rsidRDefault="00DF68EA" w:rsidP="00DF68EA">
      <w:pPr>
        <w:ind w:firstLine="720"/>
        <w:jc w:val="both"/>
        <w:rPr>
          <w:sz w:val="26"/>
          <w:szCs w:val="26"/>
        </w:rPr>
      </w:pPr>
      <w:r w:rsidRPr="002A72EF">
        <w:rPr>
          <w:sz w:val="26"/>
          <w:szCs w:val="26"/>
        </w:rPr>
        <w:t>Si - плановое значение i-го показателя, необходимого для достижения результатов предоставления субсидии, установленное соглашением о предоставлении, заключенным между органом местного самоуправления и получателем субсидии.</w:t>
      </w:r>
    </w:p>
    <w:p w:rsidR="00DF68EA" w:rsidRPr="002A72EF" w:rsidRDefault="00DF68EA" w:rsidP="00DF68EA">
      <w:pPr>
        <w:spacing w:after="120"/>
        <w:ind w:firstLine="720"/>
        <w:jc w:val="both"/>
        <w:rPr>
          <w:sz w:val="26"/>
          <w:szCs w:val="26"/>
        </w:rPr>
      </w:pPr>
      <w:r w:rsidRPr="002A72EF">
        <w:rPr>
          <w:sz w:val="26"/>
          <w:szCs w:val="26"/>
        </w:rPr>
        <w:t>2) для показателей результата, по которым большее значение фактически достигнутого значения отражает меньшую эффективность использования субсидии, – по следующей формуле:</w:t>
      </w:r>
    </w:p>
    <w:p w:rsidR="00DF68EA" w:rsidRPr="002A72EF" w:rsidRDefault="00DF68EA" w:rsidP="00DF68EA">
      <w:pPr>
        <w:spacing w:after="120"/>
        <w:jc w:val="center"/>
        <w:rPr>
          <w:sz w:val="26"/>
          <w:szCs w:val="26"/>
        </w:rPr>
      </w:pPr>
      <w:r w:rsidRPr="002A72EF">
        <w:rPr>
          <w:sz w:val="26"/>
          <w:szCs w:val="26"/>
          <w:lang w:val="en-US"/>
        </w:rPr>
        <w:t>Di</w:t>
      </w:r>
      <w:r w:rsidRPr="002A72EF">
        <w:rPr>
          <w:sz w:val="26"/>
          <w:szCs w:val="26"/>
        </w:rPr>
        <w:t xml:space="preserve"> = 1 - </w:t>
      </w:r>
      <w:r w:rsidRPr="002A72EF">
        <w:rPr>
          <w:sz w:val="26"/>
          <w:szCs w:val="26"/>
          <w:lang w:val="en-US"/>
        </w:rPr>
        <w:t>Si</w:t>
      </w:r>
      <w:r w:rsidRPr="002A72EF">
        <w:rPr>
          <w:sz w:val="26"/>
          <w:szCs w:val="26"/>
        </w:rPr>
        <w:t xml:space="preserve"> / </w:t>
      </w:r>
      <w:r w:rsidRPr="002A72EF">
        <w:rPr>
          <w:sz w:val="26"/>
          <w:szCs w:val="26"/>
          <w:lang w:val="en-US"/>
        </w:rPr>
        <w:t>Ti</w:t>
      </w:r>
      <w:r w:rsidRPr="002A72EF">
        <w:rPr>
          <w:sz w:val="26"/>
          <w:szCs w:val="26"/>
        </w:rPr>
        <w:t>.</w:t>
      </w:r>
    </w:p>
    <w:p w:rsidR="00DF68EA" w:rsidRPr="002A72EF" w:rsidRDefault="00DF68EA" w:rsidP="00DF68EA">
      <w:pPr>
        <w:ind w:firstLine="360"/>
        <w:jc w:val="both"/>
        <w:rPr>
          <w:sz w:val="26"/>
          <w:szCs w:val="26"/>
        </w:rPr>
      </w:pPr>
      <w:r w:rsidRPr="002A72EF">
        <w:rPr>
          <w:sz w:val="26"/>
          <w:szCs w:val="26"/>
        </w:rPr>
        <w:t xml:space="preserve">Внесение в соглашение изменений, предусматривающих ухудшение значений результатов,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программы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w:t>
      </w:r>
      <w:r w:rsidRPr="002A72EF">
        <w:rPr>
          <w:sz w:val="26"/>
          <w:szCs w:val="26"/>
        </w:rPr>
        <w:lastRenderedPageBreak/>
        <w:t>продовольствия в Томской области», а так же в случае существенного (более чем на 20 процентов) сокращения размера субвенции.</w:t>
      </w:r>
    </w:p>
    <w:p w:rsidR="00C608A2" w:rsidRPr="002A72EF" w:rsidRDefault="00AC40AD" w:rsidP="0084259A">
      <w:pPr>
        <w:ind w:firstLine="360"/>
        <w:jc w:val="both"/>
        <w:rPr>
          <w:sz w:val="26"/>
          <w:szCs w:val="26"/>
        </w:rPr>
      </w:pPr>
      <w:r w:rsidRPr="002A72EF">
        <w:rPr>
          <w:sz w:val="26"/>
          <w:szCs w:val="26"/>
        </w:rPr>
        <w:t>5.</w:t>
      </w:r>
      <w:r w:rsidRPr="002A72EF">
        <w:rPr>
          <w:sz w:val="26"/>
          <w:szCs w:val="26"/>
        </w:rPr>
        <w:tab/>
      </w:r>
      <w:r w:rsidR="00C61160" w:rsidRPr="002A72EF">
        <w:rPr>
          <w:sz w:val="26"/>
          <w:szCs w:val="26"/>
        </w:rPr>
        <w:t>Приложение № 1 к постановлению, изложить в новой редакции, соглас</w:t>
      </w:r>
      <w:r w:rsidR="00EE6694" w:rsidRPr="002A72EF">
        <w:rPr>
          <w:sz w:val="26"/>
          <w:szCs w:val="26"/>
        </w:rPr>
        <w:t>но приложению</w:t>
      </w:r>
      <w:r w:rsidR="00C61160" w:rsidRPr="002A72EF">
        <w:rPr>
          <w:sz w:val="26"/>
          <w:szCs w:val="26"/>
        </w:rPr>
        <w:t xml:space="preserve"> № 1 к настоящему постановлению.</w:t>
      </w:r>
    </w:p>
    <w:p w:rsidR="00AC40AD" w:rsidRPr="002A72EF" w:rsidRDefault="00AC40AD" w:rsidP="00AC40AD">
      <w:pPr>
        <w:ind w:firstLine="360"/>
        <w:jc w:val="both"/>
        <w:rPr>
          <w:color w:val="000000"/>
          <w:sz w:val="26"/>
          <w:szCs w:val="26"/>
        </w:rPr>
      </w:pPr>
      <w:r w:rsidRPr="002A72EF">
        <w:rPr>
          <w:sz w:val="26"/>
          <w:szCs w:val="26"/>
        </w:rPr>
        <w:t>6.</w:t>
      </w:r>
      <w:r w:rsidRPr="002A72EF">
        <w:rPr>
          <w:sz w:val="26"/>
          <w:szCs w:val="26"/>
        </w:rPr>
        <w:tab/>
      </w:r>
      <w:r w:rsidR="00641989">
        <w:rPr>
          <w:sz w:val="26"/>
          <w:szCs w:val="26"/>
        </w:rPr>
        <w:t>Приложение № 3 к постановлению («</w:t>
      </w:r>
      <w:r w:rsidRPr="002A72EF">
        <w:rPr>
          <w:sz w:val="26"/>
          <w:szCs w:val="26"/>
        </w:rPr>
        <w:t>Положение по поддержке малых форм хозяйствования посредством предоставления субсидий на развитие личных подсобных хозяйств, развитие крестьянских (фермерских) хозяйств и у индивидуальных предпринимателей, являющихся</w:t>
      </w:r>
      <w:r w:rsidRPr="002A72EF">
        <w:rPr>
          <w:color w:val="000000"/>
          <w:sz w:val="26"/>
          <w:szCs w:val="26"/>
        </w:rPr>
        <w:t xml:space="preserve"> сельскохозяйственными товаропроизводителями</w:t>
      </w:r>
      <w:r w:rsidR="00641989">
        <w:rPr>
          <w:color w:val="000000"/>
          <w:sz w:val="26"/>
          <w:szCs w:val="26"/>
        </w:rPr>
        <w:t>»)</w:t>
      </w:r>
      <w:r w:rsidRPr="002A72EF">
        <w:rPr>
          <w:color w:val="000000"/>
          <w:sz w:val="26"/>
          <w:szCs w:val="26"/>
        </w:rPr>
        <w:t xml:space="preserve"> дополнить пунктом 10 следующего содержания:</w:t>
      </w:r>
    </w:p>
    <w:p w:rsidR="00AC40AD" w:rsidRPr="002A72EF" w:rsidRDefault="00AC40AD" w:rsidP="00AC40AD">
      <w:pPr>
        <w:ind w:firstLine="709"/>
        <w:jc w:val="both"/>
        <w:rPr>
          <w:sz w:val="26"/>
          <w:szCs w:val="26"/>
        </w:rPr>
      </w:pPr>
      <w:r w:rsidRPr="002A72EF">
        <w:rPr>
          <w:sz w:val="26"/>
          <w:szCs w:val="26"/>
        </w:rPr>
        <w:t>«10. Результатом предоставления субсидии является  сохранение и (или) увеличение поголовья сельскохозяйственных животных в хозяйствах населения, у индивидуальных предпринимателей, являющихся сельскохозяйственными товаропроизводителями, и крестьянских фермерских хозяйствах на 1 января отчетного года к уровню текущего года.</w:t>
      </w:r>
    </w:p>
    <w:p w:rsidR="00AC40AD" w:rsidRPr="002A72EF" w:rsidRDefault="00AC40AD" w:rsidP="00AC40AD">
      <w:pPr>
        <w:ind w:firstLine="709"/>
        <w:jc w:val="both"/>
        <w:rPr>
          <w:sz w:val="26"/>
          <w:szCs w:val="26"/>
        </w:rPr>
      </w:pPr>
      <w:r w:rsidRPr="002A72EF">
        <w:rPr>
          <w:sz w:val="26"/>
          <w:szCs w:val="26"/>
        </w:rPr>
        <w:t>Показателем, необходимым для достижения результата предоставления субсидии, является поголовье сельскохозяйственных животных в хозяйствах населения, у индивидуальных предпринимателей, являющихся сельскохозяйственными товаропроизводителями, и крестьянских фермерских хозяйствах на 1 января отчетного года.</w:t>
      </w:r>
    </w:p>
    <w:p w:rsidR="00AC40AD" w:rsidRPr="002A72EF" w:rsidRDefault="00AC40AD" w:rsidP="00285534">
      <w:pPr>
        <w:ind w:firstLine="709"/>
        <w:jc w:val="both"/>
        <w:rPr>
          <w:sz w:val="26"/>
          <w:szCs w:val="26"/>
        </w:rPr>
      </w:pPr>
      <w:r w:rsidRPr="002A72EF">
        <w:rPr>
          <w:sz w:val="26"/>
          <w:szCs w:val="26"/>
        </w:rPr>
        <w:t>Значение показателя, необходимого для достижения результата предоставления субсидии, устанавливается Управлением сельского хозяйства в Соглашении</w:t>
      </w:r>
      <w:r w:rsidR="00023613" w:rsidRPr="002A72EF">
        <w:rPr>
          <w:sz w:val="26"/>
          <w:szCs w:val="26"/>
        </w:rPr>
        <w:t xml:space="preserve"> о предоставлении субсидии, заключенном между органом местного самоуправления и получателем субсидии</w:t>
      </w:r>
      <w:r w:rsidRPr="002A72EF">
        <w:rPr>
          <w:sz w:val="26"/>
          <w:szCs w:val="26"/>
        </w:rPr>
        <w:t>.».</w:t>
      </w:r>
    </w:p>
    <w:p w:rsidR="00B05345" w:rsidRPr="002A72EF" w:rsidRDefault="00285534" w:rsidP="0084259A">
      <w:pPr>
        <w:ind w:firstLine="360"/>
        <w:jc w:val="both"/>
        <w:rPr>
          <w:sz w:val="26"/>
          <w:szCs w:val="26"/>
        </w:rPr>
      </w:pPr>
      <w:r w:rsidRPr="002A72EF">
        <w:rPr>
          <w:sz w:val="26"/>
          <w:szCs w:val="26"/>
        </w:rPr>
        <w:t>7</w:t>
      </w:r>
      <w:r w:rsidR="00C608A2" w:rsidRPr="002A72EF">
        <w:rPr>
          <w:sz w:val="26"/>
          <w:szCs w:val="26"/>
        </w:rPr>
        <w:t>.</w:t>
      </w:r>
      <w:r w:rsidR="00C608A2" w:rsidRPr="002A72EF">
        <w:rPr>
          <w:sz w:val="26"/>
          <w:szCs w:val="26"/>
        </w:rPr>
        <w:tab/>
      </w:r>
      <w:r w:rsidR="00B05345" w:rsidRPr="002A72EF">
        <w:rPr>
          <w:sz w:val="26"/>
          <w:szCs w:val="26"/>
        </w:rPr>
        <w:t xml:space="preserve">Приложение № 4 к постановлению, изложить в новой редакции, согласно приложению № </w:t>
      </w:r>
      <w:r w:rsidR="00641989">
        <w:rPr>
          <w:sz w:val="26"/>
          <w:szCs w:val="26"/>
        </w:rPr>
        <w:t>2</w:t>
      </w:r>
      <w:r w:rsidR="00B05345" w:rsidRPr="002A72EF">
        <w:rPr>
          <w:sz w:val="26"/>
          <w:szCs w:val="26"/>
        </w:rPr>
        <w:t xml:space="preserve"> к настоящему постановлению.</w:t>
      </w:r>
    </w:p>
    <w:p w:rsidR="00C8243A" w:rsidRPr="002A72EF" w:rsidRDefault="00C8243A" w:rsidP="008F5C92">
      <w:pPr>
        <w:ind w:firstLine="360"/>
        <w:jc w:val="both"/>
        <w:rPr>
          <w:sz w:val="26"/>
          <w:szCs w:val="26"/>
        </w:rPr>
      </w:pPr>
      <w:r w:rsidRPr="002A72EF">
        <w:rPr>
          <w:sz w:val="26"/>
          <w:szCs w:val="26"/>
        </w:rPr>
        <w:t>8</w:t>
      </w:r>
      <w:r w:rsidR="004301E4" w:rsidRPr="002A72EF">
        <w:rPr>
          <w:sz w:val="26"/>
          <w:szCs w:val="26"/>
        </w:rPr>
        <w:t>.</w:t>
      </w:r>
      <w:r w:rsidR="004301E4" w:rsidRPr="002A72EF">
        <w:rPr>
          <w:sz w:val="26"/>
          <w:szCs w:val="26"/>
        </w:rPr>
        <w:tab/>
      </w:r>
      <w:r w:rsidR="00094C19" w:rsidRPr="002A72EF">
        <w:rPr>
          <w:sz w:val="26"/>
          <w:szCs w:val="26"/>
        </w:rPr>
        <w:t>Настоящее постановление вступает</w:t>
      </w:r>
      <w:r w:rsidR="0073423B" w:rsidRPr="002A72EF">
        <w:rPr>
          <w:sz w:val="26"/>
          <w:szCs w:val="26"/>
        </w:rPr>
        <w:t xml:space="preserve"> в силу </w:t>
      </w:r>
      <w:r w:rsidR="00A975D3" w:rsidRPr="002A72EF">
        <w:rPr>
          <w:sz w:val="26"/>
          <w:szCs w:val="26"/>
        </w:rPr>
        <w:t>с даты его</w:t>
      </w:r>
      <w:r w:rsidR="000B1412" w:rsidRPr="002A72EF">
        <w:rPr>
          <w:sz w:val="26"/>
          <w:szCs w:val="26"/>
        </w:rPr>
        <w:t xml:space="preserve"> официального </w:t>
      </w:r>
      <w:r w:rsidR="0073423B" w:rsidRPr="002A72EF">
        <w:rPr>
          <w:sz w:val="26"/>
          <w:szCs w:val="26"/>
        </w:rPr>
        <w:t>опубликования</w:t>
      </w:r>
      <w:r w:rsidR="00C608A2" w:rsidRPr="002A72EF">
        <w:rPr>
          <w:sz w:val="26"/>
          <w:szCs w:val="26"/>
        </w:rPr>
        <w:t>.</w:t>
      </w:r>
      <w:r w:rsidR="00975F96" w:rsidRPr="002A72EF">
        <w:rPr>
          <w:sz w:val="26"/>
          <w:szCs w:val="26"/>
        </w:rPr>
        <w:t xml:space="preserve"> </w:t>
      </w:r>
    </w:p>
    <w:p w:rsidR="00652DD5" w:rsidRPr="002A72EF" w:rsidRDefault="00C8243A" w:rsidP="008F5C92">
      <w:pPr>
        <w:ind w:firstLine="360"/>
        <w:jc w:val="both"/>
        <w:rPr>
          <w:sz w:val="26"/>
          <w:szCs w:val="26"/>
        </w:rPr>
      </w:pPr>
      <w:r w:rsidRPr="002A72EF">
        <w:rPr>
          <w:sz w:val="26"/>
          <w:szCs w:val="26"/>
        </w:rPr>
        <w:t>9</w:t>
      </w:r>
      <w:r w:rsidR="004301E4" w:rsidRPr="002A72EF">
        <w:rPr>
          <w:sz w:val="26"/>
          <w:szCs w:val="26"/>
        </w:rPr>
        <w:t>.</w:t>
      </w:r>
      <w:r w:rsidR="004301E4" w:rsidRPr="002A72EF">
        <w:rPr>
          <w:sz w:val="26"/>
          <w:szCs w:val="26"/>
        </w:rPr>
        <w:tab/>
      </w:r>
      <w:r w:rsidR="0073423B" w:rsidRPr="002A72EF">
        <w:rPr>
          <w:sz w:val="26"/>
          <w:szCs w:val="26"/>
        </w:rPr>
        <w:t>Опубликовать настоящ</w:t>
      </w:r>
      <w:r w:rsidR="00803BB6" w:rsidRPr="002A72EF">
        <w:rPr>
          <w:sz w:val="26"/>
          <w:szCs w:val="26"/>
        </w:rPr>
        <w:t>е</w:t>
      </w:r>
      <w:r w:rsidR="0073423B" w:rsidRPr="002A72EF">
        <w:rPr>
          <w:sz w:val="26"/>
          <w:szCs w:val="26"/>
        </w:rPr>
        <w:t>е постановление в газете «Заветы Ильича» и разместить на официальном сайте</w:t>
      </w:r>
      <w:r w:rsidR="00DF23BB" w:rsidRPr="002A72EF">
        <w:rPr>
          <w:sz w:val="26"/>
          <w:szCs w:val="26"/>
        </w:rPr>
        <w:t xml:space="preserve"> </w:t>
      </w:r>
      <w:r w:rsidR="00CD6DAC" w:rsidRPr="002A72EF">
        <w:rPr>
          <w:sz w:val="26"/>
          <w:szCs w:val="26"/>
        </w:rPr>
        <w:t>А</w:t>
      </w:r>
      <w:r w:rsidR="00504D93" w:rsidRPr="002A72EF">
        <w:rPr>
          <w:sz w:val="26"/>
          <w:szCs w:val="26"/>
        </w:rPr>
        <w:t>дминистрации</w:t>
      </w:r>
      <w:r w:rsidR="0073423B" w:rsidRPr="002A72EF">
        <w:rPr>
          <w:sz w:val="26"/>
          <w:szCs w:val="26"/>
        </w:rPr>
        <w:t xml:space="preserve"> Первомайского района </w:t>
      </w:r>
      <w:hyperlink r:id="rId14" w:history="1">
        <w:r w:rsidR="00CD6DAC" w:rsidRPr="00994835">
          <w:rPr>
            <w:rStyle w:val="af7"/>
            <w:color w:val="auto"/>
            <w:sz w:val="26"/>
            <w:szCs w:val="26"/>
            <w:lang w:val="en-US"/>
          </w:rPr>
          <w:t>http</w:t>
        </w:r>
        <w:r w:rsidR="00CD6DAC" w:rsidRPr="00994835">
          <w:rPr>
            <w:rStyle w:val="af7"/>
            <w:color w:val="auto"/>
            <w:sz w:val="26"/>
            <w:szCs w:val="26"/>
          </w:rPr>
          <w:t>://</w:t>
        </w:r>
        <w:r w:rsidR="00CD6DAC" w:rsidRPr="00994835">
          <w:rPr>
            <w:rStyle w:val="af7"/>
            <w:color w:val="auto"/>
            <w:sz w:val="26"/>
            <w:szCs w:val="26"/>
            <w:lang w:val="en-US"/>
          </w:rPr>
          <w:t>pmr</w:t>
        </w:r>
        <w:r w:rsidR="00CD6DAC" w:rsidRPr="00994835">
          <w:rPr>
            <w:rStyle w:val="af7"/>
            <w:color w:val="auto"/>
            <w:sz w:val="26"/>
            <w:szCs w:val="26"/>
          </w:rPr>
          <w:t>.</w:t>
        </w:r>
        <w:r w:rsidR="00CD6DAC" w:rsidRPr="00994835">
          <w:rPr>
            <w:rStyle w:val="af7"/>
            <w:color w:val="auto"/>
            <w:sz w:val="26"/>
            <w:szCs w:val="26"/>
            <w:lang w:val="en-US"/>
          </w:rPr>
          <w:t>t</w:t>
        </w:r>
        <w:r w:rsidR="00CD6DAC" w:rsidRPr="00994835">
          <w:rPr>
            <w:rStyle w:val="af7"/>
            <w:color w:val="auto"/>
            <w:sz w:val="26"/>
            <w:szCs w:val="26"/>
          </w:rPr>
          <w:t>omsk.ru</w:t>
        </w:r>
      </w:hyperlink>
      <w:r w:rsidR="00CD6DAC" w:rsidRPr="00994835">
        <w:rPr>
          <w:sz w:val="26"/>
          <w:szCs w:val="26"/>
        </w:rPr>
        <w:t xml:space="preserve">. </w:t>
      </w:r>
    </w:p>
    <w:p w:rsidR="002236DF" w:rsidRDefault="002236DF" w:rsidP="004301E4">
      <w:pPr>
        <w:pStyle w:val="ConsPlusNormal"/>
        <w:ind w:firstLine="0"/>
        <w:jc w:val="both"/>
        <w:rPr>
          <w:rFonts w:ascii="Times New Roman" w:hAnsi="Times New Roman" w:cs="Times New Roman"/>
          <w:sz w:val="26"/>
          <w:szCs w:val="26"/>
        </w:rPr>
      </w:pPr>
    </w:p>
    <w:p w:rsidR="00994835" w:rsidRDefault="00994835" w:rsidP="004301E4">
      <w:pPr>
        <w:pStyle w:val="ConsPlusNormal"/>
        <w:ind w:firstLine="0"/>
        <w:jc w:val="both"/>
        <w:rPr>
          <w:rFonts w:ascii="Times New Roman" w:hAnsi="Times New Roman" w:cs="Times New Roman"/>
          <w:sz w:val="26"/>
          <w:szCs w:val="26"/>
        </w:rPr>
      </w:pPr>
    </w:p>
    <w:p w:rsidR="00994835" w:rsidRPr="002A72EF" w:rsidRDefault="00994835" w:rsidP="004301E4">
      <w:pPr>
        <w:pStyle w:val="ConsPlusNormal"/>
        <w:ind w:firstLine="0"/>
        <w:jc w:val="both"/>
        <w:rPr>
          <w:rFonts w:ascii="Times New Roman" w:hAnsi="Times New Roman" w:cs="Times New Roman"/>
          <w:sz w:val="26"/>
          <w:szCs w:val="26"/>
        </w:rPr>
      </w:pPr>
    </w:p>
    <w:p w:rsidR="00CA6A28" w:rsidRPr="002A72EF" w:rsidRDefault="0073423B" w:rsidP="000B1412">
      <w:pPr>
        <w:pStyle w:val="ConsPlusNormal"/>
        <w:ind w:firstLine="0"/>
        <w:jc w:val="both"/>
        <w:rPr>
          <w:rFonts w:ascii="Times New Roman" w:hAnsi="Times New Roman" w:cs="Times New Roman"/>
          <w:sz w:val="26"/>
          <w:szCs w:val="26"/>
        </w:rPr>
      </w:pPr>
      <w:r w:rsidRPr="002A72EF">
        <w:rPr>
          <w:rFonts w:ascii="Times New Roman" w:hAnsi="Times New Roman" w:cs="Times New Roman"/>
          <w:sz w:val="26"/>
          <w:szCs w:val="26"/>
        </w:rPr>
        <w:t>Глав</w:t>
      </w:r>
      <w:r w:rsidR="007A4C93" w:rsidRPr="002A72EF">
        <w:rPr>
          <w:rFonts w:ascii="Times New Roman" w:hAnsi="Times New Roman" w:cs="Times New Roman"/>
          <w:sz w:val="26"/>
          <w:szCs w:val="26"/>
        </w:rPr>
        <w:t>а</w:t>
      </w:r>
      <w:r w:rsidR="007823DB" w:rsidRPr="002A72EF">
        <w:rPr>
          <w:rFonts w:ascii="Times New Roman" w:hAnsi="Times New Roman" w:cs="Times New Roman"/>
          <w:sz w:val="26"/>
          <w:szCs w:val="26"/>
        </w:rPr>
        <w:t xml:space="preserve"> Первомайского района   </w:t>
      </w:r>
      <w:r w:rsidR="00641989">
        <w:rPr>
          <w:rFonts w:ascii="Times New Roman" w:hAnsi="Times New Roman" w:cs="Times New Roman"/>
          <w:sz w:val="26"/>
          <w:szCs w:val="26"/>
        </w:rPr>
        <w:t xml:space="preserve">                                                                    </w:t>
      </w:r>
      <w:r w:rsidR="007A4C93" w:rsidRPr="002A72EF">
        <w:rPr>
          <w:rFonts w:ascii="Times New Roman" w:hAnsi="Times New Roman" w:cs="Times New Roman"/>
          <w:sz w:val="26"/>
          <w:szCs w:val="26"/>
        </w:rPr>
        <w:t>И.И. Сиберт</w:t>
      </w:r>
    </w:p>
    <w:p w:rsidR="002236DF" w:rsidRDefault="002236DF" w:rsidP="000B1412">
      <w:pPr>
        <w:pStyle w:val="ConsPlusNormal"/>
        <w:ind w:firstLine="0"/>
        <w:jc w:val="both"/>
        <w:rPr>
          <w:rFonts w:ascii="Times New Roman" w:hAnsi="Times New Roman" w:cs="Times New Roman"/>
          <w:color w:val="000000"/>
          <w:sz w:val="24"/>
          <w:szCs w:val="24"/>
        </w:rPr>
      </w:pPr>
    </w:p>
    <w:p w:rsidR="00994835" w:rsidRDefault="00994835" w:rsidP="000B1412">
      <w:pPr>
        <w:pStyle w:val="ConsPlusNormal"/>
        <w:ind w:firstLine="0"/>
        <w:jc w:val="both"/>
        <w:rPr>
          <w:rFonts w:ascii="Times New Roman" w:hAnsi="Times New Roman" w:cs="Times New Roman"/>
          <w:color w:val="000000"/>
          <w:sz w:val="24"/>
          <w:szCs w:val="24"/>
        </w:rPr>
      </w:pPr>
    </w:p>
    <w:p w:rsidR="00994835" w:rsidRDefault="00994835" w:rsidP="000B1412">
      <w:pPr>
        <w:pStyle w:val="ConsPlusNormal"/>
        <w:ind w:firstLine="0"/>
        <w:jc w:val="both"/>
        <w:rPr>
          <w:rFonts w:ascii="Times New Roman" w:hAnsi="Times New Roman" w:cs="Times New Roman"/>
          <w:color w:val="000000"/>
          <w:sz w:val="24"/>
          <w:szCs w:val="24"/>
        </w:rPr>
      </w:pPr>
    </w:p>
    <w:p w:rsidR="00994835" w:rsidRDefault="00994835" w:rsidP="000B1412">
      <w:pPr>
        <w:pStyle w:val="ConsPlusNormal"/>
        <w:ind w:firstLine="0"/>
        <w:jc w:val="both"/>
        <w:rPr>
          <w:rFonts w:ascii="Times New Roman" w:hAnsi="Times New Roman" w:cs="Times New Roman"/>
          <w:color w:val="000000"/>
          <w:sz w:val="24"/>
          <w:szCs w:val="24"/>
        </w:rPr>
      </w:pPr>
    </w:p>
    <w:p w:rsidR="00994835" w:rsidRDefault="00994835" w:rsidP="000B1412">
      <w:pPr>
        <w:pStyle w:val="ConsPlusNormal"/>
        <w:ind w:firstLine="0"/>
        <w:jc w:val="both"/>
        <w:rPr>
          <w:rFonts w:ascii="Times New Roman" w:hAnsi="Times New Roman" w:cs="Times New Roman"/>
          <w:color w:val="000000"/>
          <w:sz w:val="24"/>
          <w:szCs w:val="24"/>
        </w:rPr>
      </w:pPr>
    </w:p>
    <w:p w:rsidR="00994835" w:rsidRPr="002A72EF" w:rsidRDefault="00994835" w:rsidP="000B1412">
      <w:pPr>
        <w:pStyle w:val="ConsPlusNormal"/>
        <w:ind w:firstLine="0"/>
        <w:jc w:val="both"/>
        <w:rPr>
          <w:rFonts w:ascii="Times New Roman" w:hAnsi="Times New Roman" w:cs="Times New Roman"/>
          <w:color w:val="000000"/>
          <w:sz w:val="24"/>
          <w:szCs w:val="24"/>
        </w:rPr>
      </w:pPr>
    </w:p>
    <w:p w:rsidR="003D0105" w:rsidRPr="002A72EF" w:rsidRDefault="008F5C92" w:rsidP="000B1412">
      <w:pPr>
        <w:pStyle w:val="ConsPlusNormal"/>
        <w:ind w:firstLine="0"/>
        <w:jc w:val="both"/>
        <w:rPr>
          <w:rFonts w:ascii="Times New Roman" w:hAnsi="Times New Roman" w:cs="Times New Roman"/>
          <w:color w:val="000000"/>
        </w:rPr>
      </w:pPr>
      <w:r w:rsidRPr="002A72EF">
        <w:rPr>
          <w:rFonts w:ascii="Times New Roman" w:hAnsi="Times New Roman" w:cs="Times New Roman"/>
          <w:color w:val="000000"/>
        </w:rPr>
        <w:t>Н.С. Булыгин</w:t>
      </w:r>
    </w:p>
    <w:p w:rsidR="007C27C7" w:rsidRPr="00994835" w:rsidRDefault="008F5C92" w:rsidP="00994835">
      <w:pPr>
        <w:pStyle w:val="ConsPlusNormal"/>
        <w:ind w:firstLine="0"/>
        <w:jc w:val="both"/>
        <w:rPr>
          <w:rFonts w:ascii="Times New Roman" w:hAnsi="Times New Roman" w:cs="Times New Roman"/>
          <w:color w:val="000000"/>
        </w:rPr>
      </w:pPr>
      <w:r w:rsidRPr="002A72EF">
        <w:rPr>
          <w:rFonts w:ascii="Times New Roman" w:hAnsi="Times New Roman" w:cs="Times New Roman"/>
          <w:color w:val="000000"/>
        </w:rPr>
        <w:t>22776</w:t>
      </w:r>
    </w:p>
    <w:p w:rsidR="00A44B0F" w:rsidRPr="00994835" w:rsidRDefault="00A44B0F" w:rsidP="00A44B0F">
      <w:pPr>
        <w:jc w:val="right"/>
        <w:outlineLvl w:val="0"/>
        <w:rPr>
          <w:sz w:val="20"/>
          <w:szCs w:val="26"/>
        </w:rPr>
      </w:pPr>
      <w:r w:rsidRPr="00994835">
        <w:rPr>
          <w:sz w:val="20"/>
          <w:szCs w:val="26"/>
        </w:rPr>
        <w:lastRenderedPageBreak/>
        <w:t>Приложение №1</w:t>
      </w:r>
    </w:p>
    <w:p w:rsidR="00A44B0F" w:rsidRPr="00994835" w:rsidRDefault="00A44B0F" w:rsidP="00A44B0F">
      <w:pPr>
        <w:jc w:val="right"/>
        <w:rPr>
          <w:sz w:val="20"/>
          <w:szCs w:val="26"/>
        </w:rPr>
      </w:pPr>
      <w:r w:rsidRPr="00994835">
        <w:rPr>
          <w:sz w:val="20"/>
          <w:szCs w:val="26"/>
        </w:rPr>
        <w:t xml:space="preserve">к постановлению Администрации </w:t>
      </w:r>
    </w:p>
    <w:p w:rsidR="00A44B0F" w:rsidRPr="00994835" w:rsidRDefault="00994835" w:rsidP="00A44B0F">
      <w:pPr>
        <w:jc w:val="right"/>
        <w:rPr>
          <w:sz w:val="20"/>
          <w:szCs w:val="26"/>
        </w:rPr>
      </w:pPr>
      <w:r>
        <w:rPr>
          <w:sz w:val="20"/>
          <w:szCs w:val="26"/>
        </w:rPr>
        <w:t>Первомайского района от  20.02.2020 № 29</w:t>
      </w:r>
    </w:p>
    <w:p w:rsidR="00A44B0F" w:rsidRPr="002A72EF" w:rsidRDefault="00A44B0F" w:rsidP="00A44B0F">
      <w:pPr>
        <w:jc w:val="center"/>
        <w:rPr>
          <w:sz w:val="26"/>
          <w:szCs w:val="26"/>
        </w:rPr>
      </w:pPr>
    </w:p>
    <w:p w:rsidR="00A44B0F" w:rsidRPr="002A72EF" w:rsidRDefault="00994835" w:rsidP="00A44B0F">
      <w:pPr>
        <w:ind w:firstLine="540"/>
        <w:jc w:val="center"/>
        <w:rPr>
          <w:sz w:val="26"/>
          <w:szCs w:val="26"/>
        </w:rPr>
      </w:pPr>
      <w:hyperlink r:id="rId15" w:history="1">
        <w:r w:rsidR="00A44B0F" w:rsidRPr="002A72EF">
          <w:rPr>
            <w:sz w:val="26"/>
            <w:szCs w:val="26"/>
          </w:rPr>
          <w:t>Положение</w:t>
        </w:r>
      </w:hyperlink>
      <w:r w:rsidR="00A44B0F" w:rsidRPr="002A72EF">
        <w:rPr>
          <w:sz w:val="26"/>
          <w:szCs w:val="26"/>
        </w:rPr>
        <w:t xml:space="preserve"> по предоставлению субсидий на поддержку сельскохозяйственного производства по отдельным подотраслям растениеводства и животноводства.</w:t>
      </w:r>
    </w:p>
    <w:p w:rsidR="00A44B0F" w:rsidRPr="002A72EF" w:rsidRDefault="00A44B0F" w:rsidP="00A44B0F">
      <w:pPr>
        <w:ind w:firstLine="540"/>
        <w:jc w:val="both"/>
        <w:rPr>
          <w:sz w:val="26"/>
          <w:szCs w:val="26"/>
        </w:rPr>
      </w:pPr>
      <w:r w:rsidRPr="002A72EF">
        <w:rPr>
          <w:sz w:val="26"/>
          <w:szCs w:val="26"/>
        </w:rPr>
        <w:t xml:space="preserve">1. Расходование бюджетом муниципального образования «Первомайский район» субвенций </w:t>
      </w:r>
      <w:r w:rsidRPr="002A72EF">
        <w:rPr>
          <w:color w:val="000000"/>
          <w:sz w:val="26"/>
          <w:szCs w:val="26"/>
        </w:rPr>
        <w:t>по предоставлению</w:t>
      </w:r>
      <w:r w:rsidRPr="002A72EF">
        <w:rPr>
          <w:sz w:val="26"/>
          <w:szCs w:val="26"/>
        </w:rPr>
        <w:t xml:space="preserve">  субсидий на поддержку</w:t>
      </w:r>
      <w:r w:rsidR="0026593D" w:rsidRPr="002A72EF">
        <w:rPr>
          <w:sz w:val="26"/>
          <w:szCs w:val="26"/>
        </w:rPr>
        <w:t xml:space="preserve"> сельскохозяйственного производства</w:t>
      </w:r>
      <w:r w:rsidRPr="002A72EF">
        <w:rPr>
          <w:sz w:val="26"/>
          <w:szCs w:val="26"/>
        </w:rPr>
        <w:t xml:space="preserve"> </w:t>
      </w:r>
      <w:r w:rsidR="0026593D" w:rsidRPr="002A72EF">
        <w:rPr>
          <w:sz w:val="26"/>
          <w:szCs w:val="26"/>
        </w:rPr>
        <w:t>по отдельным отраслям</w:t>
      </w:r>
      <w:r w:rsidRPr="002A72EF">
        <w:rPr>
          <w:sz w:val="26"/>
          <w:szCs w:val="26"/>
        </w:rPr>
        <w:t xml:space="preserve"> растениеводства и животноводства (далее – субсидии) осуществляется в соответствии со статьей 78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w:t>
      </w:r>
      <w:r w:rsidR="0026593D" w:rsidRPr="002A72EF">
        <w:rPr>
          <w:sz w:val="26"/>
          <w:szCs w:val="26"/>
        </w:rPr>
        <w:t>чном скотоводстве (приложение №7</w:t>
      </w:r>
      <w:r w:rsidRPr="002A72EF">
        <w:rPr>
          <w:sz w:val="26"/>
          <w:szCs w:val="26"/>
        </w:rPr>
        <w:t xml:space="preserve"> к Государственной программе развития сельского хозяйства и регулирования рынков сельскохозяйственной продукции, сырья и пр</w:t>
      </w:r>
      <w:r w:rsidR="0026593D" w:rsidRPr="002A72EF">
        <w:rPr>
          <w:sz w:val="26"/>
          <w:szCs w:val="26"/>
        </w:rPr>
        <w:t>одовольствия</w:t>
      </w:r>
      <w:r w:rsidRPr="002A72EF">
        <w:rPr>
          <w:sz w:val="26"/>
          <w:szCs w:val="26"/>
        </w:rPr>
        <w:t>,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w:t>
      </w:r>
      <w:r w:rsidR="0026593D" w:rsidRPr="002A72EF">
        <w:rPr>
          <w:sz w:val="26"/>
          <w:szCs w:val="26"/>
        </w:rPr>
        <w:t>одовольствия</w:t>
      </w:r>
      <w:r w:rsidRPr="002A72EF">
        <w:rPr>
          <w:sz w:val="26"/>
          <w:szCs w:val="26"/>
        </w:rPr>
        <w:t>»), постановлением Администрации Первомайского района от 14.07.2017 №151 «Об утверждении типовых форм соглашений (договоров)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w:t>
      </w:r>
      <w:r w:rsidR="0026593D" w:rsidRPr="002A72EF">
        <w:rPr>
          <w:sz w:val="26"/>
          <w:szCs w:val="26"/>
        </w:rPr>
        <w:t>та»</w:t>
      </w:r>
      <w:r w:rsidRPr="002A72EF">
        <w:rPr>
          <w:sz w:val="26"/>
          <w:szCs w:val="26"/>
        </w:rPr>
        <w:t>.</w:t>
      </w:r>
    </w:p>
    <w:p w:rsidR="00A44B0F" w:rsidRPr="002A72EF" w:rsidRDefault="00A44B0F" w:rsidP="00A44B0F">
      <w:pPr>
        <w:ind w:firstLine="709"/>
        <w:jc w:val="both"/>
        <w:rPr>
          <w:sz w:val="26"/>
          <w:szCs w:val="26"/>
        </w:rPr>
      </w:pPr>
      <w:r w:rsidRPr="002A72EF">
        <w:rPr>
          <w:sz w:val="26"/>
          <w:szCs w:val="26"/>
        </w:rPr>
        <w:t>2. Субсидии, источником финансового обеспечения которой является субвенция из федерального и областного бюджетов, предоставляемая бюджету района, предоставляются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(далее - получатели субсидий)</w:t>
      </w:r>
      <w:r w:rsidR="008C6700" w:rsidRPr="002A72EF">
        <w:rPr>
          <w:sz w:val="26"/>
          <w:szCs w:val="26"/>
        </w:rPr>
        <w:t>,</w:t>
      </w:r>
      <w:r w:rsidRPr="002A72EF">
        <w:rPr>
          <w:sz w:val="26"/>
          <w:szCs w:val="26"/>
        </w:rPr>
        <w:t xml:space="preserve">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при соблюдении следующих условий:</w:t>
      </w:r>
    </w:p>
    <w:p w:rsidR="00A44B0F" w:rsidRPr="002A72EF" w:rsidRDefault="00A44B0F" w:rsidP="00A44B0F">
      <w:pPr>
        <w:ind w:firstLine="709"/>
        <w:jc w:val="both"/>
        <w:rPr>
          <w:sz w:val="26"/>
          <w:szCs w:val="26"/>
        </w:rPr>
      </w:pPr>
      <w:r w:rsidRPr="002A72EF">
        <w:rPr>
          <w:sz w:val="26"/>
          <w:szCs w:val="26"/>
        </w:rPr>
        <w:t>1) наличие у получателей субсидий поголовья коров на 1-е число месяца, заявленного для предоставления субсидии;</w:t>
      </w:r>
    </w:p>
    <w:p w:rsidR="00A44B0F" w:rsidRPr="002A72EF" w:rsidRDefault="00A44B0F" w:rsidP="00A44B0F">
      <w:pPr>
        <w:ind w:firstLine="709"/>
        <w:jc w:val="both"/>
        <w:rPr>
          <w:sz w:val="26"/>
          <w:szCs w:val="26"/>
        </w:rPr>
      </w:pPr>
      <w:r w:rsidRPr="002A72EF">
        <w:rPr>
          <w:sz w:val="26"/>
          <w:szCs w:val="26"/>
        </w:rPr>
        <w:t>2) осуществление собственного производства молока;</w:t>
      </w:r>
    </w:p>
    <w:p w:rsidR="00A44B0F" w:rsidRPr="002A72EF" w:rsidRDefault="00A44B0F" w:rsidP="00A44B0F">
      <w:pPr>
        <w:ind w:firstLine="709"/>
        <w:jc w:val="both"/>
        <w:rPr>
          <w:sz w:val="26"/>
          <w:szCs w:val="26"/>
        </w:rPr>
      </w:pPr>
      <w:r w:rsidRPr="002A72EF">
        <w:rPr>
          <w:sz w:val="26"/>
          <w:szCs w:val="26"/>
        </w:rPr>
        <w:t>3) сохранение поголовья коров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A44B0F" w:rsidRPr="002A72EF" w:rsidRDefault="00A44B0F" w:rsidP="00A44B0F">
      <w:pPr>
        <w:ind w:firstLine="709"/>
        <w:jc w:val="both"/>
        <w:rPr>
          <w:sz w:val="26"/>
          <w:szCs w:val="26"/>
        </w:rPr>
      </w:pPr>
      <w:r w:rsidRPr="002A72EF">
        <w:rPr>
          <w:sz w:val="26"/>
          <w:szCs w:val="26"/>
        </w:rPr>
        <w:t>4) уровень молочной продуктивности коров за отчетный финансовый год составил не менее 3000 килограммов,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p>
    <w:p w:rsidR="00A44B0F" w:rsidRPr="002A72EF" w:rsidRDefault="00A44B0F" w:rsidP="00A44B0F">
      <w:pPr>
        <w:ind w:firstLine="709"/>
        <w:jc w:val="both"/>
        <w:rPr>
          <w:sz w:val="26"/>
          <w:szCs w:val="26"/>
        </w:rPr>
      </w:pPr>
      <w:r w:rsidRPr="002A72EF">
        <w:rPr>
          <w:sz w:val="26"/>
          <w:szCs w:val="26"/>
        </w:rPr>
        <w:t>3. Субсидии, источником фина</w:t>
      </w:r>
      <w:r w:rsidR="00DD6B47" w:rsidRPr="002A72EF">
        <w:rPr>
          <w:sz w:val="26"/>
          <w:szCs w:val="26"/>
        </w:rPr>
        <w:t>нсового обеспечения которых явл</w:t>
      </w:r>
      <w:r w:rsidRPr="002A72EF">
        <w:rPr>
          <w:sz w:val="26"/>
          <w:szCs w:val="26"/>
        </w:rPr>
        <w:t>яется субвенция из областного бюджета, предоставляемая бюджету района, предоставляются получателям субсидий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при соблюдении следующих условий:</w:t>
      </w:r>
    </w:p>
    <w:p w:rsidR="00A44B0F" w:rsidRPr="002A72EF" w:rsidRDefault="00A44B0F" w:rsidP="00A44B0F">
      <w:pPr>
        <w:ind w:firstLine="709"/>
        <w:jc w:val="both"/>
        <w:rPr>
          <w:sz w:val="26"/>
          <w:szCs w:val="26"/>
        </w:rPr>
      </w:pPr>
      <w:r w:rsidRPr="002A72EF">
        <w:rPr>
          <w:sz w:val="26"/>
          <w:szCs w:val="26"/>
        </w:rPr>
        <w:t>1) наличие у получателей субсидий поголовья коров на 1-е число месяца, заявленного для предоставления субсидии;</w:t>
      </w:r>
    </w:p>
    <w:p w:rsidR="00A44B0F" w:rsidRPr="002A72EF" w:rsidRDefault="00A44B0F" w:rsidP="00A44B0F">
      <w:pPr>
        <w:ind w:firstLine="709"/>
        <w:jc w:val="both"/>
        <w:rPr>
          <w:sz w:val="26"/>
          <w:szCs w:val="26"/>
        </w:rPr>
      </w:pPr>
      <w:r w:rsidRPr="002A72EF">
        <w:rPr>
          <w:sz w:val="26"/>
          <w:szCs w:val="26"/>
        </w:rPr>
        <w:t>2) осуществление собственного производства молока;</w:t>
      </w:r>
    </w:p>
    <w:p w:rsidR="00A44B0F" w:rsidRPr="002A72EF" w:rsidRDefault="00A44B0F" w:rsidP="00A44B0F">
      <w:pPr>
        <w:ind w:firstLine="709"/>
        <w:jc w:val="both"/>
        <w:rPr>
          <w:sz w:val="26"/>
          <w:szCs w:val="26"/>
        </w:rPr>
      </w:pPr>
      <w:r w:rsidRPr="002A72EF">
        <w:rPr>
          <w:sz w:val="26"/>
          <w:szCs w:val="26"/>
        </w:rPr>
        <w:t>3) сохранение поголовья коров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A44B0F" w:rsidRPr="002A72EF" w:rsidRDefault="00A44B0F" w:rsidP="00A44B0F">
      <w:pPr>
        <w:ind w:firstLine="709"/>
        <w:jc w:val="both"/>
        <w:rPr>
          <w:sz w:val="26"/>
          <w:szCs w:val="26"/>
        </w:rPr>
      </w:pPr>
      <w:r w:rsidRPr="002A72EF">
        <w:rPr>
          <w:sz w:val="26"/>
          <w:szCs w:val="26"/>
        </w:rPr>
        <w:t>4) уровень молочной продуктивности коров за отчетный финансовый год составил не менее 3000 килограммов,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p>
    <w:p w:rsidR="00A44B0F" w:rsidRPr="002A72EF" w:rsidRDefault="00A44B0F" w:rsidP="00A44B0F">
      <w:pPr>
        <w:ind w:firstLine="709"/>
        <w:jc w:val="both"/>
        <w:rPr>
          <w:sz w:val="26"/>
          <w:szCs w:val="26"/>
        </w:rPr>
      </w:pPr>
      <w:r w:rsidRPr="002A72EF">
        <w:rPr>
          <w:sz w:val="26"/>
          <w:szCs w:val="26"/>
        </w:rPr>
        <w:t>4. 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за счет субвенции из федерального и областного бюджетов определяется по следующей формуле:</w:t>
      </w:r>
    </w:p>
    <w:p w:rsidR="00A44B0F" w:rsidRPr="002A72EF" w:rsidRDefault="00A44B0F" w:rsidP="00A44B0F">
      <w:pPr>
        <w:ind w:firstLine="709"/>
        <w:jc w:val="both"/>
        <w:rPr>
          <w:sz w:val="26"/>
          <w:szCs w:val="26"/>
        </w:rPr>
      </w:pPr>
    </w:p>
    <w:p w:rsidR="00A44B0F" w:rsidRPr="002A72EF" w:rsidRDefault="00A44B0F" w:rsidP="00A44B0F">
      <w:pPr>
        <w:ind w:firstLine="709"/>
        <w:jc w:val="center"/>
        <w:rPr>
          <w:sz w:val="26"/>
          <w:szCs w:val="26"/>
        </w:rPr>
      </w:pPr>
      <w:r w:rsidRPr="002A72EF">
        <w:rPr>
          <w:sz w:val="26"/>
          <w:szCs w:val="26"/>
        </w:rPr>
        <w:t>С</w:t>
      </w:r>
      <w:r w:rsidRPr="002A72EF">
        <w:rPr>
          <w:sz w:val="26"/>
          <w:szCs w:val="26"/>
          <w:vertAlign w:val="subscript"/>
        </w:rPr>
        <w:t>кр</w:t>
      </w:r>
      <w:r w:rsidRPr="002A72EF">
        <w:rPr>
          <w:sz w:val="26"/>
          <w:szCs w:val="26"/>
        </w:rPr>
        <w:t xml:space="preserve"> = С</w:t>
      </w:r>
      <w:r w:rsidRPr="002A72EF">
        <w:rPr>
          <w:sz w:val="26"/>
          <w:szCs w:val="26"/>
          <w:vertAlign w:val="subscript"/>
        </w:rPr>
        <w:t>фоб</w:t>
      </w:r>
      <w:r w:rsidRPr="002A72EF">
        <w:rPr>
          <w:sz w:val="26"/>
          <w:szCs w:val="26"/>
        </w:rPr>
        <w:t xml:space="preserve"> + С</w:t>
      </w:r>
      <w:r w:rsidRPr="002A72EF">
        <w:rPr>
          <w:sz w:val="26"/>
          <w:szCs w:val="26"/>
          <w:vertAlign w:val="subscript"/>
        </w:rPr>
        <w:t>об</w:t>
      </w:r>
      <w:r w:rsidRPr="002A72EF">
        <w:rPr>
          <w:sz w:val="26"/>
          <w:szCs w:val="26"/>
        </w:rPr>
        <w:t>, где:</w:t>
      </w:r>
    </w:p>
    <w:p w:rsidR="00A44B0F" w:rsidRPr="002A72EF" w:rsidRDefault="00A44B0F" w:rsidP="00A44B0F">
      <w:pPr>
        <w:ind w:firstLine="709"/>
        <w:jc w:val="both"/>
        <w:rPr>
          <w:sz w:val="26"/>
          <w:szCs w:val="26"/>
        </w:rPr>
      </w:pPr>
    </w:p>
    <w:p w:rsidR="00A44B0F" w:rsidRPr="002A72EF" w:rsidRDefault="00A44B0F" w:rsidP="00A44B0F">
      <w:pPr>
        <w:ind w:firstLine="709"/>
        <w:jc w:val="both"/>
        <w:rPr>
          <w:sz w:val="26"/>
          <w:szCs w:val="26"/>
        </w:rPr>
      </w:pPr>
      <w:r w:rsidRPr="002A72EF">
        <w:rPr>
          <w:sz w:val="26"/>
          <w:szCs w:val="26"/>
        </w:rPr>
        <w:t>С</w:t>
      </w:r>
      <w:r w:rsidRPr="002A72EF">
        <w:rPr>
          <w:sz w:val="26"/>
          <w:szCs w:val="26"/>
          <w:vertAlign w:val="subscript"/>
        </w:rPr>
        <w:t>фоб</w:t>
      </w:r>
      <w:r w:rsidRPr="002A72EF">
        <w:rPr>
          <w:sz w:val="26"/>
          <w:szCs w:val="26"/>
        </w:rPr>
        <w:t xml:space="preserve"> - субсидия, источником финансового обеспечения которой является субвенция из федерального и областного бюджетов;</w:t>
      </w:r>
    </w:p>
    <w:p w:rsidR="00A44B0F" w:rsidRPr="002A72EF" w:rsidRDefault="00A44B0F" w:rsidP="00A44B0F">
      <w:pPr>
        <w:ind w:firstLine="709"/>
        <w:jc w:val="both"/>
        <w:rPr>
          <w:sz w:val="26"/>
          <w:szCs w:val="26"/>
        </w:rPr>
      </w:pPr>
      <w:r w:rsidRPr="002A72EF">
        <w:rPr>
          <w:sz w:val="26"/>
          <w:szCs w:val="26"/>
        </w:rPr>
        <w:t>С</w:t>
      </w:r>
      <w:r w:rsidRPr="002A72EF">
        <w:rPr>
          <w:sz w:val="26"/>
          <w:szCs w:val="26"/>
          <w:vertAlign w:val="subscript"/>
        </w:rPr>
        <w:t>об</w:t>
      </w:r>
      <w:r w:rsidRPr="002A72EF">
        <w:rPr>
          <w:sz w:val="26"/>
          <w:szCs w:val="26"/>
        </w:rPr>
        <w:t xml:space="preserve"> - субсидия, источником финансового обеспечения которой является субвенция из областного бюджета.</w:t>
      </w:r>
    </w:p>
    <w:p w:rsidR="00A44B0F" w:rsidRPr="002A72EF" w:rsidRDefault="00A44B0F" w:rsidP="00A44B0F">
      <w:pPr>
        <w:ind w:firstLine="709"/>
        <w:jc w:val="both"/>
        <w:rPr>
          <w:sz w:val="26"/>
          <w:szCs w:val="26"/>
        </w:rPr>
      </w:pPr>
      <w:r w:rsidRPr="002A72EF">
        <w:rPr>
          <w:sz w:val="26"/>
          <w:szCs w:val="26"/>
        </w:rP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за счет субвенции из федерального и областного бюджетов по затратам, произведенным получателем субсидии за период с 1 января текущего года по 30 сентября текущего года, определяется по следующей формуле (С</w:t>
      </w:r>
      <w:r w:rsidRPr="002A72EF">
        <w:rPr>
          <w:sz w:val="26"/>
          <w:szCs w:val="26"/>
          <w:vertAlign w:val="subscript"/>
        </w:rPr>
        <w:t>фоб</w:t>
      </w:r>
      <w:r w:rsidRPr="002A72EF">
        <w:rPr>
          <w:sz w:val="26"/>
          <w:szCs w:val="26"/>
        </w:rPr>
        <w:t>):</w:t>
      </w:r>
    </w:p>
    <w:p w:rsidR="00A44B0F" w:rsidRPr="002A72EF" w:rsidRDefault="00A44B0F" w:rsidP="00A44B0F">
      <w:pPr>
        <w:ind w:firstLine="709"/>
        <w:jc w:val="both"/>
        <w:rPr>
          <w:sz w:val="26"/>
          <w:szCs w:val="26"/>
        </w:rPr>
      </w:pPr>
    </w:p>
    <w:p w:rsidR="00A44B0F" w:rsidRPr="002A72EF" w:rsidRDefault="00A44B0F" w:rsidP="00A44B0F">
      <w:pPr>
        <w:ind w:firstLine="709"/>
        <w:jc w:val="center"/>
        <w:rPr>
          <w:sz w:val="26"/>
          <w:szCs w:val="26"/>
        </w:rPr>
      </w:pPr>
      <w:r w:rsidRPr="002A72EF">
        <w:rPr>
          <w:sz w:val="26"/>
          <w:szCs w:val="26"/>
        </w:rPr>
        <w:t>С</w:t>
      </w:r>
      <w:r w:rsidRPr="002A72EF">
        <w:rPr>
          <w:sz w:val="26"/>
          <w:szCs w:val="26"/>
          <w:vertAlign w:val="subscript"/>
        </w:rPr>
        <w:t xml:space="preserve">фоб </w:t>
      </w:r>
      <w:r w:rsidRPr="002A72EF">
        <w:rPr>
          <w:sz w:val="26"/>
          <w:szCs w:val="26"/>
        </w:rPr>
        <w:t>= V x S х К</w:t>
      </w:r>
      <w:r w:rsidRPr="002A72EF">
        <w:rPr>
          <w:sz w:val="26"/>
          <w:szCs w:val="26"/>
          <w:vertAlign w:val="subscript"/>
        </w:rPr>
        <w:t>мпр</w:t>
      </w:r>
      <w:r w:rsidRPr="002A72EF">
        <w:rPr>
          <w:sz w:val="26"/>
          <w:szCs w:val="26"/>
        </w:rPr>
        <w:t xml:space="preserve"> х К</w:t>
      </w:r>
      <w:r w:rsidRPr="002A72EF">
        <w:rPr>
          <w:sz w:val="26"/>
          <w:szCs w:val="26"/>
          <w:vertAlign w:val="subscript"/>
        </w:rPr>
        <w:t>мп</w:t>
      </w:r>
      <w:r w:rsidRPr="002A72EF">
        <w:rPr>
          <w:sz w:val="26"/>
          <w:szCs w:val="26"/>
        </w:rPr>
        <w:t>, где:</w:t>
      </w:r>
    </w:p>
    <w:p w:rsidR="00A44B0F" w:rsidRPr="002A72EF" w:rsidRDefault="00A44B0F" w:rsidP="00A44B0F">
      <w:pPr>
        <w:ind w:firstLine="709"/>
        <w:jc w:val="both"/>
        <w:rPr>
          <w:sz w:val="26"/>
          <w:szCs w:val="26"/>
        </w:rPr>
      </w:pPr>
    </w:p>
    <w:p w:rsidR="00A44B0F" w:rsidRPr="002A72EF" w:rsidRDefault="00A44B0F" w:rsidP="00A44B0F">
      <w:pPr>
        <w:ind w:firstLine="709"/>
        <w:jc w:val="both"/>
        <w:rPr>
          <w:sz w:val="26"/>
          <w:szCs w:val="26"/>
        </w:rPr>
      </w:pPr>
      <w:r w:rsidRPr="002A72EF">
        <w:rPr>
          <w:sz w:val="26"/>
          <w:szCs w:val="26"/>
        </w:rPr>
        <w:t>V - объем реализованного и (или) отгруженного на собственную переработку коровьего молока в физическом весе;</w:t>
      </w:r>
    </w:p>
    <w:p w:rsidR="00A44B0F" w:rsidRPr="002A72EF" w:rsidRDefault="00A44B0F" w:rsidP="00A44B0F">
      <w:pPr>
        <w:ind w:firstLine="709"/>
        <w:jc w:val="both"/>
        <w:rPr>
          <w:sz w:val="26"/>
          <w:szCs w:val="26"/>
        </w:rPr>
      </w:pPr>
      <w:r w:rsidRPr="002A72EF">
        <w:rPr>
          <w:sz w:val="26"/>
          <w:szCs w:val="26"/>
        </w:rPr>
        <w:t>S - ставка субсидии, источником финансового обеспечения которой является субвенция из федерального и областного бюджетов, утвержденная приказом Департамента по социально-экономическому развитию села Томской области (далее - Департамент);</w:t>
      </w:r>
    </w:p>
    <w:p w:rsidR="00A44B0F" w:rsidRPr="002A72EF" w:rsidRDefault="00A44B0F" w:rsidP="00A44B0F">
      <w:pPr>
        <w:ind w:firstLine="709"/>
        <w:jc w:val="both"/>
        <w:rPr>
          <w:sz w:val="26"/>
          <w:szCs w:val="26"/>
        </w:rPr>
      </w:pPr>
      <w:r w:rsidRPr="002A72EF">
        <w:rPr>
          <w:sz w:val="26"/>
          <w:szCs w:val="26"/>
        </w:rPr>
        <w:t>К</w:t>
      </w:r>
      <w:r w:rsidRPr="002A72EF">
        <w:rPr>
          <w:sz w:val="26"/>
          <w:szCs w:val="26"/>
          <w:vertAlign w:val="subscript"/>
        </w:rPr>
        <w:t>мпр</w:t>
      </w:r>
      <w:r w:rsidRPr="002A72EF">
        <w:rPr>
          <w:sz w:val="26"/>
          <w:szCs w:val="26"/>
        </w:rPr>
        <w:t xml:space="preserve"> – коэффициент молочной продуктивности. Для получателей субсидий, у которых средняя молочная продуктивность коров за отчетный год составляет 5000 килограммов и выше, К</w:t>
      </w:r>
      <w:r w:rsidRPr="002A72EF">
        <w:rPr>
          <w:sz w:val="26"/>
          <w:szCs w:val="26"/>
          <w:vertAlign w:val="subscript"/>
        </w:rPr>
        <w:t>мпр</w:t>
      </w:r>
      <w:r w:rsidRPr="002A72EF">
        <w:rPr>
          <w:sz w:val="26"/>
          <w:szCs w:val="26"/>
        </w:rPr>
        <w:t xml:space="preserve"> = 1,227. Для получателей субсидий, у которых средняя молочная продуктивность коров за отчетный год составляет менее 5000 килограммов, К</w:t>
      </w:r>
      <w:r w:rsidRPr="002A72EF">
        <w:rPr>
          <w:sz w:val="26"/>
          <w:szCs w:val="26"/>
          <w:vertAlign w:val="subscript"/>
        </w:rPr>
        <w:t>мпр</w:t>
      </w:r>
      <w:r w:rsidRPr="002A72EF">
        <w:rPr>
          <w:sz w:val="26"/>
          <w:szCs w:val="26"/>
        </w:rPr>
        <w:t xml:space="preserve"> = 1.</w:t>
      </w:r>
    </w:p>
    <w:p w:rsidR="00A44B0F" w:rsidRPr="002A72EF" w:rsidRDefault="00A44B0F" w:rsidP="00A44B0F">
      <w:pPr>
        <w:ind w:firstLine="709"/>
        <w:jc w:val="both"/>
        <w:rPr>
          <w:sz w:val="26"/>
          <w:szCs w:val="26"/>
        </w:rPr>
      </w:pPr>
      <w:r w:rsidRPr="002A72EF">
        <w:rPr>
          <w:sz w:val="26"/>
          <w:szCs w:val="26"/>
        </w:rPr>
        <w:t>К</w:t>
      </w:r>
      <w:r w:rsidRPr="002A72EF">
        <w:rPr>
          <w:sz w:val="26"/>
          <w:szCs w:val="26"/>
          <w:vertAlign w:val="subscript"/>
        </w:rPr>
        <w:t>мп</w:t>
      </w:r>
      <w:r w:rsidRPr="002A72EF">
        <w:rPr>
          <w:sz w:val="26"/>
          <w:szCs w:val="26"/>
        </w:rPr>
        <w:t xml:space="preserve"> – коэффициент малого предприятия. Для объема реализованного и (или) отгруженного на собственную переработку молока для получателей субсидий, отвечающих установленным Федеральным законом от 24 июля 2007 года № 209-ФЗ «О развитии малого и среднего предпринимательства в Российской Федерации» критериям малого предприятия, К</w:t>
      </w:r>
      <w:r w:rsidRPr="002A72EF">
        <w:rPr>
          <w:sz w:val="26"/>
          <w:szCs w:val="26"/>
          <w:vertAlign w:val="subscript"/>
        </w:rPr>
        <w:t>мп</w:t>
      </w:r>
      <w:r w:rsidRPr="002A72EF">
        <w:rPr>
          <w:sz w:val="26"/>
          <w:szCs w:val="26"/>
        </w:rPr>
        <w:t xml:space="preserve"> = 1,3. Для объема реализованного и (или) отгруженного на собственную переработку молока для получателей субсидий, не отвечающим установленным Федеральным законом «Федеральным законом от 24 июля 2007 года № 209-ФЗ «О развитии малого и среднего предпринимательства в Российской Федерации» критериям малого предприятия, К</w:t>
      </w:r>
      <w:r w:rsidRPr="002A72EF">
        <w:rPr>
          <w:sz w:val="26"/>
          <w:szCs w:val="26"/>
          <w:vertAlign w:val="subscript"/>
        </w:rPr>
        <w:t>мп</w:t>
      </w:r>
      <w:r w:rsidRPr="002A72EF">
        <w:rPr>
          <w:sz w:val="26"/>
          <w:szCs w:val="26"/>
        </w:rPr>
        <w:t xml:space="preserve"> = 1.</w:t>
      </w:r>
    </w:p>
    <w:p w:rsidR="00A44B0F" w:rsidRPr="002A72EF" w:rsidRDefault="00A44B0F" w:rsidP="00A44B0F">
      <w:pPr>
        <w:ind w:firstLine="709"/>
        <w:jc w:val="both"/>
        <w:rPr>
          <w:sz w:val="26"/>
          <w:szCs w:val="26"/>
        </w:rPr>
      </w:pPr>
      <w:r w:rsidRPr="002A72EF">
        <w:rPr>
          <w:sz w:val="26"/>
          <w:szCs w:val="26"/>
        </w:rPr>
        <w:t>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 сумма налога на добавленную стоимость.</w:t>
      </w:r>
    </w:p>
    <w:p w:rsidR="00A44B0F" w:rsidRPr="002A72EF" w:rsidRDefault="00A44B0F" w:rsidP="00A44B0F">
      <w:pPr>
        <w:ind w:firstLine="709"/>
        <w:jc w:val="both"/>
        <w:rPr>
          <w:sz w:val="26"/>
          <w:szCs w:val="26"/>
        </w:rPr>
      </w:pPr>
      <w:r w:rsidRPr="002A72EF">
        <w:rPr>
          <w:sz w:val="26"/>
          <w:szCs w:val="26"/>
        </w:rP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в физическом весе за счет субвенции из областного бюджета по расходам, произведенным получателем субсидии за период с 1 декабря предшествующего года по 30 ноября текущего года, определяется по следующей формуле (С</w:t>
      </w:r>
      <w:r w:rsidRPr="002A72EF">
        <w:rPr>
          <w:sz w:val="26"/>
          <w:szCs w:val="26"/>
          <w:vertAlign w:val="subscript"/>
        </w:rPr>
        <w:t>об</w:t>
      </w:r>
      <w:r w:rsidRPr="002A72EF">
        <w:rPr>
          <w:sz w:val="26"/>
          <w:szCs w:val="26"/>
        </w:rPr>
        <w:t>):</w:t>
      </w:r>
    </w:p>
    <w:p w:rsidR="00A44B0F" w:rsidRPr="002A72EF" w:rsidRDefault="00A44B0F" w:rsidP="00A44B0F">
      <w:pPr>
        <w:ind w:firstLine="709"/>
        <w:jc w:val="center"/>
        <w:rPr>
          <w:sz w:val="26"/>
          <w:szCs w:val="26"/>
        </w:rPr>
      </w:pPr>
    </w:p>
    <w:p w:rsidR="00A44B0F" w:rsidRPr="002A72EF" w:rsidRDefault="00A44B0F" w:rsidP="00A44B0F">
      <w:pPr>
        <w:ind w:firstLine="709"/>
        <w:jc w:val="center"/>
        <w:rPr>
          <w:sz w:val="26"/>
          <w:szCs w:val="26"/>
        </w:rPr>
      </w:pPr>
      <w:r w:rsidRPr="002A72EF">
        <w:rPr>
          <w:sz w:val="26"/>
          <w:szCs w:val="26"/>
        </w:rPr>
        <w:t>С</w:t>
      </w:r>
      <w:r w:rsidRPr="002A72EF">
        <w:rPr>
          <w:sz w:val="26"/>
          <w:szCs w:val="26"/>
          <w:vertAlign w:val="subscript"/>
        </w:rPr>
        <w:t>об</w:t>
      </w:r>
      <w:r w:rsidRPr="002A72EF">
        <w:rPr>
          <w:sz w:val="26"/>
          <w:szCs w:val="26"/>
        </w:rPr>
        <w:t>= V х S</w:t>
      </w:r>
      <w:r w:rsidRPr="002A72EF">
        <w:rPr>
          <w:sz w:val="26"/>
          <w:szCs w:val="26"/>
          <w:vertAlign w:val="subscript"/>
        </w:rPr>
        <w:t xml:space="preserve">o </w:t>
      </w:r>
      <w:r w:rsidRPr="002A72EF">
        <w:rPr>
          <w:sz w:val="26"/>
          <w:szCs w:val="26"/>
        </w:rPr>
        <w:t>х К</w:t>
      </w:r>
      <w:r w:rsidRPr="002A72EF">
        <w:rPr>
          <w:sz w:val="26"/>
          <w:szCs w:val="26"/>
          <w:vertAlign w:val="subscript"/>
        </w:rPr>
        <w:t>пр</w:t>
      </w:r>
      <w:r w:rsidRPr="002A72EF">
        <w:rPr>
          <w:sz w:val="26"/>
          <w:szCs w:val="26"/>
        </w:rPr>
        <w:t xml:space="preserve">, где: </w:t>
      </w:r>
    </w:p>
    <w:p w:rsidR="00A44B0F" w:rsidRPr="002A72EF" w:rsidRDefault="00A44B0F" w:rsidP="00A44B0F">
      <w:pPr>
        <w:ind w:firstLine="709"/>
        <w:jc w:val="center"/>
        <w:rPr>
          <w:sz w:val="26"/>
          <w:szCs w:val="26"/>
        </w:rPr>
      </w:pPr>
    </w:p>
    <w:p w:rsidR="00A44B0F" w:rsidRPr="002A72EF" w:rsidRDefault="00A44B0F" w:rsidP="00A44B0F">
      <w:pPr>
        <w:ind w:firstLine="709"/>
        <w:jc w:val="both"/>
        <w:rPr>
          <w:sz w:val="26"/>
          <w:szCs w:val="26"/>
        </w:rPr>
      </w:pPr>
      <w:r w:rsidRPr="002A72EF">
        <w:rPr>
          <w:sz w:val="26"/>
          <w:szCs w:val="26"/>
        </w:rPr>
        <w:t>V - объем реализованного и (или) отгруженного на собственную переработку коровьего молока в физическом весе;</w:t>
      </w:r>
    </w:p>
    <w:p w:rsidR="00A44B0F" w:rsidRPr="002A72EF" w:rsidRDefault="00A44B0F" w:rsidP="00A44B0F">
      <w:pPr>
        <w:ind w:firstLine="709"/>
        <w:jc w:val="both"/>
        <w:rPr>
          <w:sz w:val="26"/>
          <w:szCs w:val="26"/>
        </w:rPr>
      </w:pPr>
      <w:r w:rsidRPr="002A72EF">
        <w:rPr>
          <w:sz w:val="26"/>
          <w:szCs w:val="26"/>
        </w:rPr>
        <w:t>S</w:t>
      </w:r>
      <w:r w:rsidRPr="002A72EF">
        <w:rPr>
          <w:sz w:val="26"/>
          <w:szCs w:val="26"/>
          <w:vertAlign w:val="subscript"/>
        </w:rPr>
        <w:t>o</w:t>
      </w:r>
      <w:r w:rsidRPr="002A72EF">
        <w:rPr>
          <w:sz w:val="26"/>
          <w:szCs w:val="26"/>
        </w:rPr>
        <w:t xml:space="preserve"> - ставка субсидии, источником финансового обеспечения которой являются средства областного бюджета, утвержденная приказом Департамента;</w:t>
      </w:r>
    </w:p>
    <w:p w:rsidR="00A44B0F" w:rsidRPr="002A72EF" w:rsidRDefault="00A44B0F" w:rsidP="00A44B0F">
      <w:pPr>
        <w:ind w:firstLine="709"/>
        <w:jc w:val="both"/>
        <w:rPr>
          <w:sz w:val="26"/>
          <w:szCs w:val="26"/>
        </w:rPr>
      </w:pPr>
      <w:r w:rsidRPr="002A72EF">
        <w:rPr>
          <w:sz w:val="26"/>
          <w:szCs w:val="26"/>
        </w:rPr>
        <w:t>К</w:t>
      </w:r>
      <w:r w:rsidRPr="002A72EF">
        <w:rPr>
          <w:sz w:val="26"/>
          <w:szCs w:val="26"/>
          <w:vertAlign w:val="subscript"/>
        </w:rPr>
        <w:t xml:space="preserve">пр </w:t>
      </w:r>
      <w:r w:rsidRPr="002A72EF">
        <w:rPr>
          <w:sz w:val="26"/>
          <w:szCs w:val="26"/>
        </w:rPr>
        <w:t>- коэффициент продуктивности согласно приложению №1 к настоящему Положению.</w:t>
      </w:r>
    </w:p>
    <w:p w:rsidR="00A44B0F" w:rsidRPr="002A72EF" w:rsidRDefault="00A44B0F" w:rsidP="00A44B0F">
      <w:pPr>
        <w:ind w:firstLine="709"/>
        <w:jc w:val="both"/>
        <w:rPr>
          <w:sz w:val="26"/>
          <w:szCs w:val="26"/>
        </w:rPr>
      </w:pPr>
      <w:r w:rsidRPr="002A72EF">
        <w:rPr>
          <w:sz w:val="26"/>
          <w:szCs w:val="26"/>
        </w:rPr>
        <w:t>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 сумма налога на добавленную стоимость.</w:t>
      </w:r>
    </w:p>
    <w:p w:rsidR="00A44B0F" w:rsidRPr="002A72EF" w:rsidRDefault="00A44B0F" w:rsidP="00A44B0F">
      <w:pPr>
        <w:pStyle w:val="ConsPlusNormal"/>
        <w:spacing w:before="200"/>
        <w:ind w:firstLine="540"/>
        <w:jc w:val="both"/>
        <w:rPr>
          <w:rFonts w:ascii="Times New Roman" w:hAnsi="Times New Roman" w:cs="Times New Roman"/>
          <w:sz w:val="26"/>
          <w:szCs w:val="26"/>
        </w:rPr>
      </w:pPr>
      <w:r w:rsidRPr="002A72EF">
        <w:rPr>
          <w:rFonts w:ascii="Times New Roman" w:hAnsi="Times New Roman" w:cs="Times New Roman"/>
          <w:sz w:val="26"/>
          <w:szCs w:val="26"/>
        </w:rPr>
        <w:t xml:space="preserve">5. Для получения субсидии на возмещение части затрат  на поддержку собственного производства по ставке на 1 килограмм реализованного и (или) отгруженного </w:t>
      </w:r>
      <w:r w:rsidR="008C6700" w:rsidRPr="002A72EF">
        <w:rPr>
          <w:rFonts w:ascii="Times New Roman" w:hAnsi="Times New Roman" w:cs="Times New Roman"/>
          <w:sz w:val="26"/>
          <w:szCs w:val="26"/>
        </w:rPr>
        <w:t xml:space="preserve">получателем субсидии </w:t>
      </w:r>
      <w:r w:rsidRPr="002A72EF">
        <w:rPr>
          <w:rFonts w:ascii="Times New Roman" w:hAnsi="Times New Roman" w:cs="Times New Roman"/>
          <w:sz w:val="26"/>
          <w:szCs w:val="26"/>
        </w:rPr>
        <w:t>на собственную переработку коровьего молока получатели субсидий представляют в Управление сельского хозяйства Администрации Первомайского района (далее - Уполномоченный орган) не позднее 10 декабря текущего года заявление о предоставлении субсидии по устанавливаемой</w:t>
      </w:r>
      <w:r w:rsidR="0055497A" w:rsidRPr="002A72EF">
        <w:rPr>
          <w:rFonts w:ascii="Times New Roman" w:hAnsi="Times New Roman" w:cs="Times New Roman"/>
          <w:sz w:val="26"/>
          <w:szCs w:val="26"/>
        </w:rPr>
        <w:t xml:space="preserve"> приказом Департамента</w:t>
      </w:r>
      <w:r w:rsidRPr="002A72EF">
        <w:rPr>
          <w:rFonts w:ascii="Times New Roman" w:hAnsi="Times New Roman" w:cs="Times New Roman"/>
          <w:sz w:val="26"/>
          <w:szCs w:val="26"/>
        </w:rPr>
        <w:t xml:space="preserve"> форме с приложением следующих документов:</w:t>
      </w:r>
    </w:p>
    <w:p w:rsidR="00A44B0F" w:rsidRPr="002A72EF" w:rsidRDefault="00A44B0F" w:rsidP="00A44B0F">
      <w:pPr>
        <w:pStyle w:val="ConsPlusNormal"/>
        <w:spacing w:before="200"/>
        <w:ind w:firstLine="540"/>
        <w:jc w:val="both"/>
        <w:rPr>
          <w:rFonts w:ascii="Times New Roman" w:hAnsi="Times New Roman" w:cs="Times New Roman"/>
          <w:sz w:val="26"/>
          <w:szCs w:val="26"/>
        </w:rPr>
      </w:pPr>
      <w:r w:rsidRPr="002A72EF">
        <w:rPr>
          <w:rFonts w:ascii="Times New Roman" w:hAnsi="Times New Roman" w:cs="Times New Roman"/>
          <w:sz w:val="26"/>
          <w:szCs w:val="26"/>
        </w:rPr>
        <w:t>1) справка-расчет причитающихся субсидий по устанавливаемой Департаментом форме;</w:t>
      </w:r>
    </w:p>
    <w:p w:rsidR="00A44B0F" w:rsidRPr="002A72EF" w:rsidRDefault="00A44B0F" w:rsidP="00A44B0F">
      <w:pPr>
        <w:pStyle w:val="ConsPlusNormal"/>
        <w:spacing w:before="200"/>
        <w:ind w:firstLine="540"/>
        <w:jc w:val="both"/>
        <w:rPr>
          <w:rFonts w:ascii="Times New Roman" w:hAnsi="Times New Roman" w:cs="Times New Roman"/>
          <w:sz w:val="26"/>
          <w:szCs w:val="26"/>
        </w:rPr>
      </w:pPr>
      <w:r w:rsidRPr="002A72EF">
        <w:rPr>
          <w:rFonts w:ascii="Times New Roman" w:hAnsi="Times New Roman" w:cs="Times New Roman"/>
          <w:sz w:val="26"/>
          <w:szCs w:val="26"/>
        </w:rPr>
        <w:t>2) заверенные получателем субсидии копии:</w:t>
      </w:r>
    </w:p>
    <w:p w:rsidR="00A44B0F" w:rsidRPr="00994835" w:rsidRDefault="00A44B0F" w:rsidP="00A44B0F">
      <w:pPr>
        <w:pStyle w:val="ConsPlusNormal"/>
        <w:spacing w:before="200"/>
        <w:ind w:firstLine="540"/>
        <w:jc w:val="both"/>
        <w:rPr>
          <w:rFonts w:ascii="Times New Roman" w:hAnsi="Times New Roman" w:cs="Times New Roman"/>
          <w:sz w:val="26"/>
          <w:szCs w:val="26"/>
        </w:rPr>
      </w:pPr>
      <w:r w:rsidRPr="00994835">
        <w:rPr>
          <w:rFonts w:ascii="Times New Roman" w:hAnsi="Times New Roman" w:cs="Times New Roman"/>
          <w:sz w:val="26"/>
          <w:szCs w:val="26"/>
        </w:rPr>
        <w:t xml:space="preserve">отчета по </w:t>
      </w:r>
      <w:hyperlink r:id="rId16" w:tooltip="Приказ Росстата от 24.08.2017 N 545 (ред. от 18.07.2019) &quot;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quot;{КонсультантПлюс}" w:history="1">
        <w:r w:rsidRPr="00994835">
          <w:rPr>
            <w:rFonts w:ascii="Times New Roman" w:hAnsi="Times New Roman" w:cs="Times New Roman"/>
            <w:sz w:val="26"/>
            <w:szCs w:val="26"/>
          </w:rPr>
          <w:t>форме N 24-СХ</w:t>
        </w:r>
      </w:hyperlink>
      <w:r w:rsidRPr="00994835">
        <w:rPr>
          <w:rFonts w:ascii="Times New Roman" w:hAnsi="Times New Roman" w:cs="Times New Roman"/>
          <w:sz w:val="26"/>
          <w:szCs w:val="26"/>
        </w:rPr>
        <w:t xml:space="preserve"> "Сведения о состоянии животноводства" (или </w:t>
      </w:r>
      <w:hyperlink r:id="rId17" w:tooltip="Приказ Росстата от 24.08.2017 N 545 (ред. от 18.07.2019) &quot;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quot;{КонсультантПлюс}" w:history="1">
        <w:r w:rsidRPr="00994835">
          <w:rPr>
            <w:rFonts w:ascii="Times New Roman" w:hAnsi="Times New Roman" w:cs="Times New Roman"/>
            <w:sz w:val="26"/>
            <w:szCs w:val="26"/>
          </w:rPr>
          <w:t>N 3-фермер</w:t>
        </w:r>
      </w:hyperlink>
      <w:r w:rsidRPr="00994835">
        <w:rPr>
          <w:rFonts w:ascii="Times New Roman" w:hAnsi="Times New Roman" w:cs="Times New Roman"/>
          <w:sz w:val="26"/>
          <w:szCs w:val="26"/>
        </w:rPr>
        <w:t xml:space="preserve">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w:t>
      </w:r>
    </w:p>
    <w:p w:rsidR="00A44B0F" w:rsidRPr="00994835" w:rsidRDefault="00A44B0F" w:rsidP="00A44B0F">
      <w:pPr>
        <w:pStyle w:val="ConsPlusNormal"/>
        <w:spacing w:before="200"/>
        <w:ind w:firstLine="540"/>
        <w:jc w:val="both"/>
        <w:rPr>
          <w:rFonts w:ascii="Times New Roman" w:hAnsi="Times New Roman" w:cs="Times New Roman"/>
          <w:sz w:val="26"/>
          <w:szCs w:val="26"/>
        </w:rPr>
      </w:pPr>
      <w:r w:rsidRPr="00994835">
        <w:rPr>
          <w:rFonts w:ascii="Times New Roman" w:hAnsi="Times New Roman" w:cs="Times New Roman"/>
          <w:sz w:val="26"/>
          <w:szCs w:val="26"/>
        </w:rPr>
        <w:t>отчета о движении поголовья скота установленной формы на 1-е число периода, заявленного для предоставления субсидии, а также на 1-е число месяца, в котором подается заявление о предоставлении субсидии;</w:t>
      </w:r>
    </w:p>
    <w:p w:rsidR="00A44B0F" w:rsidRPr="002A72EF" w:rsidRDefault="00A44B0F" w:rsidP="00A44B0F">
      <w:pPr>
        <w:pStyle w:val="ConsPlusNormal"/>
        <w:spacing w:before="200"/>
        <w:ind w:firstLine="540"/>
        <w:jc w:val="both"/>
        <w:rPr>
          <w:rFonts w:ascii="Times New Roman" w:hAnsi="Times New Roman" w:cs="Times New Roman"/>
          <w:sz w:val="26"/>
          <w:szCs w:val="26"/>
        </w:rPr>
      </w:pPr>
      <w:r w:rsidRPr="00994835">
        <w:rPr>
          <w:rFonts w:ascii="Times New Roman" w:hAnsi="Times New Roman" w:cs="Times New Roman"/>
          <w:sz w:val="26"/>
          <w:szCs w:val="26"/>
        </w:rPr>
        <w:t xml:space="preserve">отчета по </w:t>
      </w:r>
      <w:hyperlink r:id="rId18" w:tooltip="Приказ Росстата от 04.08.2016 N 387 (ред. от 18.07.2019) &quot;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quot;{КонсультантПлюс}" w:history="1">
        <w:r w:rsidRPr="00994835">
          <w:rPr>
            <w:rFonts w:ascii="Times New Roman" w:hAnsi="Times New Roman" w:cs="Times New Roman"/>
            <w:sz w:val="26"/>
            <w:szCs w:val="26"/>
          </w:rPr>
          <w:t>форме N П-1 (СХ)</w:t>
        </w:r>
      </w:hyperlink>
      <w:r w:rsidRPr="00994835">
        <w:rPr>
          <w:rFonts w:ascii="Times New Roman" w:hAnsi="Times New Roman" w:cs="Times New Roman"/>
          <w:sz w:val="26"/>
          <w:szCs w:val="26"/>
        </w:rPr>
        <w:t xml:space="preserve"> "</w:t>
      </w:r>
      <w:r w:rsidRPr="002A72EF">
        <w:rPr>
          <w:rFonts w:ascii="Times New Roman" w:hAnsi="Times New Roman" w:cs="Times New Roman"/>
          <w:sz w:val="26"/>
          <w:szCs w:val="26"/>
        </w:rPr>
        <w:t>Сведения о производстве и отгрузке сельскохозяйственной продукции", подтверждающего объем производства молока, поголовье коров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 деятельность по производству молока в текущем году;</w:t>
      </w:r>
    </w:p>
    <w:p w:rsidR="00A44B0F" w:rsidRPr="002A72EF" w:rsidRDefault="00A44B0F" w:rsidP="00A44B0F">
      <w:pPr>
        <w:pStyle w:val="ConsPlusNormal"/>
        <w:spacing w:before="200"/>
        <w:ind w:firstLine="540"/>
        <w:jc w:val="both"/>
        <w:rPr>
          <w:rFonts w:ascii="Times New Roman" w:hAnsi="Times New Roman" w:cs="Times New Roman"/>
          <w:sz w:val="26"/>
          <w:szCs w:val="26"/>
        </w:rPr>
      </w:pPr>
      <w:r w:rsidRPr="002A72EF">
        <w:rPr>
          <w:rFonts w:ascii="Times New Roman" w:hAnsi="Times New Roman" w:cs="Times New Roman"/>
          <w:sz w:val="26"/>
          <w:szCs w:val="26"/>
        </w:rPr>
        <w:t>3) ведомость сдачи и приема молока за период,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
    <w:p w:rsidR="00A44B0F" w:rsidRPr="002A72EF" w:rsidRDefault="00A44B0F" w:rsidP="00A44B0F">
      <w:pPr>
        <w:pStyle w:val="ConsPlusNormal"/>
        <w:spacing w:before="200"/>
        <w:ind w:firstLine="540"/>
        <w:jc w:val="both"/>
        <w:rPr>
          <w:rFonts w:ascii="Times New Roman" w:hAnsi="Times New Roman" w:cs="Times New Roman"/>
          <w:sz w:val="26"/>
          <w:szCs w:val="26"/>
        </w:rPr>
      </w:pPr>
      <w:r w:rsidRPr="002A72EF">
        <w:rPr>
          <w:rFonts w:ascii="Times New Roman" w:hAnsi="Times New Roman" w:cs="Times New Roman"/>
          <w:sz w:val="26"/>
          <w:szCs w:val="26"/>
        </w:rPr>
        <w:t>4) информация о производстве молока, молочной продуктивности по форме, установленной приказом Департамента, подтверждающая молочную продуктивность коров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A44B0F" w:rsidRPr="002A72EF" w:rsidRDefault="00A44B0F" w:rsidP="00A44B0F">
      <w:pPr>
        <w:pStyle w:val="ConsPlusNormal"/>
        <w:spacing w:before="200"/>
        <w:ind w:firstLine="540"/>
        <w:jc w:val="both"/>
        <w:rPr>
          <w:rFonts w:ascii="Times New Roman" w:hAnsi="Times New Roman" w:cs="Times New Roman"/>
          <w:sz w:val="26"/>
          <w:szCs w:val="26"/>
        </w:rPr>
      </w:pPr>
      <w:r w:rsidRPr="002A72EF">
        <w:rPr>
          <w:rFonts w:ascii="Times New Roman" w:hAnsi="Times New Roman" w:cs="Times New Roman"/>
          <w:sz w:val="26"/>
          <w:szCs w:val="26"/>
        </w:rPr>
        <w:t>5)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устанавливаемой Департаментом форме;</w:t>
      </w:r>
    </w:p>
    <w:p w:rsidR="00A44B0F" w:rsidRPr="002A72EF" w:rsidRDefault="00A44B0F" w:rsidP="00A44B0F">
      <w:pPr>
        <w:pStyle w:val="ConsPlusNormal"/>
        <w:spacing w:before="200"/>
        <w:ind w:firstLine="540"/>
        <w:jc w:val="both"/>
        <w:rPr>
          <w:rFonts w:ascii="Times New Roman" w:hAnsi="Times New Roman" w:cs="Times New Roman"/>
          <w:sz w:val="26"/>
          <w:szCs w:val="26"/>
        </w:rPr>
      </w:pPr>
      <w:r w:rsidRPr="002A72EF">
        <w:rPr>
          <w:rFonts w:ascii="Times New Roman" w:hAnsi="Times New Roman" w:cs="Times New Roman"/>
          <w:sz w:val="26"/>
          <w:szCs w:val="26"/>
        </w:rPr>
        <w:t>6) получатели субсидий, реализующие мероприятия по борьбе с лейкозом крупного рогатого скота, при снижении численности поголовья коров дополнительно представляют:</w:t>
      </w:r>
    </w:p>
    <w:p w:rsidR="00A44B0F" w:rsidRPr="002A72EF" w:rsidRDefault="00A44B0F" w:rsidP="00A44B0F">
      <w:pPr>
        <w:pStyle w:val="ConsPlusNormal"/>
        <w:spacing w:before="200"/>
        <w:ind w:firstLine="540"/>
        <w:jc w:val="both"/>
        <w:rPr>
          <w:rFonts w:ascii="Times New Roman" w:hAnsi="Times New Roman" w:cs="Times New Roman"/>
          <w:sz w:val="26"/>
          <w:szCs w:val="26"/>
        </w:rPr>
      </w:pPr>
      <w:r w:rsidRPr="002A72EF">
        <w:rPr>
          <w:rFonts w:ascii="Times New Roman" w:hAnsi="Times New Roman" w:cs="Times New Roman"/>
          <w:sz w:val="26"/>
          <w:szCs w:val="26"/>
        </w:rPr>
        <w:t xml:space="preserve">отчет о выполнении мероприятий плана оздоровления неблагополучного хозяйства, фермы, стада за период, заявленный для предоставления субсидии; </w:t>
      </w:r>
    </w:p>
    <w:p w:rsidR="00A44B0F" w:rsidRPr="002A72EF" w:rsidRDefault="00A44B0F" w:rsidP="00A44B0F">
      <w:pPr>
        <w:pStyle w:val="ConsPlusNormal"/>
        <w:spacing w:before="200"/>
        <w:ind w:firstLine="540"/>
        <w:jc w:val="both"/>
        <w:rPr>
          <w:rFonts w:ascii="Times New Roman" w:hAnsi="Times New Roman" w:cs="Times New Roman"/>
          <w:sz w:val="26"/>
          <w:szCs w:val="26"/>
        </w:rPr>
      </w:pPr>
      <w:r w:rsidRPr="002A72EF">
        <w:rPr>
          <w:rFonts w:ascii="Times New Roman" w:hAnsi="Times New Roman" w:cs="Times New Roman"/>
          <w:sz w:val="26"/>
          <w:szCs w:val="26"/>
        </w:rPr>
        <w:t>заверенные получателем субсидии копии:</w:t>
      </w:r>
    </w:p>
    <w:p w:rsidR="00A44B0F" w:rsidRPr="002A72EF" w:rsidRDefault="00A44B0F" w:rsidP="00A44B0F">
      <w:pPr>
        <w:ind w:firstLine="709"/>
        <w:jc w:val="both"/>
        <w:rPr>
          <w:sz w:val="26"/>
          <w:szCs w:val="26"/>
        </w:rPr>
      </w:pPr>
      <w:r w:rsidRPr="002A72EF">
        <w:rPr>
          <w:sz w:val="26"/>
          <w:szCs w:val="26"/>
        </w:rPr>
        <w:t>предписания государственной ветеринарной организации, входящей в систему государственной ветеринарной службы Российской Федерации, содержащего информацию о сдаче крупного рогатого скота на убой, в связи с наличием положительной реакции при исследовании на лейкоз крупного рогатого скота;</w:t>
      </w:r>
    </w:p>
    <w:p w:rsidR="00A44B0F" w:rsidRPr="002A72EF" w:rsidRDefault="00A44B0F" w:rsidP="00A44B0F">
      <w:pPr>
        <w:ind w:firstLine="709"/>
        <w:jc w:val="both"/>
        <w:rPr>
          <w:sz w:val="26"/>
          <w:szCs w:val="26"/>
        </w:rPr>
      </w:pPr>
      <w:r w:rsidRPr="002A72EF">
        <w:rPr>
          <w:sz w:val="26"/>
          <w:szCs w:val="26"/>
        </w:rPr>
        <w:t>акта на выбытие животных и птицы (забой, прирезка и падеж) по форме № СП-54.».</w:t>
      </w:r>
    </w:p>
    <w:p w:rsidR="00A44B0F" w:rsidRPr="002A72EF" w:rsidRDefault="00A44B0F" w:rsidP="00A44B0F">
      <w:pPr>
        <w:pStyle w:val="ConsPlusNormal"/>
        <w:spacing w:before="260"/>
        <w:ind w:firstLine="540"/>
        <w:jc w:val="both"/>
        <w:rPr>
          <w:rFonts w:ascii="Times New Roman" w:hAnsi="Times New Roman" w:cs="Times New Roman"/>
          <w:sz w:val="26"/>
          <w:szCs w:val="26"/>
        </w:rPr>
      </w:pPr>
      <w:r w:rsidRPr="002A72EF">
        <w:rPr>
          <w:rFonts w:ascii="Times New Roman" w:hAnsi="Times New Roman" w:cs="Times New Roman"/>
          <w:sz w:val="26"/>
          <w:szCs w:val="26"/>
        </w:rPr>
        <w:t>7) Получатели субсидий, являющиеся  победителям</w:t>
      </w:r>
      <w:r w:rsidR="0055497A" w:rsidRPr="002A72EF">
        <w:rPr>
          <w:rFonts w:ascii="Times New Roman" w:hAnsi="Times New Roman" w:cs="Times New Roman"/>
          <w:sz w:val="26"/>
          <w:szCs w:val="26"/>
        </w:rPr>
        <w:t>и</w:t>
      </w:r>
      <w:r w:rsidRPr="002A72EF">
        <w:rPr>
          <w:rFonts w:ascii="Times New Roman" w:hAnsi="Times New Roman" w:cs="Times New Roman"/>
          <w:sz w:val="26"/>
          <w:szCs w:val="26"/>
        </w:rPr>
        <w:t xml:space="preserve"> конкурсных отборов по предоставлению грантов в форме субсидий на поддержку начинающих фермеров, грантов в форме субсидий на развитие семейной животноводческой фермы в соответствии с постановлением Администрации Томской области от 31.05.2012 № 205а «О предоставлении бюджетных средств на поддержку начинающих фермеров и развитие семейных животноводческих ферм в Томской области», грантов «Агростартап» в форме субсидий на реализацию проектов создания и развития крестьянских (фермерских) хозяйств в соответствии с постановлением Администрации Томской области от 13.05.2019 № 179а «О предоставлении грантов «Агростартап» на реализацию проектов создания и развития крестьянских (фермерских) хозяйств, </w:t>
      </w:r>
      <w:r w:rsidR="0055497A" w:rsidRPr="002A72EF">
        <w:rPr>
          <w:rFonts w:ascii="Times New Roman" w:hAnsi="Times New Roman" w:cs="Times New Roman"/>
          <w:sz w:val="26"/>
          <w:szCs w:val="26"/>
        </w:rPr>
        <w:t>победители конкурса «Томский фермер»,</w:t>
      </w:r>
      <w:r w:rsidRPr="002A72EF">
        <w:rPr>
          <w:rFonts w:ascii="Times New Roman" w:hAnsi="Times New Roman" w:cs="Times New Roman"/>
          <w:sz w:val="26"/>
          <w:szCs w:val="26"/>
        </w:rPr>
        <w:t>а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201</w:t>
      </w:r>
      <w:r w:rsidR="00F243CE" w:rsidRPr="002A72EF">
        <w:rPr>
          <w:rFonts w:ascii="Times New Roman" w:hAnsi="Times New Roman" w:cs="Times New Roman"/>
          <w:sz w:val="26"/>
          <w:szCs w:val="26"/>
        </w:rPr>
        <w:t>6</w:t>
      </w:r>
      <w:r w:rsidRPr="002A72EF">
        <w:rPr>
          <w:rFonts w:ascii="Times New Roman" w:hAnsi="Times New Roman" w:cs="Times New Roman"/>
          <w:sz w:val="26"/>
          <w:szCs w:val="26"/>
        </w:rPr>
        <w:t xml:space="preserve"> года - дополнительно предоставляют заверенные получателем субсидии копии разрешений на строительство и реконструкцию объекта и ввод объекта в эксплуатацию.</w:t>
      </w:r>
    </w:p>
    <w:p w:rsidR="00DD6B47" w:rsidRPr="002A72EF" w:rsidRDefault="00DD6B47" w:rsidP="00DD6B47">
      <w:pPr>
        <w:ind w:firstLine="540"/>
        <w:jc w:val="both"/>
        <w:rPr>
          <w:sz w:val="26"/>
          <w:szCs w:val="26"/>
        </w:rPr>
      </w:pPr>
      <w:r w:rsidRPr="002A72EF">
        <w:rPr>
          <w:sz w:val="26"/>
          <w:szCs w:val="26"/>
        </w:rPr>
        <w:t>6. Субсидии, источником финансового обеспечения которых являются субвенции из федерального бюджета, предоставляемые бюджету района, предоставляются ежемесячно за период с 1 января по 30 сентября текущего года.</w:t>
      </w:r>
    </w:p>
    <w:p w:rsidR="00DD6B47" w:rsidRPr="002A72EF" w:rsidRDefault="00DD6B47" w:rsidP="00DD6B47">
      <w:pPr>
        <w:ind w:firstLine="540"/>
        <w:jc w:val="both"/>
        <w:rPr>
          <w:sz w:val="26"/>
          <w:szCs w:val="26"/>
        </w:rPr>
      </w:pPr>
      <w:r w:rsidRPr="002A72EF">
        <w:rPr>
          <w:sz w:val="26"/>
          <w:szCs w:val="26"/>
        </w:rPr>
        <w:t>Субсидии, источником финансового обеспечения которых являются субвенции из областного бюджета, предоставляемые бюджету района, предоставляются ежемесячно с 1 декабря предшествующего году получения субсидии по 30 ноября текущего года.</w:t>
      </w:r>
    </w:p>
    <w:p w:rsidR="00A44B0F" w:rsidRPr="002A72EF" w:rsidRDefault="00DD6B47" w:rsidP="00A44B0F">
      <w:pPr>
        <w:ind w:firstLine="540"/>
        <w:jc w:val="both"/>
        <w:rPr>
          <w:sz w:val="26"/>
          <w:szCs w:val="26"/>
        </w:rPr>
      </w:pPr>
      <w:r w:rsidRPr="002A72EF">
        <w:rPr>
          <w:sz w:val="26"/>
          <w:szCs w:val="26"/>
        </w:rPr>
        <w:t>7</w:t>
      </w:r>
      <w:r w:rsidR="00A44B0F" w:rsidRPr="002A72EF">
        <w:rPr>
          <w:sz w:val="26"/>
          <w:szCs w:val="26"/>
        </w:rPr>
        <w:t>. Уполномоченный орган составляет сводный реестр получателей субсидий (сводную справку-расчет предоставляемых субсидий) по устанавливаемой Департаментом форме, на основании которого перечисляет субсидии на расчетный счет получателя субсидии, открытый в кредитной организации.</w:t>
      </w:r>
    </w:p>
    <w:p w:rsidR="00A44B0F" w:rsidRPr="002A72EF" w:rsidRDefault="00DD6B47" w:rsidP="00A44B0F">
      <w:pPr>
        <w:ind w:firstLine="709"/>
        <w:jc w:val="both"/>
        <w:rPr>
          <w:sz w:val="26"/>
          <w:szCs w:val="26"/>
        </w:rPr>
      </w:pPr>
      <w:r w:rsidRPr="002A72EF">
        <w:rPr>
          <w:sz w:val="26"/>
          <w:szCs w:val="26"/>
        </w:rPr>
        <w:t>8</w:t>
      </w:r>
      <w:r w:rsidR="00A44B0F" w:rsidRPr="002A72EF">
        <w:rPr>
          <w:sz w:val="26"/>
          <w:szCs w:val="26"/>
        </w:rPr>
        <w:t>. Результатом предоставления субсидии является  сохранение и (или) увеличение  производства молока в сельскохозяйственных организациях, крестьянских (фермерских) хозяйствах, включая индивидуальных предпринимателей  текущего года к уровню предшествующего года.</w:t>
      </w:r>
    </w:p>
    <w:p w:rsidR="00A44B0F" w:rsidRPr="002A72EF" w:rsidRDefault="00A44B0F" w:rsidP="00A44B0F">
      <w:pPr>
        <w:ind w:firstLine="709"/>
        <w:jc w:val="both"/>
        <w:rPr>
          <w:sz w:val="26"/>
          <w:szCs w:val="26"/>
        </w:rPr>
      </w:pPr>
      <w:r w:rsidRPr="002A72EF">
        <w:rPr>
          <w:sz w:val="26"/>
          <w:szCs w:val="26"/>
        </w:rPr>
        <w:t>Показателем, необходимым для достижения результата предоставления субсидии, является производство молока в сельскохозяйственных организациях, крестьянских (фермерских) хозяйствах, включая индивидуальных предпринимателей.</w:t>
      </w:r>
    </w:p>
    <w:p w:rsidR="00A44B0F" w:rsidRPr="002A72EF" w:rsidRDefault="00A44B0F" w:rsidP="00A44B0F">
      <w:pPr>
        <w:ind w:firstLine="709"/>
        <w:jc w:val="both"/>
        <w:rPr>
          <w:sz w:val="26"/>
          <w:szCs w:val="26"/>
        </w:rPr>
      </w:pPr>
      <w:r w:rsidRPr="002A72EF">
        <w:rPr>
          <w:sz w:val="26"/>
          <w:szCs w:val="26"/>
        </w:rPr>
        <w:t>Значение показателя, необходимого для достижения результата предоставления субсидии, устанавливается Уполномоченным органом в Соглашении</w:t>
      </w:r>
      <w:r w:rsidR="00C102E9" w:rsidRPr="002A72EF">
        <w:rPr>
          <w:sz w:val="26"/>
          <w:szCs w:val="26"/>
        </w:rPr>
        <w:t xml:space="preserve"> о предоставлении субсидии, заключенном между Уполномоченным органом и получателем субсидии</w:t>
      </w:r>
      <w:r w:rsidRPr="002A72EF">
        <w:rPr>
          <w:sz w:val="26"/>
          <w:szCs w:val="26"/>
        </w:rPr>
        <w:t>.</w:t>
      </w:r>
    </w:p>
    <w:p w:rsidR="00A44B0F" w:rsidRPr="002A72EF" w:rsidRDefault="00A44B0F" w:rsidP="00A44B0F">
      <w:pPr>
        <w:ind w:firstLine="540"/>
        <w:jc w:val="both"/>
        <w:rPr>
          <w:sz w:val="26"/>
          <w:szCs w:val="26"/>
        </w:rPr>
      </w:pPr>
    </w:p>
    <w:p w:rsidR="00A44B0F" w:rsidRPr="002A72EF" w:rsidRDefault="00A44B0F" w:rsidP="00A44B0F">
      <w:pPr>
        <w:ind w:firstLine="540"/>
        <w:jc w:val="both"/>
        <w:rPr>
          <w:sz w:val="26"/>
          <w:szCs w:val="26"/>
        </w:rPr>
      </w:pPr>
    </w:p>
    <w:p w:rsidR="00A44B0F" w:rsidRPr="002A72EF" w:rsidRDefault="00A44B0F" w:rsidP="00A44B0F">
      <w:pPr>
        <w:ind w:firstLine="540"/>
        <w:jc w:val="both"/>
        <w:rPr>
          <w:sz w:val="26"/>
          <w:szCs w:val="26"/>
        </w:rPr>
      </w:pPr>
    </w:p>
    <w:p w:rsidR="00A44B0F" w:rsidRPr="002A72EF" w:rsidRDefault="00A44B0F" w:rsidP="00A44B0F">
      <w:pPr>
        <w:ind w:firstLine="540"/>
        <w:jc w:val="both"/>
        <w:rPr>
          <w:sz w:val="26"/>
          <w:szCs w:val="26"/>
        </w:rPr>
      </w:pPr>
    </w:p>
    <w:p w:rsidR="00A44B0F" w:rsidRPr="002A72EF" w:rsidRDefault="00A44B0F" w:rsidP="00A44B0F">
      <w:pPr>
        <w:ind w:firstLine="540"/>
        <w:jc w:val="both"/>
        <w:rPr>
          <w:sz w:val="26"/>
          <w:szCs w:val="26"/>
        </w:rPr>
      </w:pPr>
    </w:p>
    <w:p w:rsidR="00A44B0F" w:rsidRPr="002A72EF" w:rsidRDefault="00A44B0F" w:rsidP="00A44B0F">
      <w:pPr>
        <w:ind w:firstLine="540"/>
        <w:jc w:val="both"/>
        <w:rPr>
          <w:sz w:val="26"/>
          <w:szCs w:val="26"/>
        </w:rPr>
      </w:pPr>
    </w:p>
    <w:p w:rsidR="00A44B0F" w:rsidRPr="002A72EF" w:rsidRDefault="00A44B0F" w:rsidP="00A44B0F">
      <w:pPr>
        <w:ind w:firstLine="540"/>
        <w:jc w:val="both"/>
        <w:rPr>
          <w:sz w:val="26"/>
          <w:szCs w:val="26"/>
        </w:rPr>
      </w:pPr>
    </w:p>
    <w:p w:rsidR="00A44B0F" w:rsidRPr="002A72EF" w:rsidRDefault="00A44B0F" w:rsidP="00A44B0F">
      <w:pPr>
        <w:ind w:firstLine="540"/>
        <w:jc w:val="both"/>
        <w:rPr>
          <w:sz w:val="26"/>
          <w:szCs w:val="26"/>
        </w:rPr>
      </w:pPr>
    </w:p>
    <w:p w:rsidR="00A44B0F" w:rsidRPr="002A72EF" w:rsidRDefault="00A44B0F" w:rsidP="00A44B0F">
      <w:pPr>
        <w:ind w:firstLine="540"/>
        <w:jc w:val="both"/>
        <w:rPr>
          <w:sz w:val="26"/>
          <w:szCs w:val="26"/>
        </w:rPr>
      </w:pPr>
    </w:p>
    <w:p w:rsidR="00A44B0F" w:rsidRPr="002A72EF" w:rsidRDefault="00A44B0F" w:rsidP="00A44B0F">
      <w:pPr>
        <w:ind w:firstLine="540"/>
        <w:jc w:val="both"/>
        <w:rPr>
          <w:sz w:val="26"/>
          <w:szCs w:val="26"/>
        </w:rPr>
      </w:pPr>
    </w:p>
    <w:p w:rsidR="00A44B0F" w:rsidRPr="002A72EF" w:rsidRDefault="00A44B0F" w:rsidP="00A44B0F">
      <w:pPr>
        <w:ind w:firstLine="540"/>
        <w:jc w:val="both"/>
        <w:rPr>
          <w:sz w:val="26"/>
          <w:szCs w:val="26"/>
        </w:rPr>
      </w:pPr>
    </w:p>
    <w:p w:rsidR="00A44B0F" w:rsidRPr="002A72EF" w:rsidRDefault="00A44B0F" w:rsidP="00A44B0F">
      <w:pPr>
        <w:ind w:firstLine="540"/>
        <w:jc w:val="both"/>
        <w:rPr>
          <w:sz w:val="26"/>
          <w:szCs w:val="26"/>
        </w:rPr>
      </w:pPr>
    </w:p>
    <w:p w:rsidR="00A44B0F" w:rsidRPr="002A72EF" w:rsidRDefault="00A44B0F" w:rsidP="00A44B0F">
      <w:pPr>
        <w:outlineLvl w:val="1"/>
        <w:rPr>
          <w:sz w:val="26"/>
          <w:szCs w:val="26"/>
        </w:rPr>
      </w:pPr>
    </w:p>
    <w:p w:rsidR="00A44B0F" w:rsidRPr="00994835" w:rsidRDefault="00A44B0F" w:rsidP="00DB6C56">
      <w:pPr>
        <w:jc w:val="right"/>
        <w:outlineLvl w:val="1"/>
        <w:rPr>
          <w:sz w:val="20"/>
          <w:szCs w:val="20"/>
        </w:rPr>
      </w:pPr>
      <w:r w:rsidRPr="00994835">
        <w:rPr>
          <w:sz w:val="20"/>
          <w:szCs w:val="20"/>
        </w:rPr>
        <w:t>Приложение № 1</w:t>
      </w:r>
    </w:p>
    <w:p w:rsidR="00A44B0F" w:rsidRPr="00994835" w:rsidRDefault="00A44B0F" w:rsidP="00A44B0F">
      <w:pPr>
        <w:ind w:left="3540" w:firstLine="708"/>
        <w:jc w:val="right"/>
        <w:rPr>
          <w:sz w:val="20"/>
          <w:szCs w:val="20"/>
        </w:rPr>
      </w:pPr>
      <w:r w:rsidRPr="00994835">
        <w:rPr>
          <w:color w:val="000000"/>
          <w:sz w:val="20"/>
          <w:szCs w:val="20"/>
        </w:rPr>
        <w:t xml:space="preserve">к Положению по предоставлению субсидий </w:t>
      </w:r>
      <w:r w:rsidRPr="00994835">
        <w:rPr>
          <w:sz w:val="20"/>
          <w:szCs w:val="20"/>
        </w:rPr>
        <w:t>на поддержку сельскохозяйственного производства по отдельным подотраслям растениеводства и животноводства</w:t>
      </w:r>
    </w:p>
    <w:p w:rsidR="00A44B0F" w:rsidRPr="002A72EF" w:rsidRDefault="00A44B0F" w:rsidP="00A44B0F">
      <w:pPr>
        <w:jc w:val="right"/>
        <w:rPr>
          <w:sz w:val="26"/>
          <w:szCs w:val="26"/>
        </w:rPr>
      </w:pPr>
    </w:p>
    <w:p w:rsidR="00A44B0F" w:rsidRPr="002A72EF" w:rsidRDefault="00A44B0F" w:rsidP="00A44B0F">
      <w:pPr>
        <w:jc w:val="right"/>
        <w:rPr>
          <w:sz w:val="26"/>
          <w:szCs w:val="26"/>
        </w:rPr>
      </w:pPr>
    </w:p>
    <w:p w:rsidR="00A44B0F" w:rsidRPr="002A72EF" w:rsidRDefault="00A44B0F" w:rsidP="00A44B0F">
      <w:pPr>
        <w:jc w:val="center"/>
        <w:rPr>
          <w:sz w:val="26"/>
          <w:szCs w:val="26"/>
        </w:rPr>
      </w:pPr>
      <w:r w:rsidRPr="002A72EF">
        <w:rPr>
          <w:sz w:val="26"/>
          <w:szCs w:val="26"/>
        </w:rPr>
        <w:t>Коэффициент продуктивности</w:t>
      </w:r>
    </w:p>
    <w:p w:rsidR="00A44B0F" w:rsidRPr="002A72EF" w:rsidRDefault="00A44B0F" w:rsidP="00A44B0F">
      <w:pPr>
        <w:jc w:val="center"/>
        <w:rPr>
          <w:sz w:val="26"/>
          <w:szCs w:val="26"/>
        </w:rPr>
      </w:pPr>
    </w:p>
    <w:tbl>
      <w:tblPr>
        <w:tblW w:w="9156" w:type="dxa"/>
        <w:tblInd w:w="93" w:type="dxa"/>
        <w:tblLook w:val="04A0" w:firstRow="1" w:lastRow="0" w:firstColumn="1" w:lastColumn="0" w:noHBand="0" w:noVBand="1"/>
      </w:tblPr>
      <w:tblGrid>
        <w:gridCol w:w="427"/>
        <w:gridCol w:w="1818"/>
        <w:gridCol w:w="1456"/>
        <w:gridCol w:w="1456"/>
        <w:gridCol w:w="1456"/>
        <w:gridCol w:w="1456"/>
        <w:gridCol w:w="1456"/>
      </w:tblGrid>
      <w:tr w:rsidR="00A44B0F" w:rsidRPr="002A72EF" w:rsidTr="00F243CE">
        <w:trPr>
          <w:trHeight w:val="2655"/>
        </w:trPr>
        <w:tc>
          <w:tcPr>
            <w:tcW w:w="4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w:t>
            </w:r>
          </w:p>
        </w:tc>
        <w:tc>
          <w:tcPr>
            <w:tcW w:w="17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Уровень молочной продуктивности коров за предшествующий год (килограмм)</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 xml:space="preserve">Коэффициент </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 xml:space="preserve">Коэффициент * </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Коэффициент **</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Коэффициент ***</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Коэффициент ****</w:t>
            </w:r>
          </w:p>
        </w:tc>
      </w:tr>
      <w:tr w:rsidR="00A44B0F" w:rsidRPr="002A72EF" w:rsidTr="00F243CE">
        <w:trPr>
          <w:trHeight w:val="300"/>
        </w:trPr>
        <w:tc>
          <w:tcPr>
            <w:tcW w:w="416"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745"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r>
      <w:tr w:rsidR="00A44B0F" w:rsidRPr="002A72EF" w:rsidTr="00F243CE">
        <w:trPr>
          <w:trHeight w:val="300"/>
        </w:trPr>
        <w:tc>
          <w:tcPr>
            <w:tcW w:w="416"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745"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r>
      <w:tr w:rsidR="00A44B0F" w:rsidRPr="002A72EF" w:rsidTr="00F243CE">
        <w:trPr>
          <w:trHeight w:val="300"/>
        </w:trPr>
        <w:tc>
          <w:tcPr>
            <w:tcW w:w="416"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745"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r>
      <w:tr w:rsidR="00A44B0F" w:rsidRPr="002A72EF" w:rsidTr="00F243CE">
        <w:trPr>
          <w:trHeight w:val="299"/>
        </w:trPr>
        <w:tc>
          <w:tcPr>
            <w:tcW w:w="416"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745"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A44B0F" w:rsidRPr="002A72EF" w:rsidRDefault="00A44B0F" w:rsidP="00F243CE">
            <w:pPr>
              <w:rPr>
                <w:color w:val="000000"/>
                <w:sz w:val="26"/>
                <w:szCs w:val="26"/>
              </w:rPr>
            </w:pPr>
          </w:p>
        </w:tc>
      </w:tr>
      <w:tr w:rsidR="00A44B0F" w:rsidRPr="002A72EF" w:rsidTr="00F243CE">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3</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4</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6</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7</w:t>
            </w:r>
          </w:p>
        </w:tc>
      </w:tr>
      <w:tr w:rsidR="00A44B0F" w:rsidRPr="002A72EF" w:rsidTr="00F243CE">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3000-3499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0</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0,8</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0,8</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0</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0,8</w:t>
            </w:r>
          </w:p>
        </w:tc>
      </w:tr>
      <w:tr w:rsidR="00A44B0F" w:rsidRPr="002A72EF" w:rsidTr="00F243CE">
        <w:trPr>
          <w:trHeight w:val="52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3</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3500 - 3999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0,8</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0,85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1,1</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0,85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0,85</w:t>
            </w:r>
          </w:p>
        </w:tc>
      </w:tr>
      <w:tr w:rsidR="00A44B0F" w:rsidRPr="002A72EF" w:rsidTr="00F243CE">
        <w:trPr>
          <w:trHeight w:val="52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4</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4000 - 4499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0,85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0,9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1,3</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w:t>
            </w:r>
          </w:p>
        </w:tc>
      </w:tr>
      <w:tr w:rsidR="00A44B0F" w:rsidRPr="002A72EF" w:rsidTr="00F243CE">
        <w:trPr>
          <w:trHeight w:val="52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5</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4500 - 4999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0,9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0,95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1,4</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1,1</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1,05</w:t>
            </w:r>
          </w:p>
        </w:tc>
      </w:tr>
      <w:tr w:rsidR="00A44B0F" w:rsidRPr="002A72EF" w:rsidTr="00F243CE">
        <w:trPr>
          <w:trHeight w:val="52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6</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5000 - 5499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0,95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1,15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1,1</w:t>
            </w:r>
          </w:p>
        </w:tc>
      </w:tr>
      <w:tr w:rsidR="00A44B0F" w:rsidRPr="002A72EF" w:rsidTr="00F243CE">
        <w:trPr>
          <w:trHeight w:val="52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7</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5500 - 5999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1,15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1,55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1,2</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1,15</w:t>
            </w:r>
          </w:p>
        </w:tc>
      </w:tr>
      <w:tr w:rsidR="00A44B0F" w:rsidRPr="002A72EF" w:rsidTr="00F243CE">
        <w:trPr>
          <w:trHeight w:val="52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8</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6000 - 6499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1,15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1,2</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1,7</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1,3</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1,2</w:t>
            </w:r>
          </w:p>
        </w:tc>
      </w:tr>
      <w:tr w:rsidR="00A44B0F" w:rsidRPr="002A72EF" w:rsidTr="00F243CE">
        <w:trPr>
          <w:trHeight w:val="52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9</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6500 - 6999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1,2</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1,3</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1,8</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1,4</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1,35</w:t>
            </w:r>
          </w:p>
        </w:tc>
      </w:tr>
      <w:tr w:rsidR="00A44B0F" w:rsidRPr="002A72EF" w:rsidTr="00F243CE">
        <w:trPr>
          <w:trHeight w:val="52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10</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7000 - 7499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1,3</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1,4</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1,6</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1,35</w:t>
            </w:r>
          </w:p>
        </w:tc>
      </w:tr>
      <w:tr w:rsidR="00A44B0F" w:rsidRPr="002A72EF" w:rsidTr="00F243CE">
        <w:trPr>
          <w:trHeight w:val="52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11</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7500 - 7999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1,4</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1,95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1,7</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1,45</w:t>
            </w:r>
          </w:p>
        </w:tc>
      </w:tr>
      <w:tr w:rsidR="00A44B0F" w:rsidRPr="002A72EF" w:rsidTr="00F243CE">
        <w:trPr>
          <w:trHeight w:val="52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12</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8000 - 8499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1,55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1,8</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1,55</w:t>
            </w:r>
          </w:p>
        </w:tc>
      </w:tr>
      <w:tr w:rsidR="00A44B0F" w:rsidRPr="002A72EF" w:rsidTr="00F243CE">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13</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8500 - 8999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1,55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1,7</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2,2</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1,85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1,65</w:t>
            </w:r>
          </w:p>
        </w:tc>
      </w:tr>
      <w:tr w:rsidR="00A44B0F" w:rsidRPr="002A72EF" w:rsidTr="00F243CE">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14</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9000 - 9499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1,7</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1,85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2,4</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1,85</w:t>
            </w:r>
          </w:p>
        </w:tc>
      </w:tr>
      <w:tr w:rsidR="00A44B0F" w:rsidRPr="002A72EF" w:rsidTr="00F243CE">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15</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9500 - 9999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1,85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2,05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1,9</w:t>
            </w:r>
          </w:p>
        </w:tc>
      </w:tr>
      <w:tr w:rsidR="00A44B0F" w:rsidRPr="002A72EF" w:rsidTr="00F243CE">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16</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10000 - 10499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1,95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2,55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2,1</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1,95</w:t>
            </w:r>
          </w:p>
        </w:tc>
      </w:tr>
      <w:tr w:rsidR="00A44B0F" w:rsidRPr="002A72EF" w:rsidTr="00F243CE">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17</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10500 - 10999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1,95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2,6</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2,15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w:t>
            </w:r>
          </w:p>
        </w:tc>
      </w:tr>
      <w:tr w:rsidR="00A44B0F" w:rsidRPr="002A72EF" w:rsidTr="00F243CE">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18</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11000 - 11499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2,1</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2,7</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2,2</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2,1</w:t>
            </w:r>
          </w:p>
        </w:tc>
      </w:tr>
      <w:tr w:rsidR="00A44B0F" w:rsidRPr="002A72EF" w:rsidTr="00F243CE">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19</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11500 - 11999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2,1</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2,15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2,8</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2,25</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2,15</w:t>
            </w:r>
          </w:p>
        </w:tc>
      </w:tr>
      <w:tr w:rsidR="00A44B0F" w:rsidRPr="002A72EF" w:rsidTr="00F243CE">
        <w:trPr>
          <w:trHeight w:val="315"/>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20</w:t>
            </w:r>
          </w:p>
        </w:tc>
        <w:tc>
          <w:tcPr>
            <w:tcW w:w="1745"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12000 и выше</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2,2</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2,2</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2,9</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2,3</w:t>
            </w:r>
          </w:p>
        </w:tc>
        <w:tc>
          <w:tcPr>
            <w:tcW w:w="1399" w:type="dxa"/>
            <w:tcBorders>
              <w:top w:val="nil"/>
              <w:left w:val="nil"/>
              <w:bottom w:val="single" w:sz="8" w:space="0" w:color="auto"/>
              <w:right w:val="single" w:sz="8" w:space="0" w:color="auto"/>
            </w:tcBorders>
            <w:shd w:val="clear" w:color="auto" w:fill="auto"/>
            <w:vAlign w:val="center"/>
            <w:hideMark/>
          </w:tcPr>
          <w:p w:rsidR="00A44B0F" w:rsidRPr="002A72EF" w:rsidRDefault="00A44B0F" w:rsidP="00F243CE">
            <w:pPr>
              <w:jc w:val="center"/>
              <w:rPr>
                <w:color w:val="000000"/>
                <w:sz w:val="26"/>
                <w:szCs w:val="26"/>
              </w:rPr>
            </w:pPr>
            <w:r w:rsidRPr="002A72EF">
              <w:rPr>
                <w:color w:val="000000"/>
                <w:sz w:val="26"/>
                <w:szCs w:val="26"/>
              </w:rPr>
              <w:t>2,25</w:t>
            </w:r>
          </w:p>
        </w:tc>
      </w:tr>
    </w:tbl>
    <w:p w:rsidR="00A44B0F" w:rsidRPr="002A72EF" w:rsidRDefault="00A44B0F" w:rsidP="00A44B0F">
      <w:pPr>
        <w:spacing w:after="1"/>
        <w:rPr>
          <w:sz w:val="26"/>
          <w:szCs w:val="26"/>
        </w:rPr>
      </w:pPr>
    </w:p>
    <w:p w:rsidR="00A44B0F" w:rsidRPr="002A72EF" w:rsidRDefault="00A44B0F" w:rsidP="00A44B0F">
      <w:pPr>
        <w:jc w:val="both"/>
        <w:rPr>
          <w:sz w:val="26"/>
          <w:szCs w:val="26"/>
        </w:rPr>
      </w:pPr>
    </w:p>
    <w:p w:rsidR="00A44B0F" w:rsidRPr="002A72EF" w:rsidRDefault="00A44B0F" w:rsidP="00A44B0F">
      <w:pPr>
        <w:ind w:firstLine="540"/>
        <w:jc w:val="both"/>
        <w:rPr>
          <w:sz w:val="26"/>
          <w:szCs w:val="26"/>
        </w:rPr>
      </w:pPr>
      <w:r w:rsidRPr="002A72EF">
        <w:rPr>
          <w:sz w:val="26"/>
          <w:szCs w:val="26"/>
        </w:rPr>
        <w:t>--------------------------------</w:t>
      </w:r>
    </w:p>
    <w:p w:rsidR="00A44B0F" w:rsidRPr="002A72EF" w:rsidRDefault="00A44B0F" w:rsidP="00A44B0F">
      <w:pPr>
        <w:ind w:firstLine="709"/>
        <w:jc w:val="both"/>
        <w:rPr>
          <w:sz w:val="26"/>
          <w:szCs w:val="26"/>
        </w:rPr>
      </w:pPr>
      <w:r w:rsidRPr="002A72EF">
        <w:rPr>
          <w:sz w:val="26"/>
          <w:szCs w:val="26"/>
        </w:rPr>
        <w:t>* Применяется для расчета размера субсидии для получателей субсидий, являющихся крестьянскими фермерскими хозяйствами, индивидуальными предпринимателями;</w:t>
      </w:r>
    </w:p>
    <w:p w:rsidR="00A44B0F" w:rsidRPr="002A72EF" w:rsidRDefault="00A44B0F" w:rsidP="00A44B0F">
      <w:pPr>
        <w:ind w:firstLine="709"/>
        <w:jc w:val="both"/>
        <w:rPr>
          <w:sz w:val="26"/>
          <w:szCs w:val="26"/>
        </w:rPr>
      </w:pPr>
      <w:r w:rsidRPr="002A72EF">
        <w:rPr>
          <w:sz w:val="26"/>
          <w:szCs w:val="26"/>
        </w:rPr>
        <w:t>**Применяется для расчета размера субсидии для получателей субсидий, являющихся  победителями конкурсных отборов по предоставлению грантов в форме субсидий на поддержку начинающих фермеров, грантов в форме субсидий на развитие семейной животноводческой фермы в соответствии с постановлением Администрации Томской области от 31.05.2012 № 205а «О предоставлении бюджетных средств на поддержку начинающих фермеров и развитие семейных животноводческих ферм в Томской области», победители конкурса «Томский фермер», грантов «Агростартап» в форме субсидий на реализацию проектов создания и развития крестьянских (фермерских) хозяйств в соответствии с постановлением Администрации Томской области от 13.05.2019 № 179а «О предоставлении грантов «Агростартап» на реализацию проектов создания и развития крестьянских (фермерских) хозяйств», при строительстве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A44B0F" w:rsidRPr="002A72EF" w:rsidRDefault="00A44B0F" w:rsidP="00A44B0F">
      <w:pPr>
        <w:ind w:firstLine="709"/>
        <w:jc w:val="both"/>
        <w:rPr>
          <w:sz w:val="26"/>
          <w:szCs w:val="26"/>
        </w:rPr>
      </w:pPr>
      <w:r w:rsidRPr="002A72EF">
        <w:rPr>
          <w:sz w:val="26"/>
          <w:szCs w:val="26"/>
        </w:rPr>
        <w:t>*** Применяется для расчета размера субсидии для получателей субсидий при строительстве, реконструкции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A44B0F" w:rsidRPr="002A72EF" w:rsidRDefault="00A44B0F" w:rsidP="00A44B0F">
      <w:pPr>
        <w:ind w:firstLine="709"/>
        <w:jc w:val="both"/>
        <w:rPr>
          <w:sz w:val="26"/>
          <w:szCs w:val="26"/>
        </w:rPr>
      </w:pPr>
      <w:r w:rsidRPr="002A72EF">
        <w:rPr>
          <w:sz w:val="26"/>
          <w:szCs w:val="26"/>
        </w:rPr>
        <w:t>**** Применяется для расчета размера субсидии для получателей субсидий муниципального образования «Александровский район» и муниципального образования «Городской округ Стрежевой».</w:t>
      </w:r>
    </w:p>
    <w:p w:rsidR="00A44B0F" w:rsidRPr="002A72EF" w:rsidRDefault="00A44B0F" w:rsidP="00A44B0F">
      <w:pPr>
        <w:ind w:firstLine="709"/>
        <w:jc w:val="both"/>
        <w:rPr>
          <w:sz w:val="26"/>
          <w:szCs w:val="26"/>
        </w:rPr>
      </w:pPr>
    </w:p>
    <w:p w:rsidR="00A44B0F" w:rsidRPr="002A72EF" w:rsidRDefault="00A44B0F" w:rsidP="00A44B0F">
      <w:pPr>
        <w:jc w:val="both"/>
        <w:rPr>
          <w:sz w:val="26"/>
          <w:szCs w:val="26"/>
        </w:rPr>
      </w:pPr>
    </w:p>
    <w:p w:rsidR="00A44B0F" w:rsidRPr="002A72EF" w:rsidRDefault="00A44B0F" w:rsidP="00A44B0F">
      <w:pPr>
        <w:pStyle w:val="ConsPlusNormal"/>
        <w:jc w:val="both"/>
        <w:rPr>
          <w:rFonts w:ascii="Times New Roman" w:hAnsi="Times New Roman" w:cs="Times New Roman"/>
          <w:sz w:val="26"/>
          <w:szCs w:val="26"/>
        </w:rPr>
      </w:pPr>
    </w:p>
    <w:p w:rsidR="00A44B0F" w:rsidRPr="002A72EF" w:rsidRDefault="00A44B0F" w:rsidP="00A44B0F">
      <w:pPr>
        <w:jc w:val="both"/>
        <w:rPr>
          <w:color w:val="000000"/>
          <w:sz w:val="26"/>
          <w:szCs w:val="26"/>
        </w:rPr>
      </w:pPr>
    </w:p>
    <w:p w:rsidR="00A44B0F" w:rsidRPr="002A72EF" w:rsidRDefault="00A44B0F" w:rsidP="00A44B0F">
      <w:pPr>
        <w:jc w:val="both"/>
        <w:rPr>
          <w:color w:val="000000"/>
          <w:sz w:val="26"/>
          <w:szCs w:val="26"/>
        </w:rPr>
      </w:pPr>
    </w:p>
    <w:p w:rsidR="00A44B0F" w:rsidRPr="002A72EF" w:rsidRDefault="00A44B0F" w:rsidP="00A44B0F">
      <w:pPr>
        <w:jc w:val="both"/>
        <w:rPr>
          <w:color w:val="000000"/>
          <w:sz w:val="26"/>
          <w:szCs w:val="26"/>
        </w:rPr>
      </w:pPr>
    </w:p>
    <w:p w:rsidR="00A44B0F" w:rsidRPr="002A72EF" w:rsidRDefault="00A44B0F" w:rsidP="00A44B0F">
      <w:pPr>
        <w:jc w:val="both"/>
        <w:rPr>
          <w:color w:val="000000"/>
          <w:sz w:val="26"/>
          <w:szCs w:val="26"/>
        </w:rPr>
      </w:pPr>
    </w:p>
    <w:p w:rsidR="006616E1" w:rsidRDefault="006616E1" w:rsidP="00A44B0F">
      <w:pPr>
        <w:jc w:val="both"/>
        <w:rPr>
          <w:color w:val="000000"/>
          <w:sz w:val="26"/>
          <w:szCs w:val="26"/>
        </w:rPr>
      </w:pPr>
    </w:p>
    <w:p w:rsidR="00994835" w:rsidRPr="002A72EF" w:rsidRDefault="00994835" w:rsidP="00A44B0F">
      <w:pPr>
        <w:jc w:val="both"/>
        <w:rPr>
          <w:color w:val="000000"/>
          <w:sz w:val="26"/>
          <w:szCs w:val="26"/>
        </w:rPr>
      </w:pPr>
    </w:p>
    <w:p w:rsidR="006616E1" w:rsidRPr="00994835" w:rsidRDefault="006616E1" w:rsidP="006616E1">
      <w:pPr>
        <w:jc w:val="right"/>
        <w:outlineLvl w:val="0"/>
        <w:rPr>
          <w:sz w:val="20"/>
          <w:szCs w:val="20"/>
        </w:rPr>
      </w:pPr>
      <w:r w:rsidRPr="00994835">
        <w:rPr>
          <w:sz w:val="20"/>
          <w:szCs w:val="20"/>
        </w:rPr>
        <w:t>Приложение №</w:t>
      </w:r>
      <w:r w:rsidR="00641989" w:rsidRPr="00994835">
        <w:rPr>
          <w:sz w:val="20"/>
          <w:szCs w:val="20"/>
        </w:rPr>
        <w:t xml:space="preserve"> 2</w:t>
      </w:r>
    </w:p>
    <w:p w:rsidR="006616E1" w:rsidRPr="00994835" w:rsidRDefault="006616E1" w:rsidP="006616E1">
      <w:pPr>
        <w:jc w:val="right"/>
        <w:rPr>
          <w:sz w:val="20"/>
          <w:szCs w:val="20"/>
        </w:rPr>
      </w:pPr>
      <w:r w:rsidRPr="00994835">
        <w:rPr>
          <w:sz w:val="20"/>
          <w:szCs w:val="20"/>
        </w:rPr>
        <w:t xml:space="preserve">к постановлению </w:t>
      </w:r>
    </w:p>
    <w:p w:rsidR="006616E1" w:rsidRPr="00994835" w:rsidRDefault="006616E1" w:rsidP="006616E1">
      <w:pPr>
        <w:jc w:val="right"/>
        <w:rPr>
          <w:sz w:val="20"/>
          <w:szCs w:val="20"/>
        </w:rPr>
      </w:pPr>
      <w:r w:rsidRPr="00994835">
        <w:rPr>
          <w:sz w:val="20"/>
          <w:szCs w:val="20"/>
        </w:rPr>
        <w:t xml:space="preserve">Администрации Первомайского района от  </w:t>
      </w:r>
      <w:r w:rsidR="00994835">
        <w:rPr>
          <w:sz w:val="20"/>
          <w:szCs w:val="20"/>
        </w:rPr>
        <w:t>20.02.2020 № 29</w:t>
      </w:r>
    </w:p>
    <w:p w:rsidR="006616E1" w:rsidRPr="002A72EF" w:rsidRDefault="006616E1" w:rsidP="006616E1">
      <w:pPr>
        <w:outlineLvl w:val="0"/>
        <w:rPr>
          <w:sz w:val="26"/>
          <w:szCs w:val="26"/>
        </w:rPr>
      </w:pPr>
    </w:p>
    <w:p w:rsidR="006616E1" w:rsidRPr="002A72EF" w:rsidRDefault="006616E1" w:rsidP="006616E1">
      <w:pPr>
        <w:rPr>
          <w:sz w:val="26"/>
          <w:szCs w:val="26"/>
        </w:rPr>
      </w:pPr>
    </w:p>
    <w:p w:rsidR="006616E1" w:rsidRDefault="006616E1" w:rsidP="006616E1">
      <w:pPr>
        <w:jc w:val="center"/>
        <w:rPr>
          <w:color w:val="000000"/>
          <w:sz w:val="26"/>
          <w:szCs w:val="26"/>
        </w:rPr>
      </w:pPr>
      <w:r w:rsidRPr="002A72EF">
        <w:rPr>
          <w:color w:val="000000"/>
          <w:sz w:val="26"/>
          <w:szCs w:val="26"/>
        </w:rPr>
        <w:t>Порядок расходования субвенций по предоставлению субсидий на стимулирование развития приоритетных подотраслей агропромышленного комплекса и развитие малых форм хозяйствования</w:t>
      </w:r>
    </w:p>
    <w:p w:rsidR="00641989" w:rsidRPr="002A72EF" w:rsidRDefault="00641989" w:rsidP="006616E1">
      <w:pPr>
        <w:jc w:val="center"/>
        <w:rPr>
          <w:bCs/>
          <w:sz w:val="26"/>
          <w:szCs w:val="26"/>
        </w:rPr>
      </w:pPr>
    </w:p>
    <w:p w:rsidR="006616E1" w:rsidRPr="002A72EF" w:rsidRDefault="006616E1" w:rsidP="00044E32">
      <w:pPr>
        <w:jc w:val="both"/>
        <w:rPr>
          <w:bCs/>
          <w:sz w:val="26"/>
          <w:szCs w:val="26"/>
        </w:rPr>
      </w:pPr>
      <w:r w:rsidRPr="002A72EF">
        <w:rPr>
          <w:sz w:val="26"/>
          <w:szCs w:val="26"/>
        </w:rPr>
        <w:t xml:space="preserve">1. Расходование бюджетом муниципального образования «Первомайский район» субвенций </w:t>
      </w:r>
      <w:r w:rsidRPr="002A72EF">
        <w:rPr>
          <w:color w:val="000000"/>
          <w:sz w:val="26"/>
          <w:szCs w:val="26"/>
        </w:rPr>
        <w:t>по предоставлению</w:t>
      </w:r>
      <w:r w:rsidRPr="002A72EF">
        <w:rPr>
          <w:sz w:val="26"/>
          <w:szCs w:val="26"/>
        </w:rPr>
        <w:t xml:space="preserve"> субсидий на </w:t>
      </w:r>
      <w:r w:rsidR="00044E32" w:rsidRPr="002A72EF">
        <w:rPr>
          <w:color w:val="000000"/>
          <w:sz w:val="26"/>
          <w:szCs w:val="26"/>
        </w:rPr>
        <w:t>стимулирование развития приоритетных подотраслей агропромышленного комплекса и развитие малых форм хозяйствования</w:t>
      </w:r>
      <w:r w:rsidRPr="002A72EF">
        <w:rPr>
          <w:sz w:val="26"/>
          <w:szCs w:val="26"/>
        </w:rPr>
        <w:t xml:space="preserve"> осуществляется в соответствии со </w:t>
      </w:r>
      <w:hyperlink r:id="rId19" w:history="1">
        <w:r w:rsidRPr="002A72EF">
          <w:rPr>
            <w:sz w:val="26"/>
            <w:szCs w:val="26"/>
          </w:rPr>
          <w:t>статьей 78</w:t>
        </w:r>
      </w:hyperlink>
      <w:r w:rsidRPr="002A72EF">
        <w:rPr>
          <w:sz w:val="26"/>
          <w:szCs w:val="26"/>
        </w:rPr>
        <w:t xml:space="preserve">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w:t>
      </w:r>
      <w:r w:rsidR="00D53620" w:rsidRPr="002A72EF">
        <w:rPr>
          <w:color w:val="000000"/>
          <w:sz w:val="26"/>
          <w:szCs w:val="26"/>
        </w:rPr>
        <w:t>стимулирование развития приоритетных подотраслей агропромышленного комплекса и развитие малых форм хозяйствования</w:t>
      </w:r>
      <w:r w:rsidRPr="002A72EF">
        <w:rPr>
          <w:sz w:val="26"/>
          <w:szCs w:val="26"/>
        </w:rPr>
        <w:t xml:space="preserve">, </w:t>
      </w:r>
      <w:r w:rsidR="00D53620" w:rsidRPr="002A72EF">
        <w:rPr>
          <w:sz w:val="26"/>
          <w:szCs w:val="26"/>
        </w:rPr>
        <w:t>(приложение №8</w:t>
      </w:r>
      <w:r w:rsidRPr="002A72EF">
        <w:rPr>
          <w:sz w:val="26"/>
          <w:szCs w:val="26"/>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w:t>
      </w:r>
      <w:r w:rsidR="00B7555A">
        <w:rPr>
          <w:sz w:val="26"/>
          <w:szCs w:val="26"/>
        </w:rPr>
        <w:t>П</w:t>
      </w:r>
      <w:r w:rsidRPr="002A72EF">
        <w:rPr>
          <w:sz w:val="26"/>
          <w:szCs w:val="26"/>
        </w:rPr>
        <w:t>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w:t>
      </w:r>
      <w:r w:rsidR="00CD1E76" w:rsidRPr="002A72EF">
        <w:rPr>
          <w:sz w:val="26"/>
          <w:szCs w:val="26"/>
        </w:rPr>
        <w:t>одовольствия</w:t>
      </w:r>
      <w:r w:rsidRPr="002A72EF">
        <w:rPr>
          <w:sz w:val="26"/>
          <w:szCs w:val="26"/>
        </w:rPr>
        <w:t>»), постановлением Администрации Первомайского района от 14.07.2017 №151 «Об утверждении типовых форм соглашений (договоров)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w:t>
      </w:r>
      <w:r w:rsidR="00CD1E76" w:rsidRPr="002A72EF">
        <w:rPr>
          <w:sz w:val="26"/>
          <w:szCs w:val="26"/>
        </w:rPr>
        <w:t xml:space="preserve"> субсидии из местного бюджета».</w:t>
      </w:r>
    </w:p>
    <w:p w:rsidR="006616E1" w:rsidRPr="002A72EF" w:rsidRDefault="006616E1" w:rsidP="006616E1">
      <w:pPr>
        <w:ind w:firstLine="709"/>
        <w:jc w:val="both"/>
        <w:rPr>
          <w:sz w:val="26"/>
          <w:szCs w:val="26"/>
        </w:rPr>
      </w:pPr>
      <w:r w:rsidRPr="002A72EF">
        <w:rPr>
          <w:sz w:val="26"/>
          <w:szCs w:val="26"/>
        </w:rPr>
        <w:t>2. Субсидии, источником финансового обеспечения которых являются средства федерального бюджета и областного бюджета, предоставляются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по кредитным договорам (договором займа), заключенным по 31 декабря 2016 года включительно, до даты полного погашения гражданином, ведущим личное подсобное хозяйство, и (или) крестьянским (фермерским) хозяйством и (или) сельскохозяйственным потребительским кооперативом обязательств в соответствии с кредитным договором (договором займа):</w:t>
      </w:r>
    </w:p>
    <w:p w:rsidR="006616E1" w:rsidRPr="002A72EF" w:rsidRDefault="006616E1" w:rsidP="006616E1">
      <w:pPr>
        <w:ind w:firstLine="709"/>
        <w:jc w:val="both"/>
        <w:rPr>
          <w:sz w:val="26"/>
          <w:szCs w:val="26"/>
        </w:rPr>
      </w:pPr>
      <w:r w:rsidRPr="002A72EF">
        <w:rPr>
          <w:sz w:val="26"/>
          <w:szCs w:val="26"/>
        </w:rPr>
        <w:t>1) гражданам, ведущим личное подсобное хозяйство (далее - получатели субсидий), по кредитным договорам (займам), заключенным:</w:t>
      </w:r>
    </w:p>
    <w:p w:rsidR="006616E1" w:rsidRPr="002A72EF" w:rsidRDefault="006616E1" w:rsidP="006616E1">
      <w:pPr>
        <w:ind w:firstLine="709"/>
        <w:jc w:val="both"/>
        <w:rPr>
          <w:sz w:val="26"/>
          <w:szCs w:val="26"/>
        </w:rPr>
      </w:pPr>
      <w:r w:rsidRPr="002A72EF">
        <w:rPr>
          <w:sz w:val="26"/>
          <w:szCs w:val="26"/>
        </w:rPr>
        <w:t>с 1 января 2005 года и до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6616E1" w:rsidRPr="002A72EF" w:rsidRDefault="006616E1" w:rsidP="006616E1">
      <w:pPr>
        <w:ind w:firstLine="709"/>
        <w:jc w:val="both"/>
        <w:rPr>
          <w:sz w:val="26"/>
          <w:szCs w:val="26"/>
        </w:rPr>
      </w:pPr>
      <w:r w:rsidRPr="002A72EF">
        <w:rPr>
          <w:sz w:val="26"/>
          <w:szCs w:val="26"/>
        </w:rPr>
        <w:t>с 1 января 2005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тысяч рублей на одно личное подсобное хозяйство;</w:t>
      </w:r>
    </w:p>
    <w:p w:rsidR="006616E1" w:rsidRPr="002A72EF" w:rsidRDefault="006616E1" w:rsidP="006616E1">
      <w:pPr>
        <w:ind w:firstLine="709"/>
        <w:jc w:val="both"/>
        <w:rPr>
          <w:sz w:val="26"/>
          <w:szCs w:val="26"/>
        </w:rPr>
      </w:pPr>
      <w:r w:rsidRPr="002A72EF">
        <w:rPr>
          <w:sz w:val="26"/>
          <w:szCs w:val="26"/>
        </w:rPr>
        <w:t>с 1 января 2007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тысяч рублей на одно личное подсобное хозяйство;</w:t>
      </w:r>
    </w:p>
    <w:p w:rsidR="006616E1" w:rsidRPr="002A72EF" w:rsidRDefault="006616E1" w:rsidP="006616E1">
      <w:pPr>
        <w:ind w:firstLine="709"/>
        <w:jc w:val="both"/>
        <w:rPr>
          <w:sz w:val="26"/>
          <w:szCs w:val="26"/>
        </w:rPr>
      </w:pPr>
      <w:r w:rsidRPr="002A72EF">
        <w:rPr>
          <w:sz w:val="26"/>
          <w:szCs w:val="26"/>
        </w:rPr>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 (далее - Министерство);</w:t>
      </w:r>
    </w:p>
    <w:p w:rsidR="006616E1" w:rsidRPr="002A72EF" w:rsidRDefault="006616E1" w:rsidP="006616E1">
      <w:pPr>
        <w:ind w:firstLine="709"/>
        <w:jc w:val="both"/>
        <w:rPr>
          <w:sz w:val="26"/>
          <w:szCs w:val="26"/>
        </w:rPr>
      </w:pPr>
      <w:r w:rsidRPr="002A72EF">
        <w:rPr>
          <w:sz w:val="26"/>
          <w:szCs w:val="26"/>
        </w:rPr>
        <w:t>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w:t>
      </w:r>
    </w:p>
    <w:p w:rsidR="006616E1" w:rsidRPr="002A72EF" w:rsidRDefault="006616E1" w:rsidP="006616E1">
      <w:pPr>
        <w:ind w:firstLine="709"/>
        <w:jc w:val="both"/>
        <w:rPr>
          <w:sz w:val="26"/>
          <w:szCs w:val="26"/>
        </w:rPr>
      </w:pPr>
      <w:r w:rsidRPr="002A72EF">
        <w:rPr>
          <w:sz w:val="26"/>
          <w:szCs w:val="26"/>
        </w:rPr>
        <w:t>2) крестьянским (фермерским) хозяйствам (далее - получатели субсидий) по кредитным договорам (займам), заключенным:</w:t>
      </w:r>
    </w:p>
    <w:p w:rsidR="006616E1" w:rsidRPr="002A72EF" w:rsidRDefault="006616E1" w:rsidP="006616E1">
      <w:pPr>
        <w:ind w:firstLine="709"/>
        <w:jc w:val="both"/>
        <w:rPr>
          <w:sz w:val="26"/>
          <w:szCs w:val="26"/>
        </w:rPr>
      </w:pPr>
      <w:r w:rsidRPr="002A72EF">
        <w:rPr>
          <w:sz w:val="26"/>
          <w:szCs w:val="26"/>
        </w:rPr>
        <w:t>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6616E1" w:rsidRPr="002A72EF" w:rsidRDefault="006616E1" w:rsidP="006616E1">
      <w:pPr>
        <w:ind w:firstLine="709"/>
        <w:jc w:val="both"/>
        <w:rPr>
          <w:sz w:val="26"/>
          <w:szCs w:val="26"/>
        </w:rPr>
      </w:pPr>
      <w:r w:rsidRPr="002A72EF">
        <w:rPr>
          <w:sz w:val="26"/>
          <w:szCs w:val="26"/>
        </w:rPr>
        <w:t>с 1 января 2005 года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10000 тысяч рублей на одно хозяйство;</w:t>
      </w:r>
    </w:p>
    <w:p w:rsidR="006616E1" w:rsidRPr="002A72EF" w:rsidRDefault="006616E1" w:rsidP="006616E1">
      <w:pPr>
        <w:ind w:firstLine="709"/>
        <w:jc w:val="both"/>
        <w:rPr>
          <w:sz w:val="26"/>
          <w:szCs w:val="26"/>
        </w:rPr>
      </w:pPr>
      <w:r w:rsidRPr="002A72EF">
        <w:rPr>
          <w:sz w:val="26"/>
          <w:szCs w:val="26"/>
        </w:rPr>
        <w:t>с 1 января 2007 года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5000 тысяч рублей на одно хозяйство;</w:t>
      </w:r>
    </w:p>
    <w:p w:rsidR="006616E1" w:rsidRPr="002A72EF" w:rsidRDefault="006616E1" w:rsidP="006616E1">
      <w:pPr>
        <w:ind w:firstLine="709"/>
        <w:jc w:val="both"/>
        <w:rPr>
          <w:sz w:val="26"/>
          <w:szCs w:val="26"/>
        </w:rPr>
      </w:pPr>
      <w:r w:rsidRPr="002A72EF">
        <w:rPr>
          <w:sz w:val="26"/>
          <w:szCs w:val="26"/>
        </w:rPr>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w:t>
      </w:r>
    </w:p>
    <w:p w:rsidR="006616E1" w:rsidRPr="002A72EF" w:rsidRDefault="006616E1" w:rsidP="006616E1">
      <w:pPr>
        <w:ind w:firstLine="709"/>
        <w:jc w:val="both"/>
        <w:rPr>
          <w:sz w:val="26"/>
          <w:szCs w:val="26"/>
        </w:rPr>
      </w:pPr>
      <w:r w:rsidRPr="002A72EF">
        <w:rPr>
          <w:sz w:val="26"/>
          <w:szCs w:val="26"/>
        </w:rPr>
        <w:t>3) сельскохозяйственным потребительским кооперативам (далее - получатели субсидий) по кредитным договорам (займам), заключенным:</w:t>
      </w:r>
    </w:p>
    <w:p w:rsidR="006616E1" w:rsidRPr="002A72EF" w:rsidRDefault="006616E1" w:rsidP="006616E1">
      <w:pPr>
        <w:ind w:firstLine="709"/>
        <w:jc w:val="both"/>
        <w:rPr>
          <w:sz w:val="26"/>
          <w:szCs w:val="26"/>
        </w:rPr>
      </w:pPr>
      <w:r w:rsidRPr="002A72EF">
        <w:rPr>
          <w:sz w:val="26"/>
          <w:szCs w:val="26"/>
        </w:rPr>
        <w:t>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6616E1" w:rsidRPr="002A72EF" w:rsidRDefault="006616E1" w:rsidP="006616E1">
      <w:pPr>
        <w:ind w:firstLine="709"/>
        <w:jc w:val="both"/>
        <w:rPr>
          <w:sz w:val="26"/>
          <w:szCs w:val="26"/>
        </w:rPr>
      </w:pPr>
      <w:r w:rsidRPr="002A72EF">
        <w:rPr>
          <w:sz w:val="26"/>
          <w:szCs w:val="26"/>
        </w:rPr>
        <w:t>с 1 января 2005 года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40000 тысяч рублей на один кооператив;</w:t>
      </w:r>
    </w:p>
    <w:p w:rsidR="006616E1" w:rsidRPr="002A72EF" w:rsidRDefault="006616E1" w:rsidP="006616E1">
      <w:pPr>
        <w:ind w:firstLine="709"/>
        <w:jc w:val="both"/>
        <w:rPr>
          <w:sz w:val="26"/>
          <w:szCs w:val="26"/>
        </w:rPr>
      </w:pPr>
      <w:r w:rsidRPr="002A72EF">
        <w:rPr>
          <w:sz w:val="26"/>
          <w:szCs w:val="26"/>
        </w:rPr>
        <w:t>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p w:rsidR="006616E1" w:rsidRPr="002A72EF" w:rsidRDefault="006616E1" w:rsidP="006616E1">
      <w:pPr>
        <w:ind w:firstLine="709"/>
        <w:jc w:val="both"/>
        <w:rPr>
          <w:sz w:val="26"/>
          <w:szCs w:val="26"/>
        </w:rPr>
      </w:pPr>
      <w:r w:rsidRPr="002A72EF">
        <w:rPr>
          <w:sz w:val="26"/>
          <w:szCs w:val="26"/>
        </w:rPr>
        <w:t>с 1 января 2007 года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15000 тысяч рублей на один кооператив;</w:t>
      </w:r>
    </w:p>
    <w:p w:rsidR="006616E1" w:rsidRPr="002A72EF" w:rsidRDefault="006616E1" w:rsidP="006616E1">
      <w:pPr>
        <w:ind w:firstLine="709"/>
        <w:jc w:val="both"/>
        <w:rPr>
          <w:sz w:val="26"/>
          <w:szCs w:val="26"/>
        </w:rPr>
      </w:pPr>
      <w:r w:rsidRPr="002A72EF">
        <w:rPr>
          <w:sz w:val="26"/>
          <w:szCs w:val="26"/>
        </w:rPr>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 древесных лесных ресурсов, в соответствии с перечнем, утверждаемым Министерством;</w:t>
      </w:r>
    </w:p>
    <w:p w:rsidR="006616E1" w:rsidRPr="002A72EF" w:rsidRDefault="006616E1" w:rsidP="006616E1">
      <w:pPr>
        <w:ind w:firstLine="709"/>
        <w:jc w:val="both"/>
        <w:rPr>
          <w:sz w:val="26"/>
          <w:szCs w:val="26"/>
        </w:rPr>
      </w:pPr>
      <w:r w:rsidRPr="002A72EF">
        <w:rPr>
          <w:sz w:val="26"/>
          <w:szCs w:val="26"/>
        </w:rPr>
        <w:t xml:space="preserve">4) получателям субсидий по кредитам (займам), полученным на рефинансирование кредитов (займов), предусмотренных </w:t>
      </w:r>
      <w:hyperlink r:id="rId20" w:anchor="Par466" w:history="1">
        <w:r w:rsidRPr="002A72EF">
          <w:rPr>
            <w:sz w:val="26"/>
            <w:szCs w:val="26"/>
          </w:rPr>
          <w:t>подпунктами 1)</w:t>
        </w:r>
      </w:hyperlink>
      <w:r w:rsidRPr="002A72EF">
        <w:rPr>
          <w:sz w:val="26"/>
          <w:szCs w:val="26"/>
        </w:rPr>
        <w:t xml:space="preserve"> - </w:t>
      </w:r>
      <w:hyperlink r:id="rId21" w:anchor="Par477" w:history="1">
        <w:r w:rsidRPr="002A72EF">
          <w:rPr>
            <w:sz w:val="26"/>
            <w:szCs w:val="26"/>
          </w:rPr>
          <w:t>3)</w:t>
        </w:r>
      </w:hyperlink>
      <w:r w:rsidRPr="002A72EF">
        <w:rPr>
          <w:sz w:val="26"/>
          <w:szCs w:val="26"/>
        </w:rPr>
        <w:t xml:space="preserve"> настоящего пункта, при условии, что суммарный срок пользования кредитами (займами) не превышает сроки, установленные в этих подпунктах</w:t>
      </w:r>
    </w:p>
    <w:p w:rsidR="006616E1" w:rsidRPr="002A72EF" w:rsidRDefault="006616E1" w:rsidP="006616E1">
      <w:pPr>
        <w:ind w:firstLine="709"/>
        <w:jc w:val="both"/>
        <w:rPr>
          <w:sz w:val="26"/>
          <w:szCs w:val="26"/>
        </w:rPr>
      </w:pPr>
      <w:r w:rsidRPr="002A72EF">
        <w:rPr>
          <w:sz w:val="26"/>
          <w:szCs w:val="26"/>
        </w:rPr>
        <w:t>3. Субсидии предоставляются получателям субсидий при соблюдении ими условия выполнения обязательств по погашению основного долга и уплаты начисленных процентов.</w:t>
      </w:r>
    </w:p>
    <w:p w:rsidR="006616E1" w:rsidRPr="002A72EF" w:rsidRDefault="006616E1" w:rsidP="006616E1">
      <w:pPr>
        <w:ind w:firstLine="709"/>
        <w:jc w:val="both"/>
        <w:rPr>
          <w:sz w:val="26"/>
          <w:szCs w:val="26"/>
        </w:rPr>
      </w:pPr>
      <w:r w:rsidRPr="002A72EF">
        <w:rPr>
          <w:sz w:val="26"/>
          <w:szCs w:val="26"/>
        </w:rPr>
        <w:t>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6616E1" w:rsidRPr="002A72EF" w:rsidRDefault="006616E1" w:rsidP="006616E1">
      <w:pPr>
        <w:ind w:firstLine="709"/>
        <w:jc w:val="both"/>
        <w:rPr>
          <w:sz w:val="26"/>
          <w:szCs w:val="26"/>
        </w:rPr>
      </w:pPr>
      <w:r w:rsidRPr="002A72EF">
        <w:rPr>
          <w:sz w:val="26"/>
          <w:szCs w:val="26"/>
        </w:rPr>
        <w:t>4. Субсидии предоставляются:</w:t>
      </w:r>
    </w:p>
    <w:p w:rsidR="006616E1" w:rsidRPr="002A72EF" w:rsidRDefault="006616E1" w:rsidP="006616E1">
      <w:pPr>
        <w:ind w:firstLine="709"/>
        <w:jc w:val="both"/>
        <w:rPr>
          <w:sz w:val="26"/>
          <w:szCs w:val="26"/>
        </w:rPr>
      </w:pPr>
      <w:r w:rsidRPr="002A72EF">
        <w:rPr>
          <w:sz w:val="26"/>
          <w:szCs w:val="26"/>
        </w:rPr>
        <w:t>1) по кредитам (займам), по которым кредитные договоры (договоры займа) заключены по 31 декабря 2012 года включительно, - в размере 95 процентов ставки рефинансирования (учетной ставки) Центрального банка Российской Федерации (далее - ЦБ РФ) за счет субсидий, источником финансового обеспечения которых являются средства федерального бюджета, и 5 процентов учетной ставки за счет субсидий, источником финансового обеспечения которых являются средства областного бюджета;</w:t>
      </w:r>
    </w:p>
    <w:p w:rsidR="006616E1" w:rsidRPr="002A72EF" w:rsidRDefault="006616E1" w:rsidP="006616E1">
      <w:pPr>
        <w:ind w:firstLine="709"/>
        <w:jc w:val="both"/>
        <w:rPr>
          <w:sz w:val="26"/>
          <w:szCs w:val="26"/>
        </w:rPr>
      </w:pPr>
      <w:r w:rsidRPr="002A72EF">
        <w:rPr>
          <w:sz w:val="26"/>
          <w:szCs w:val="26"/>
        </w:rPr>
        <w:t>2) по кредитам (займам), по которым кредитные договоры (договоры займа) заключены с 1 января 2013 года, - в размере двух третьих ставки рефинансирования (учетной ставки) ЦБ РФ за счет субсидии, источником финансового обеспечения которых являются средства федерального бюджета, и в размере одной третьей учетной ставки за счет субсидий, источником финансового обеспечения которых являются средства областного бюджета.</w:t>
      </w:r>
    </w:p>
    <w:p w:rsidR="006616E1" w:rsidRPr="002A72EF" w:rsidRDefault="006616E1" w:rsidP="006616E1">
      <w:pPr>
        <w:ind w:firstLine="709"/>
        <w:jc w:val="both"/>
        <w:rPr>
          <w:sz w:val="26"/>
          <w:szCs w:val="26"/>
        </w:rPr>
      </w:pPr>
      <w:r w:rsidRPr="002A72EF">
        <w:rPr>
          <w:sz w:val="26"/>
          <w:szCs w:val="26"/>
        </w:rPr>
        <w:t>Субсидии начисляются с даты получения кредита (займа). Субсидии не должны превышать фактических затрат получателя субсидии на уплату процентов по кредитам (займам).</w:t>
      </w:r>
    </w:p>
    <w:p w:rsidR="006616E1" w:rsidRPr="002A72EF" w:rsidRDefault="006616E1" w:rsidP="006616E1">
      <w:pPr>
        <w:ind w:firstLine="709"/>
        <w:jc w:val="both"/>
        <w:rPr>
          <w:sz w:val="26"/>
          <w:szCs w:val="26"/>
        </w:rPr>
      </w:pPr>
      <w:r w:rsidRPr="002A72EF">
        <w:rPr>
          <w:sz w:val="26"/>
          <w:szCs w:val="26"/>
        </w:rPr>
        <w:t>Расчет размера субсидий осуществляется:</w:t>
      </w:r>
    </w:p>
    <w:p w:rsidR="006616E1" w:rsidRPr="002A72EF" w:rsidRDefault="006616E1" w:rsidP="006616E1">
      <w:pPr>
        <w:ind w:firstLine="709"/>
        <w:jc w:val="both"/>
        <w:rPr>
          <w:sz w:val="26"/>
          <w:szCs w:val="26"/>
        </w:rPr>
      </w:pPr>
      <w:r w:rsidRPr="002A72EF">
        <w:rPr>
          <w:sz w:val="26"/>
          <w:szCs w:val="26"/>
        </w:rPr>
        <w:t>по учетной ставке, действующей на дату заключения кредитного договора (договора займа);</w:t>
      </w:r>
    </w:p>
    <w:p w:rsidR="006616E1" w:rsidRPr="002A72EF" w:rsidRDefault="006616E1" w:rsidP="006616E1">
      <w:pPr>
        <w:ind w:firstLine="709"/>
        <w:jc w:val="both"/>
        <w:rPr>
          <w:sz w:val="26"/>
          <w:szCs w:val="26"/>
        </w:rPr>
      </w:pPr>
      <w:r w:rsidRPr="002A72EF">
        <w:rPr>
          <w:sz w:val="26"/>
          <w:szCs w:val="26"/>
        </w:rPr>
        <w:t>по учетной ставке, действующей на дату заключения дополнительного соглашения к кредитному договору (договору займа), в случае заключения такого соглашения к кредитному договору (договору займа), связанного с изменением размера платы за пользование кредитом (займом).</w:t>
      </w:r>
    </w:p>
    <w:p w:rsidR="006616E1" w:rsidRPr="002A72EF" w:rsidRDefault="006616E1" w:rsidP="006616E1">
      <w:pPr>
        <w:ind w:firstLine="709"/>
        <w:jc w:val="both"/>
        <w:rPr>
          <w:sz w:val="26"/>
          <w:szCs w:val="26"/>
        </w:rPr>
      </w:pPr>
      <w:r w:rsidRPr="002A72EF">
        <w:rPr>
          <w:sz w:val="26"/>
          <w:szCs w:val="26"/>
        </w:rPr>
        <w:t>5. 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6616E1" w:rsidRPr="002A72EF" w:rsidRDefault="006616E1" w:rsidP="006616E1">
      <w:pPr>
        <w:ind w:firstLine="709"/>
        <w:jc w:val="both"/>
        <w:rPr>
          <w:sz w:val="26"/>
          <w:szCs w:val="26"/>
        </w:rPr>
      </w:pPr>
      <w:r w:rsidRPr="002A72EF">
        <w:rPr>
          <w:sz w:val="26"/>
          <w:szCs w:val="26"/>
        </w:rPr>
        <w:t xml:space="preserve">с 1 января 2005 года по кредитам (займам), предусмотренным </w:t>
      </w:r>
      <w:hyperlink r:id="rId22" w:anchor="Par467" w:history="1">
        <w:r w:rsidRPr="002A72EF">
          <w:rPr>
            <w:sz w:val="26"/>
            <w:szCs w:val="26"/>
          </w:rPr>
          <w:t>абзацами вторым</w:t>
        </w:r>
      </w:hyperlink>
      <w:r w:rsidRPr="002A72EF">
        <w:rPr>
          <w:sz w:val="26"/>
          <w:szCs w:val="26"/>
        </w:rPr>
        <w:t xml:space="preserve"> и </w:t>
      </w:r>
      <w:hyperlink r:id="rId23" w:anchor="Par468" w:history="1">
        <w:r w:rsidRPr="002A72EF">
          <w:rPr>
            <w:sz w:val="26"/>
            <w:szCs w:val="26"/>
          </w:rPr>
          <w:t>третьим подпункта 1) пункта 2</w:t>
        </w:r>
      </w:hyperlink>
      <w:r w:rsidRPr="002A72EF">
        <w:rPr>
          <w:sz w:val="26"/>
          <w:szCs w:val="26"/>
        </w:rPr>
        <w:t xml:space="preserve"> настоящего Порядка, возмещение части затрат осуществляется по таким договорам, продленным на срок, не превышающий 2 года;</w:t>
      </w:r>
    </w:p>
    <w:p w:rsidR="006616E1" w:rsidRPr="002A72EF" w:rsidRDefault="006616E1" w:rsidP="006616E1">
      <w:pPr>
        <w:ind w:firstLine="709"/>
        <w:jc w:val="both"/>
        <w:rPr>
          <w:sz w:val="26"/>
          <w:szCs w:val="26"/>
        </w:rPr>
      </w:pPr>
      <w:r w:rsidRPr="002A72EF">
        <w:rPr>
          <w:sz w:val="26"/>
          <w:szCs w:val="26"/>
        </w:rPr>
        <w:t xml:space="preserve">с 1 января 2007 года по кредитам (займам), предусмотренным </w:t>
      </w:r>
      <w:hyperlink r:id="rId24" w:anchor="Par469" w:history="1">
        <w:r w:rsidRPr="002A72EF">
          <w:rPr>
            <w:sz w:val="26"/>
            <w:szCs w:val="26"/>
          </w:rPr>
          <w:t>абзацем четвертым подпункта 1) пункта 2</w:t>
        </w:r>
      </w:hyperlink>
      <w:r w:rsidRPr="002A72EF">
        <w:rPr>
          <w:sz w:val="26"/>
          <w:szCs w:val="26"/>
        </w:rPr>
        <w:t xml:space="preserve"> настоящего Порядка, возмещение части затрат осуществляется по таким договорам, продленным на срок, не превышающий 1 год.</w:t>
      </w:r>
    </w:p>
    <w:p w:rsidR="006616E1" w:rsidRPr="002A72EF" w:rsidRDefault="006616E1" w:rsidP="006616E1">
      <w:pPr>
        <w:ind w:firstLine="709"/>
        <w:jc w:val="both"/>
        <w:rPr>
          <w:sz w:val="26"/>
          <w:szCs w:val="26"/>
        </w:rPr>
      </w:pPr>
      <w:r w:rsidRPr="002A72EF">
        <w:rPr>
          <w:sz w:val="26"/>
          <w:szCs w:val="26"/>
        </w:rPr>
        <w:t xml:space="preserve">При определении предельного срока продления договора в соответствии с настоящим пунктом не учитывается продление, осуществленное в пределах сроков, установленных </w:t>
      </w:r>
      <w:hyperlink r:id="rId25" w:anchor="Par464" w:history="1">
        <w:r w:rsidRPr="002A72EF">
          <w:rPr>
            <w:sz w:val="26"/>
            <w:szCs w:val="26"/>
          </w:rPr>
          <w:t>пунктом 2</w:t>
        </w:r>
      </w:hyperlink>
      <w:r w:rsidRPr="002A72EF">
        <w:rPr>
          <w:sz w:val="26"/>
          <w:szCs w:val="26"/>
        </w:rPr>
        <w:t xml:space="preserve"> настоящего Порядка.</w:t>
      </w:r>
    </w:p>
    <w:p w:rsidR="006616E1" w:rsidRPr="002A72EF" w:rsidRDefault="006616E1" w:rsidP="006616E1">
      <w:pPr>
        <w:ind w:firstLine="709"/>
        <w:jc w:val="both"/>
        <w:rPr>
          <w:sz w:val="26"/>
          <w:szCs w:val="26"/>
        </w:rPr>
      </w:pPr>
      <w:r w:rsidRPr="002A72EF">
        <w:rPr>
          <w:sz w:val="26"/>
          <w:szCs w:val="26"/>
        </w:rPr>
        <w:t>6. Для получения субсидий по направлениям, предусмотренным в пункте 2 настоящего Порядка, получатели субсидий представляют в Управление сельского хозяйства Администрации Первомайского района (далее - Уполномоченный орган), с 1 октября по 25 октября текущего года, заявление о предоставлении субсидии, в соответствии с приложением № 2 к настоящему Порядку, с приложением следующих документов:</w:t>
      </w:r>
    </w:p>
    <w:p w:rsidR="006616E1" w:rsidRPr="002A72EF" w:rsidRDefault="006616E1" w:rsidP="006616E1">
      <w:pPr>
        <w:ind w:firstLine="709"/>
        <w:jc w:val="both"/>
        <w:rPr>
          <w:sz w:val="26"/>
          <w:szCs w:val="26"/>
        </w:rPr>
      </w:pPr>
      <w:r w:rsidRPr="002A72EF">
        <w:rPr>
          <w:sz w:val="26"/>
          <w:szCs w:val="26"/>
        </w:rPr>
        <w:t>1) справка-расчет причитающихся субсидий по устанавливаемой Департаментом по социально-экономическому развитию села Томской области (далее - Департамент) форме;</w:t>
      </w:r>
    </w:p>
    <w:p w:rsidR="006616E1" w:rsidRPr="002A72EF" w:rsidRDefault="006616E1" w:rsidP="006616E1">
      <w:pPr>
        <w:ind w:firstLine="709"/>
        <w:jc w:val="both"/>
        <w:rPr>
          <w:sz w:val="26"/>
          <w:szCs w:val="26"/>
        </w:rPr>
      </w:pPr>
      <w:r w:rsidRPr="002A72EF">
        <w:rPr>
          <w:sz w:val="26"/>
          <w:szCs w:val="26"/>
        </w:rPr>
        <w:t>2) заверенные кредитной организацией копии:</w:t>
      </w:r>
    </w:p>
    <w:p w:rsidR="006616E1" w:rsidRPr="002A72EF" w:rsidRDefault="006616E1" w:rsidP="006616E1">
      <w:pPr>
        <w:ind w:firstLine="709"/>
        <w:jc w:val="both"/>
        <w:rPr>
          <w:sz w:val="26"/>
          <w:szCs w:val="26"/>
        </w:rPr>
      </w:pPr>
      <w:r w:rsidRPr="002A72EF">
        <w:rPr>
          <w:sz w:val="26"/>
          <w:szCs w:val="26"/>
        </w:rPr>
        <w:t>кредитного договора (договора займа) с графиком погашения кредита (займа) и уплаты процентов по нему;</w:t>
      </w:r>
    </w:p>
    <w:p w:rsidR="006616E1" w:rsidRPr="002A72EF" w:rsidRDefault="006616E1" w:rsidP="006616E1">
      <w:pPr>
        <w:ind w:firstLine="709"/>
        <w:jc w:val="both"/>
        <w:rPr>
          <w:sz w:val="26"/>
          <w:szCs w:val="26"/>
        </w:rPr>
      </w:pPr>
      <w:r w:rsidRPr="002A72EF">
        <w:rPr>
          <w:sz w:val="26"/>
          <w:szCs w:val="26"/>
        </w:rPr>
        <w:t>выписки из ссудного счета о получении кредита или документа о получении займа;</w:t>
      </w:r>
    </w:p>
    <w:p w:rsidR="006616E1" w:rsidRPr="002A72EF" w:rsidRDefault="006616E1" w:rsidP="006616E1">
      <w:pPr>
        <w:ind w:firstLine="709"/>
        <w:jc w:val="both"/>
        <w:rPr>
          <w:sz w:val="26"/>
          <w:szCs w:val="26"/>
        </w:rPr>
      </w:pPr>
      <w:r w:rsidRPr="002A72EF">
        <w:rPr>
          <w:sz w:val="26"/>
          <w:szCs w:val="26"/>
        </w:rPr>
        <w:t>3) документ с указанием номера счета получателя субсидии, открытого в российской кредитной организации, для перечисления субсидии;</w:t>
      </w:r>
    </w:p>
    <w:p w:rsidR="006616E1" w:rsidRPr="002A72EF" w:rsidRDefault="006616E1" w:rsidP="006616E1">
      <w:pPr>
        <w:ind w:firstLine="709"/>
        <w:jc w:val="both"/>
        <w:rPr>
          <w:sz w:val="26"/>
          <w:szCs w:val="26"/>
        </w:rPr>
      </w:pPr>
      <w:r w:rsidRPr="002A72EF">
        <w:rPr>
          <w:sz w:val="26"/>
          <w:szCs w:val="26"/>
        </w:rPr>
        <w:t>4) выписка из похозяйственной книги для граждан, ведущих личное подсобное хозяйство, по состоянию на 1 число месяца, в котором подается заявление о предоставлении субсидии.</w:t>
      </w:r>
    </w:p>
    <w:p w:rsidR="006616E1" w:rsidRPr="002A72EF" w:rsidRDefault="006616E1" w:rsidP="006616E1">
      <w:pPr>
        <w:ind w:firstLine="709"/>
        <w:jc w:val="both"/>
        <w:rPr>
          <w:sz w:val="26"/>
          <w:szCs w:val="26"/>
        </w:rPr>
      </w:pPr>
      <w:r w:rsidRPr="002A72EF">
        <w:rPr>
          <w:sz w:val="26"/>
          <w:szCs w:val="26"/>
        </w:rPr>
        <w:t xml:space="preserve">Для получения субсидий по направлениям, предусмотренным </w:t>
      </w:r>
      <w:hyperlink r:id="rId26" w:anchor="Par466" w:history="1">
        <w:r w:rsidRPr="002A72EF">
          <w:rPr>
            <w:sz w:val="26"/>
            <w:szCs w:val="26"/>
          </w:rPr>
          <w:t>подпунктами 1)</w:t>
        </w:r>
      </w:hyperlink>
      <w:r w:rsidRPr="002A72EF">
        <w:rPr>
          <w:sz w:val="26"/>
          <w:szCs w:val="26"/>
        </w:rPr>
        <w:t xml:space="preserve"> - </w:t>
      </w:r>
      <w:hyperlink r:id="rId27" w:anchor="Par477" w:history="1">
        <w:r w:rsidRPr="002A72EF">
          <w:rPr>
            <w:sz w:val="26"/>
            <w:szCs w:val="26"/>
          </w:rPr>
          <w:t>3) пункта 2</w:t>
        </w:r>
      </w:hyperlink>
      <w:r w:rsidRPr="002A72EF">
        <w:rPr>
          <w:sz w:val="26"/>
          <w:szCs w:val="26"/>
        </w:rPr>
        <w:t xml:space="preserve"> настоящего Порядка, с 1 января 2016 года получатели субсидий представляют в Уполномоченный орган не позднее 6 месяцев с даты окончания срока действия кредитного договора.</w:t>
      </w:r>
    </w:p>
    <w:p w:rsidR="006616E1" w:rsidRPr="002A72EF" w:rsidRDefault="006616E1" w:rsidP="006616E1">
      <w:pPr>
        <w:ind w:firstLine="709"/>
        <w:jc w:val="both"/>
        <w:rPr>
          <w:sz w:val="26"/>
          <w:szCs w:val="26"/>
        </w:rPr>
      </w:pPr>
      <w:r w:rsidRPr="002A72EF">
        <w:rPr>
          <w:sz w:val="26"/>
          <w:szCs w:val="26"/>
        </w:rPr>
        <w:t xml:space="preserve">7. По мере использования кредита (займа) получатели субсидий представляют в Уполномоченный </w:t>
      </w:r>
      <w:r w:rsidRPr="002A72EF">
        <w:rPr>
          <w:color w:val="000000"/>
          <w:sz w:val="26"/>
          <w:szCs w:val="26"/>
        </w:rPr>
        <w:t>орган</w:t>
      </w:r>
      <w:r w:rsidRPr="002A72EF">
        <w:rPr>
          <w:color w:val="FF0000"/>
          <w:sz w:val="26"/>
          <w:szCs w:val="26"/>
        </w:rPr>
        <w:t xml:space="preserve"> </w:t>
      </w:r>
      <w:r w:rsidRPr="002A72EF">
        <w:rPr>
          <w:sz w:val="26"/>
          <w:szCs w:val="26"/>
        </w:rPr>
        <w:t xml:space="preserve">заверенные ими копии документов, подтверждающих целевое использование кредита (займа), по </w:t>
      </w:r>
      <w:hyperlink r:id="rId28" w:anchor="Par534" w:history="1">
        <w:r w:rsidRPr="002A72EF">
          <w:rPr>
            <w:sz w:val="26"/>
            <w:szCs w:val="26"/>
          </w:rPr>
          <w:t>перечню</w:t>
        </w:r>
      </w:hyperlink>
      <w:r w:rsidRPr="002A72EF">
        <w:rPr>
          <w:sz w:val="26"/>
          <w:szCs w:val="26"/>
        </w:rPr>
        <w:t xml:space="preserve"> согласно приложению №1 к настоящему Порядку.</w:t>
      </w:r>
    </w:p>
    <w:p w:rsidR="006616E1" w:rsidRPr="002A72EF" w:rsidRDefault="006616E1" w:rsidP="006616E1">
      <w:pPr>
        <w:ind w:firstLine="709"/>
        <w:jc w:val="both"/>
        <w:rPr>
          <w:sz w:val="26"/>
          <w:szCs w:val="26"/>
        </w:rPr>
      </w:pPr>
      <w:r w:rsidRPr="002A72EF">
        <w:rPr>
          <w:sz w:val="26"/>
          <w:szCs w:val="26"/>
        </w:rPr>
        <w:t>Получателю субсидии субсидия предоставляется Уполномоченным органом за период, указанный в заявлении, при условии представления получателем субсидии документов, подтверждающих целевое использование кредита (займа), а также платежных документов, подтверждающих уплату начисленных процентов и погашение основного долга по кредиту (займу).</w:t>
      </w:r>
    </w:p>
    <w:p w:rsidR="006616E1" w:rsidRPr="002A72EF" w:rsidRDefault="006616E1" w:rsidP="006616E1">
      <w:pPr>
        <w:ind w:firstLine="709"/>
        <w:jc w:val="both"/>
        <w:rPr>
          <w:sz w:val="26"/>
          <w:szCs w:val="26"/>
        </w:rPr>
      </w:pPr>
      <w:r w:rsidRPr="002A72EF">
        <w:rPr>
          <w:sz w:val="26"/>
          <w:szCs w:val="26"/>
        </w:rPr>
        <w:t xml:space="preserve">8. Для подтверждения условия выполнения обязательств по погашению основного долга и уплаты начисленных процентов получатели субсидий представляют в Уполномоченный </w:t>
      </w:r>
      <w:r w:rsidRPr="002A72EF">
        <w:rPr>
          <w:color w:val="000000"/>
          <w:sz w:val="26"/>
          <w:szCs w:val="26"/>
        </w:rPr>
        <w:t>орган</w:t>
      </w:r>
      <w:r w:rsidRPr="002A72EF">
        <w:rPr>
          <w:color w:val="FF0000"/>
          <w:sz w:val="26"/>
          <w:szCs w:val="26"/>
        </w:rPr>
        <w:t xml:space="preserve"> </w:t>
      </w:r>
      <w:r w:rsidRPr="002A72EF">
        <w:rPr>
          <w:sz w:val="26"/>
          <w:szCs w:val="26"/>
        </w:rPr>
        <w:t>заверенные ими копии платежных документов, подтверждающих уплату начисленных процентов и погашение основного долга по кредиту (займу).</w:t>
      </w:r>
    </w:p>
    <w:p w:rsidR="006616E1" w:rsidRPr="002A72EF" w:rsidRDefault="006616E1" w:rsidP="006616E1">
      <w:pPr>
        <w:ind w:firstLine="709"/>
        <w:jc w:val="both"/>
        <w:rPr>
          <w:sz w:val="26"/>
          <w:szCs w:val="26"/>
        </w:rPr>
      </w:pPr>
      <w:r w:rsidRPr="002A72EF">
        <w:rPr>
          <w:sz w:val="26"/>
          <w:szCs w:val="26"/>
        </w:rPr>
        <w:t>9. Уполномоченный орган составляет сводный реестр получателей субсидий по устанавливаемой Департаментом форме, на основании которого перечисляет субсидии на расчетные счета получателей субсидий, открытые в кредитной организации.</w:t>
      </w:r>
    </w:p>
    <w:p w:rsidR="006616E1" w:rsidRPr="002A72EF" w:rsidRDefault="006616E1" w:rsidP="006616E1">
      <w:pPr>
        <w:ind w:firstLine="709"/>
        <w:jc w:val="both"/>
        <w:rPr>
          <w:sz w:val="26"/>
          <w:szCs w:val="26"/>
        </w:rPr>
      </w:pPr>
      <w:r w:rsidRPr="002A72EF">
        <w:rPr>
          <w:sz w:val="26"/>
          <w:szCs w:val="26"/>
        </w:rPr>
        <w:t>10.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при предоставлении субсидий получателям субсидий.</w:t>
      </w:r>
    </w:p>
    <w:p w:rsidR="006616E1" w:rsidRPr="002A72EF" w:rsidRDefault="006616E1" w:rsidP="006616E1">
      <w:pPr>
        <w:ind w:firstLine="709"/>
        <w:jc w:val="both"/>
        <w:rPr>
          <w:sz w:val="26"/>
          <w:szCs w:val="26"/>
        </w:rPr>
      </w:pPr>
      <w:r w:rsidRPr="002A72EF">
        <w:rPr>
          <w:sz w:val="26"/>
          <w:szCs w:val="26"/>
        </w:rPr>
        <w:t>По согласованию с российской кредитной организацией и получателями субсидий, субсидии Уполномоченный орган вправе перечислять одновременно нескольким получателям субсидий, у которых в указанной организации открыты счета.</w:t>
      </w:r>
    </w:p>
    <w:p w:rsidR="006616E1" w:rsidRPr="002A72EF" w:rsidRDefault="006616E1" w:rsidP="006616E1">
      <w:pPr>
        <w:ind w:firstLine="709"/>
        <w:jc w:val="both"/>
        <w:rPr>
          <w:sz w:val="26"/>
          <w:szCs w:val="26"/>
        </w:rPr>
      </w:pPr>
      <w:r w:rsidRPr="002A72EF">
        <w:rPr>
          <w:sz w:val="26"/>
          <w:szCs w:val="26"/>
        </w:rPr>
        <w:t>Уполномоченный орган после проверки представленных кредитными организациями документов, подтверждающих целевое использование кредита (займа), составляет расчет субсидий по форме, определенной российской кредитной организацией, и согласовывает с Главой Первомайского района. Расчет составляется на основании представленного российской кредитной организацией уведомления об остатке ссудной задолженности, о начисленных и уплаченных процентах.</w:t>
      </w:r>
    </w:p>
    <w:p w:rsidR="006616E1" w:rsidRPr="002A72EF" w:rsidRDefault="006616E1" w:rsidP="006616E1">
      <w:pPr>
        <w:ind w:firstLine="709"/>
        <w:jc w:val="both"/>
        <w:rPr>
          <w:sz w:val="26"/>
          <w:szCs w:val="26"/>
        </w:rPr>
      </w:pPr>
      <w:r w:rsidRPr="002A72EF">
        <w:rPr>
          <w:sz w:val="26"/>
          <w:szCs w:val="26"/>
        </w:rPr>
        <w:t>Платежное поручение составляется Уполномоченным органом на общую сумму субсидий, подлежащих перечислению на счет российской кредитной организации для последующего зачисления субсидий на счета получателей субсидий.</w:t>
      </w:r>
    </w:p>
    <w:p w:rsidR="006616E1" w:rsidRPr="002A72EF" w:rsidRDefault="006616E1" w:rsidP="006616E1">
      <w:pPr>
        <w:ind w:firstLine="709"/>
        <w:jc w:val="both"/>
        <w:rPr>
          <w:sz w:val="26"/>
          <w:szCs w:val="26"/>
        </w:rPr>
      </w:pPr>
      <w:r w:rsidRPr="002A72EF">
        <w:rPr>
          <w:sz w:val="26"/>
          <w:szCs w:val="26"/>
        </w:rPr>
        <w:t>11. Субсидии получателям субсидий предоставляются в пределах бюджетных ассигнований, предусмотренных на указанные цели законом Томской области об областном бюджете на текущий финансовый год и плановый период.</w:t>
      </w:r>
    </w:p>
    <w:p w:rsidR="006616E1" w:rsidRPr="002A72EF" w:rsidRDefault="006616E1" w:rsidP="006616E1">
      <w:pPr>
        <w:ind w:firstLine="709"/>
        <w:jc w:val="both"/>
        <w:rPr>
          <w:sz w:val="26"/>
          <w:szCs w:val="26"/>
        </w:rPr>
      </w:pPr>
      <w:r w:rsidRPr="002A72EF">
        <w:rPr>
          <w:sz w:val="26"/>
          <w:szCs w:val="26"/>
        </w:rPr>
        <w:t>12. Результатом предоставления субсидии является  сохранение и (или) уменьшение объема остатка ссудной задолженности по субсидируемым кредитам (займам), привлеченными малыми формами хозяйствования, текущего года к уровню предшествующего года.</w:t>
      </w:r>
    </w:p>
    <w:p w:rsidR="006616E1" w:rsidRPr="002A72EF" w:rsidRDefault="006616E1" w:rsidP="006616E1">
      <w:pPr>
        <w:ind w:firstLine="709"/>
        <w:jc w:val="both"/>
        <w:rPr>
          <w:sz w:val="26"/>
          <w:szCs w:val="26"/>
        </w:rPr>
      </w:pPr>
      <w:r w:rsidRPr="002A72EF">
        <w:rPr>
          <w:sz w:val="26"/>
          <w:szCs w:val="26"/>
        </w:rPr>
        <w:t>Показателем, необходимым для достижения результата предоставления субсидии, является объем остатка ссудной задолженности по субсидируемым кредитам (займам), привлеченными малыми формами хозяйствования.</w:t>
      </w:r>
    </w:p>
    <w:p w:rsidR="006616E1" w:rsidRPr="002A72EF" w:rsidRDefault="006616E1" w:rsidP="006616E1">
      <w:pPr>
        <w:ind w:firstLine="709"/>
        <w:jc w:val="both"/>
        <w:rPr>
          <w:sz w:val="26"/>
          <w:szCs w:val="26"/>
        </w:rPr>
      </w:pPr>
      <w:r w:rsidRPr="002A72EF">
        <w:rPr>
          <w:sz w:val="26"/>
          <w:szCs w:val="26"/>
        </w:rPr>
        <w:t>Значение показателя, необходимого для достижения результата предоставления субсидии, устанавливается органом местного самоуправлении в Соглашении</w:t>
      </w:r>
      <w:r w:rsidR="00F243CE" w:rsidRPr="002A72EF">
        <w:rPr>
          <w:sz w:val="26"/>
          <w:szCs w:val="26"/>
        </w:rPr>
        <w:t xml:space="preserve"> о предоставлении субсидии, заключенном между органом местного самоуправления и получателем субсидии.</w:t>
      </w: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6616E1" w:rsidRPr="002A72EF" w:rsidRDefault="006616E1" w:rsidP="006616E1">
      <w:pPr>
        <w:shd w:val="clear" w:color="auto" w:fill="FFFFFF"/>
        <w:ind w:left="4111"/>
        <w:jc w:val="right"/>
        <w:rPr>
          <w:sz w:val="26"/>
          <w:szCs w:val="26"/>
        </w:rPr>
      </w:pPr>
    </w:p>
    <w:p w:rsidR="003A749A" w:rsidRDefault="003A749A" w:rsidP="00994835">
      <w:pPr>
        <w:shd w:val="clear" w:color="auto" w:fill="FFFFFF"/>
        <w:rPr>
          <w:sz w:val="26"/>
          <w:szCs w:val="26"/>
        </w:rPr>
      </w:pPr>
    </w:p>
    <w:p w:rsidR="00994835" w:rsidRPr="002A72EF" w:rsidRDefault="00994835" w:rsidP="00994835">
      <w:pPr>
        <w:shd w:val="clear" w:color="auto" w:fill="FFFFFF"/>
        <w:rPr>
          <w:sz w:val="26"/>
          <w:szCs w:val="26"/>
        </w:rPr>
      </w:pPr>
    </w:p>
    <w:p w:rsidR="006616E1" w:rsidRPr="00994835" w:rsidRDefault="006616E1" w:rsidP="006616E1">
      <w:pPr>
        <w:shd w:val="clear" w:color="auto" w:fill="FFFFFF"/>
        <w:ind w:left="4111"/>
        <w:jc w:val="right"/>
        <w:rPr>
          <w:sz w:val="20"/>
          <w:szCs w:val="20"/>
        </w:rPr>
      </w:pPr>
      <w:r w:rsidRPr="00994835">
        <w:rPr>
          <w:sz w:val="20"/>
          <w:szCs w:val="20"/>
        </w:rPr>
        <w:t>Приложение № 1</w:t>
      </w:r>
    </w:p>
    <w:p w:rsidR="006616E1" w:rsidRPr="00994835" w:rsidRDefault="006616E1" w:rsidP="006616E1">
      <w:pPr>
        <w:jc w:val="right"/>
        <w:rPr>
          <w:sz w:val="20"/>
          <w:szCs w:val="20"/>
        </w:rPr>
      </w:pPr>
      <w:r w:rsidRPr="00994835">
        <w:rPr>
          <w:color w:val="000000"/>
          <w:sz w:val="20"/>
          <w:szCs w:val="20"/>
        </w:rPr>
        <w:t>к Порядку расходования субвенций по предоставлению субсидий на стимулирование развития приоритетных подотраслей агропромышленного комплекса и развитие малых форм хозяйствования</w:t>
      </w:r>
    </w:p>
    <w:p w:rsidR="006616E1" w:rsidRPr="002A72EF" w:rsidRDefault="006616E1" w:rsidP="006616E1">
      <w:pPr>
        <w:jc w:val="center"/>
        <w:rPr>
          <w:sz w:val="26"/>
          <w:szCs w:val="26"/>
        </w:rPr>
      </w:pPr>
    </w:p>
    <w:p w:rsidR="006616E1" w:rsidRPr="002A72EF" w:rsidRDefault="006616E1" w:rsidP="006616E1">
      <w:pPr>
        <w:jc w:val="center"/>
        <w:rPr>
          <w:bCs/>
          <w:sz w:val="26"/>
          <w:szCs w:val="26"/>
        </w:rPr>
      </w:pPr>
      <w:r w:rsidRPr="002A72EF">
        <w:rPr>
          <w:bCs/>
          <w:sz w:val="26"/>
          <w:szCs w:val="26"/>
        </w:rPr>
        <w:t xml:space="preserve">Перечень </w:t>
      </w:r>
    </w:p>
    <w:p w:rsidR="006616E1" w:rsidRPr="002A72EF" w:rsidRDefault="006616E1" w:rsidP="006616E1">
      <w:pPr>
        <w:jc w:val="center"/>
        <w:rPr>
          <w:bCs/>
          <w:sz w:val="26"/>
          <w:szCs w:val="26"/>
        </w:rPr>
      </w:pPr>
      <w:r w:rsidRPr="002A72EF">
        <w:rPr>
          <w:bCs/>
          <w:sz w:val="26"/>
          <w:szCs w:val="26"/>
        </w:rPr>
        <w:t>документов, подтверждающих</w:t>
      </w:r>
    </w:p>
    <w:p w:rsidR="006616E1" w:rsidRPr="002A72EF" w:rsidRDefault="006616E1" w:rsidP="006616E1">
      <w:pPr>
        <w:jc w:val="center"/>
        <w:rPr>
          <w:bCs/>
          <w:sz w:val="26"/>
          <w:szCs w:val="26"/>
        </w:rPr>
      </w:pPr>
      <w:r w:rsidRPr="002A72EF">
        <w:rPr>
          <w:bCs/>
          <w:sz w:val="26"/>
          <w:szCs w:val="26"/>
        </w:rPr>
        <w:t>целевое использование кредита (займа)</w:t>
      </w:r>
    </w:p>
    <w:p w:rsidR="006616E1" w:rsidRPr="002A72EF" w:rsidRDefault="006616E1" w:rsidP="006616E1">
      <w:pPr>
        <w:ind w:firstLine="540"/>
        <w:jc w:val="both"/>
        <w:rPr>
          <w:sz w:val="26"/>
          <w:szCs w:val="26"/>
        </w:rPr>
      </w:pPr>
    </w:p>
    <w:p w:rsidR="006616E1" w:rsidRPr="002A72EF" w:rsidRDefault="006616E1" w:rsidP="006616E1">
      <w:pPr>
        <w:jc w:val="both"/>
        <w:rPr>
          <w:sz w:val="26"/>
          <w:szCs w:val="26"/>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4082"/>
        <w:gridCol w:w="4989"/>
      </w:tblGrid>
      <w:tr w:rsidR="006616E1" w:rsidRPr="002A72EF" w:rsidTr="00F243CE">
        <w:trPr>
          <w:jc w:val="center"/>
        </w:trPr>
        <w:tc>
          <w:tcPr>
            <w:tcW w:w="4082" w:type="dxa"/>
            <w:tcBorders>
              <w:top w:val="single" w:sz="4" w:space="0" w:color="auto"/>
              <w:left w:val="single" w:sz="4" w:space="0" w:color="auto"/>
              <w:bottom w:val="single" w:sz="4" w:space="0" w:color="auto"/>
              <w:right w:val="single" w:sz="4" w:space="0" w:color="auto"/>
            </w:tcBorders>
            <w:vAlign w:val="center"/>
            <w:hideMark/>
          </w:tcPr>
          <w:p w:rsidR="006616E1" w:rsidRPr="002A72EF" w:rsidRDefault="006616E1" w:rsidP="00F243CE">
            <w:pPr>
              <w:jc w:val="center"/>
              <w:rPr>
                <w:sz w:val="26"/>
                <w:szCs w:val="26"/>
              </w:rPr>
            </w:pPr>
            <w:r w:rsidRPr="002A72EF">
              <w:rPr>
                <w:sz w:val="26"/>
                <w:szCs w:val="26"/>
              </w:rPr>
              <w:t>Направления целевого использования кредитов (займов)</w:t>
            </w:r>
          </w:p>
        </w:tc>
        <w:tc>
          <w:tcPr>
            <w:tcW w:w="4989" w:type="dxa"/>
            <w:tcBorders>
              <w:top w:val="single" w:sz="4" w:space="0" w:color="auto"/>
              <w:left w:val="single" w:sz="4" w:space="0" w:color="auto"/>
              <w:bottom w:val="single" w:sz="4" w:space="0" w:color="auto"/>
              <w:right w:val="single" w:sz="4" w:space="0" w:color="auto"/>
            </w:tcBorders>
            <w:vAlign w:val="center"/>
            <w:hideMark/>
          </w:tcPr>
          <w:p w:rsidR="006616E1" w:rsidRPr="002A72EF" w:rsidRDefault="006616E1" w:rsidP="00F243CE">
            <w:pPr>
              <w:jc w:val="center"/>
              <w:rPr>
                <w:sz w:val="26"/>
                <w:szCs w:val="26"/>
              </w:rPr>
            </w:pPr>
            <w:r w:rsidRPr="002A72EF">
              <w:rPr>
                <w:sz w:val="26"/>
                <w:szCs w:val="26"/>
              </w:rPr>
              <w:t>Оригиналы* и заверенные получателем субсидии копии документов</w:t>
            </w:r>
          </w:p>
        </w:tc>
      </w:tr>
      <w:tr w:rsidR="006616E1" w:rsidRPr="002A72EF"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2A72EF" w:rsidRDefault="006616E1" w:rsidP="00F243CE">
            <w:pPr>
              <w:jc w:val="both"/>
              <w:outlineLvl w:val="2"/>
              <w:rPr>
                <w:sz w:val="26"/>
                <w:szCs w:val="26"/>
              </w:rPr>
            </w:pPr>
            <w:r w:rsidRPr="002A72EF">
              <w:rPr>
                <w:sz w:val="26"/>
                <w:szCs w:val="26"/>
              </w:rPr>
              <w:t>I. По кредитам (займам), полученным гражданами, ведущими личное подсобное хозяйство</w:t>
            </w:r>
          </w:p>
        </w:tc>
      </w:tr>
      <w:tr w:rsidR="006616E1" w:rsidRPr="002A72EF"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2A72EF" w:rsidRDefault="006616E1" w:rsidP="00F243CE">
            <w:pPr>
              <w:jc w:val="both"/>
              <w:outlineLvl w:val="3"/>
              <w:rPr>
                <w:sz w:val="26"/>
                <w:szCs w:val="26"/>
              </w:rPr>
            </w:pPr>
            <w:r w:rsidRPr="002A72EF">
              <w:rPr>
                <w:sz w:val="26"/>
                <w:szCs w:val="26"/>
              </w:rPr>
              <w:t>По кредитам (займам), полученным с 1 января 2005 года и до 31 декабря 2012 года включительно на срок до 5 лет</w:t>
            </w:r>
          </w:p>
        </w:tc>
      </w:tr>
      <w:tr w:rsidR="006616E1" w:rsidRPr="002A72EF"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2A72EF" w:rsidRDefault="006616E1" w:rsidP="00F243CE">
            <w:pPr>
              <w:rPr>
                <w:sz w:val="26"/>
                <w:szCs w:val="26"/>
              </w:rPr>
            </w:pPr>
            <w:r w:rsidRPr="002A72EF">
              <w:rPr>
                <w:sz w:val="26"/>
                <w:szCs w:val="26"/>
              </w:rPr>
              <w:t>1. Приобретение:</w:t>
            </w:r>
          </w:p>
          <w:p w:rsidR="006616E1" w:rsidRPr="002A72EF" w:rsidRDefault="006616E1" w:rsidP="00F243CE">
            <w:pPr>
              <w:rPr>
                <w:sz w:val="26"/>
                <w:szCs w:val="26"/>
              </w:rPr>
            </w:pPr>
            <w:r w:rsidRPr="002A72EF">
              <w:rPr>
                <w:sz w:val="26"/>
                <w:szCs w:val="26"/>
              </w:rPr>
              <w:t>1) сельскохозяйственной малогабаритной техники;</w:t>
            </w:r>
          </w:p>
          <w:p w:rsidR="006616E1" w:rsidRPr="002A72EF" w:rsidRDefault="006616E1" w:rsidP="00F243CE">
            <w:pPr>
              <w:rPr>
                <w:sz w:val="26"/>
                <w:szCs w:val="26"/>
              </w:rPr>
            </w:pPr>
            <w:r w:rsidRPr="002A72EF">
              <w:rPr>
                <w:sz w:val="26"/>
                <w:szCs w:val="26"/>
              </w:rPr>
              <w:t>2) тракторов мощностью до 100 л.с. и агрегатируемыхс ними сельскохозяйственных машин;</w:t>
            </w:r>
          </w:p>
          <w:p w:rsidR="006616E1" w:rsidRPr="002A72EF" w:rsidRDefault="006616E1" w:rsidP="00F243CE">
            <w:pPr>
              <w:rPr>
                <w:sz w:val="26"/>
                <w:szCs w:val="26"/>
              </w:rPr>
            </w:pPr>
            <w:r w:rsidRPr="002A72EF">
              <w:rPr>
                <w:sz w:val="26"/>
                <w:szCs w:val="26"/>
              </w:rPr>
              <w:t>3) грузоперевозящих автомобилей полной массой не более 3,5 тонны</w:t>
            </w:r>
          </w:p>
        </w:tc>
        <w:tc>
          <w:tcPr>
            <w:tcW w:w="4989" w:type="dxa"/>
            <w:tcBorders>
              <w:top w:val="single" w:sz="4" w:space="0" w:color="auto"/>
              <w:left w:val="single" w:sz="4" w:space="0" w:color="auto"/>
              <w:bottom w:val="single" w:sz="4" w:space="0" w:color="auto"/>
              <w:right w:val="single" w:sz="4" w:space="0" w:color="auto"/>
            </w:tcBorders>
            <w:hideMark/>
          </w:tcPr>
          <w:p w:rsidR="006616E1" w:rsidRPr="002A72EF" w:rsidRDefault="006616E1" w:rsidP="00F243CE">
            <w:pPr>
              <w:jc w:val="both"/>
              <w:rPr>
                <w:sz w:val="26"/>
                <w:szCs w:val="26"/>
              </w:rPr>
            </w:pPr>
            <w:r w:rsidRPr="002A72EF">
              <w:rPr>
                <w:sz w:val="26"/>
                <w:szCs w:val="26"/>
              </w:rPr>
              <w:t>1. Договор на приобретение сельскохозяйственного оборудования (техники) или накладные, или товарные чеки.</w:t>
            </w:r>
          </w:p>
          <w:p w:rsidR="006616E1" w:rsidRPr="002A72EF" w:rsidRDefault="006616E1" w:rsidP="00F243CE">
            <w:pPr>
              <w:jc w:val="both"/>
              <w:rPr>
                <w:sz w:val="26"/>
                <w:szCs w:val="26"/>
              </w:rPr>
            </w:pPr>
            <w:r w:rsidRPr="002A72EF">
              <w:rPr>
                <w:sz w:val="26"/>
                <w:szCs w:val="26"/>
              </w:rPr>
              <w:t>2. Платежные документы, подтверждающие осуществление платежей получателем субсидии.</w:t>
            </w:r>
          </w:p>
          <w:p w:rsidR="006616E1" w:rsidRPr="002A72EF" w:rsidRDefault="006616E1" w:rsidP="00F243CE">
            <w:pPr>
              <w:jc w:val="both"/>
              <w:rPr>
                <w:sz w:val="26"/>
                <w:szCs w:val="26"/>
              </w:rPr>
            </w:pPr>
            <w:r w:rsidRPr="002A72EF">
              <w:rPr>
                <w:sz w:val="26"/>
                <w:szCs w:val="26"/>
              </w:rPr>
              <w:t>3. Паспорта транспортных средств, самоходных машин и других видов техники с отметкой о постановке на учет в установленном порядке.</w:t>
            </w:r>
          </w:p>
        </w:tc>
      </w:tr>
      <w:tr w:rsidR="006616E1" w:rsidRPr="002A72EF"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2A72EF" w:rsidRDefault="006616E1" w:rsidP="00F243CE">
            <w:pPr>
              <w:jc w:val="both"/>
              <w:outlineLvl w:val="3"/>
              <w:rPr>
                <w:sz w:val="26"/>
                <w:szCs w:val="26"/>
              </w:rPr>
            </w:pPr>
            <w:r w:rsidRPr="002A72EF">
              <w:rPr>
                <w:sz w:val="26"/>
                <w:szCs w:val="26"/>
              </w:rPr>
              <w:t>По кредитам (займам), полученным с 1 января 2005 года на срок до 5 лет (при условии, что общая сумма кредита (займа), полученная гражданином, ведущим личное подсобное хозяйство, в текущем году не превышает 700 тыс. рублей на одно хозяйство)</w:t>
            </w:r>
          </w:p>
        </w:tc>
      </w:tr>
      <w:tr w:rsidR="006616E1" w:rsidRPr="002A72EF"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2A72EF" w:rsidRDefault="006616E1" w:rsidP="00F243CE">
            <w:pPr>
              <w:rPr>
                <w:sz w:val="26"/>
                <w:szCs w:val="26"/>
              </w:rPr>
            </w:pPr>
            <w:r w:rsidRPr="002A72EF">
              <w:rPr>
                <w:sz w:val="26"/>
                <w:szCs w:val="26"/>
              </w:rPr>
              <w:t>1. Приобретение:</w:t>
            </w:r>
          </w:p>
          <w:p w:rsidR="006616E1" w:rsidRPr="002A72EF" w:rsidRDefault="006616E1" w:rsidP="00F243CE">
            <w:pPr>
              <w:rPr>
                <w:sz w:val="26"/>
                <w:szCs w:val="26"/>
              </w:rPr>
            </w:pPr>
            <w:r w:rsidRPr="002A72EF">
              <w:rPr>
                <w:sz w:val="26"/>
                <w:szCs w:val="26"/>
              </w:rPr>
              <w:t>1) сельскохозяйственных животных;</w:t>
            </w:r>
          </w:p>
          <w:p w:rsidR="006616E1" w:rsidRPr="002A72EF" w:rsidRDefault="006616E1" w:rsidP="00F243CE">
            <w:pPr>
              <w:rPr>
                <w:sz w:val="26"/>
                <w:szCs w:val="26"/>
              </w:rPr>
            </w:pPr>
            <w:r w:rsidRPr="002A72EF">
              <w:rPr>
                <w:sz w:val="26"/>
                <w:szCs w:val="26"/>
              </w:rPr>
              <w:t>2) оборудования для животноводства и переработки сельскохозяйственной продукции</w:t>
            </w:r>
          </w:p>
        </w:tc>
        <w:tc>
          <w:tcPr>
            <w:tcW w:w="4989" w:type="dxa"/>
            <w:tcBorders>
              <w:top w:val="single" w:sz="4" w:space="0" w:color="auto"/>
              <w:left w:val="single" w:sz="4" w:space="0" w:color="auto"/>
              <w:bottom w:val="single" w:sz="4" w:space="0" w:color="auto"/>
              <w:right w:val="single" w:sz="4" w:space="0" w:color="auto"/>
            </w:tcBorders>
            <w:hideMark/>
          </w:tcPr>
          <w:p w:rsidR="006616E1" w:rsidRPr="002A72EF" w:rsidRDefault="006616E1" w:rsidP="00F243CE">
            <w:pPr>
              <w:jc w:val="both"/>
              <w:rPr>
                <w:sz w:val="26"/>
                <w:szCs w:val="26"/>
              </w:rPr>
            </w:pPr>
            <w:r w:rsidRPr="002A72EF">
              <w:rPr>
                <w:sz w:val="26"/>
                <w:szCs w:val="26"/>
              </w:rPr>
              <w:t>1. Договор на приобретение сельскохозяйственных животных и (или) оборудования, или накладные, или товарные чеки.</w:t>
            </w:r>
          </w:p>
          <w:p w:rsidR="006616E1" w:rsidRPr="002A72EF" w:rsidRDefault="006616E1" w:rsidP="00F243CE">
            <w:pPr>
              <w:jc w:val="both"/>
              <w:rPr>
                <w:sz w:val="26"/>
                <w:szCs w:val="26"/>
              </w:rPr>
            </w:pPr>
            <w:r w:rsidRPr="002A72EF">
              <w:rPr>
                <w:sz w:val="26"/>
                <w:szCs w:val="26"/>
              </w:rPr>
              <w:t>2. Платежные документы, подтверждающие осуществление платежей получателем субсидии. При приобретении сельскохозяйственных животных у физических лиц – платежные документы, подтверждающие осуществление платежей получателем субсидии в безналичном порядке.</w:t>
            </w:r>
          </w:p>
          <w:p w:rsidR="006616E1" w:rsidRPr="002A72EF" w:rsidRDefault="006616E1" w:rsidP="00F243CE">
            <w:pPr>
              <w:jc w:val="both"/>
              <w:rPr>
                <w:sz w:val="26"/>
                <w:szCs w:val="26"/>
              </w:rPr>
            </w:pPr>
            <w:r w:rsidRPr="002A72EF">
              <w:rPr>
                <w:sz w:val="26"/>
                <w:szCs w:val="26"/>
              </w:rPr>
              <w:t xml:space="preserve">3. Выписки из похозяйственной книги о движении сельскохозяйственных животных </w:t>
            </w:r>
          </w:p>
        </w:tc>
      </w:tr>
      <w:tr w:rsidR="006616E1" w:rsidRPr="002A72EF"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2A72EF" w:rsidRDefault="006616E1" w:rsidP="00F243CE">
            <w:pPr>
              <w:rPr>
                <w:sz w:val="26"/>
                <w:szCs w:val="26"/>
              </w:rPr>
            </w:pPr>
            <w:r w:rsidRPr="002A72EF">
              <w:rPr>
                <w:sz w:val="26"/>
                <w:szCs w:val="26"/>
              </w:rPr>
              <w:t>2. Ремонт, реконструкция и строительство животноводческих помещений</w:t>
            </w:r>
          </w:p>
        </w:tc>
        <w:tc>
          <w:tcPr>
            <w:tcW w:w="4989" w:type="dxa"/>
            <w:vMerge w:val="restart"/>
            <w:tcBorders>
              <w:top w:val="single" w:sz="4" w:space="0" w:color="auto"/>
              <w:left w:val="single" w:sz="4" w:space="0" w:color="auto"/>
              <w:bottom w:val="single" w:sz="4" w:space="0" w:color="auto"/>
              <w:right w:val="single" w:sz="4" w:space="0" w:color="auto"/>
            </w:tcBorders>
            <w:hideMark/>
          </w:tcPr>
          <w:p w:rsidR="006616E1" w:rsidRPr="002A72EF" w:rsidRDefault="006616E1" w:rsidP="00F243CE">
            <w:pPr>
              <w:jc w:val="both"/>
              <w:rPr>
                <w:sz w:val="26"/>
                <w:szCs w:val="26"/>
              </w:rPr>
            </w:pPr>
            <w:r w:rsidRPr="002A72EF">
              <w:rPr>
                <w:sz w:val="26"/>
                <w:szCs w:val="26"/>
              </w:rPr>
              <w:t>1. Смета (сводка) затрат, составленная и подписанная получателем субсидии.</w:t>
            </w:r>
          </w:p>
          <w:p w:rsidR="006616E1" w:rsidRPr="002A72EF" w:rsidRDefault="006616E1" w:rsidP="00F243CE">
            <w:pPr>
              <w:jc w:val="both"/>
              <w:rPr>
                <w:sz w:val="26"/>
                <w:szCs w:val="26"/>
              </w:rPr>
            </w:pPr>
            <w:r w:rsidRPr="002A72EF">
              <w:rPr>
                <w:sz w:val="26"/>
                <w:szCs w:val="26"/>
              </w:rPr>
              <w:t xml:space="preserve">2. Платежные документы, подтверждающие осуществление платежей получателем субсидии, при приобретении материалов. </w:t>
            </w:r>
          </w:p>
          <w:p w:rsidR="006616E1" w:rsidRPr="002A72EF" w:rsidRDefault="006616E1" w:rsidP="00F243CE">
            <w:pPr>
              <w:jc w:val="both"/>
              <w:rPr>
                <w:sz w:val="26"/>
                <w:szCs w:val="26"/>
              </w:rPr>
            </w:pPr>
            <w:r w:rsidRPr="002A72EF">
              <w:rPr>
                <w:sz w:val="26"/>
                <w:szCs w:val="26"/>
              </w:rPr>
              <w:t>3. Договоры на выполнение работ (подрядным и (или) хозяйственным способом) и акты выполненных работ.</w:t>
            </w:r>
          </w:p>
          <w:p w:rsidR="006616E1" w:rsidRPr="002A72EF" w:rsidRDefault="006616E1" w:rsidP="00F243CE">
            <w:pPr>
              <w:jc w:val="both"/>
              <w:rPr>
                <w:sz w:val="26"/>
                <w:szCs w:val="26"/>
              </w:rPr>
            </w:pPr>
            <w:r w:rsidRPr="002A72EF">
              <w:rPr>
                <w:sz w:val="26"/>
                <w:szCs w:val="26"/>
              </w:rPr>
              <w:t>4.Платежные документы, подтверждающие оплату выполненных работ.</w:t>
            </w:r>
          </w:p>
        </w:tc>
      </w:tr>
      <w:tr w:rsidR="006616E1" w:rsidRPr="002A72EF" w:rsidTr="00F243CE">
        <w:trPr>
          <w:jc w:val="center"/>
        </w:trPr>
        <w:tc>
          <w:tcPr>
            <w:tcW w:w="4082" w:type="dxa"/>
            <w:tcBorders>
              <w:top w:val="single" w:sz="4" w:space="0" w:color="auto"/>
              <w:left w:val="single" w:sz="4" w:space="0" w:color="auto"/>
              <w:bottom w:val="single" w:sz="4" w:space="0" w:color="auto"/>
              <w:right w:val="single" w:sz="4" w:space="0" w:color="auto"/>
            </w:tcBorders>
          </w:tcPr>
          <w:p w:rsidR="006616E1" w:rsidRPr="002A72EF" w:rsidRDefault="006616E1" w:rsidP="00F243CE">
            <w:pPr>
              <w:rPr>
                <w:sz w:val="26"/>
                <w:szCs w:val="26"/>
              </w:rPr>
            </w:pPr>
          </w:p>
        </w:tc>
        <w:tc>
          <w:tcPr>
            <w:tcW w:w="4989" w:type="dxa"/>
            <w:vMerge/>
            <w:tcBorders>
              <w:top w:val="single" w:sz="4" w:space="0" w:color="auto"/>
              <w:left w:val="single" w:sz="4" w:space="0" w:color="auto"/>
              <w:bottom w:val="single" w:sz="4" w:space="0" w:color="auto"/>
              <w:right w:val="single" w:sz="4" w:space="0" w:color="auto"/>
            </w:tcBorders>
            <w:vAlign w:val="center"/>
            <w:hideMark/>
          </w:tcPr>
          <w:p w:rsidR="006616E1" w:rsidRPr="002A72EF" w:rsidRDefault="006616E1" w:rsidP="00F243CE">
            <w:pPr>
              <w:rPr>
                <w:sz w:val="26"/>
                <w:szCs w:val="26"/>
              </w:rPr>
            </w:pP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2A72EF" w:rsidRDefault="006616E1" w:rsidP="00F243CE">
            <w:pPr>
              <w:rPr>
                <w:sz w:val="26"/>
                <w:szCs w:val="26"/>
              </w:rPr>
            </w:pPr>
            <w:r w:rsidRPr="002A72EF">
              <w:rPr>
                <w:sz w:val="26"/>
                <w:szCs w:val="26"/>
              </w:rPr>
              <w:t>3. Приобретение газового оборудования и подключение к газовым сетям</w:t>
            </w:r>
          </w:p>
        </w:tc>
        <w:tc>
          <w:tcPr>
            <w:tcW w:w="4989" w:type="dxa"/>
            <w:tcBorders>
              <w:top w:val="single" w:sz="4" w:space="0" w:color="auto"/>
              <w:left w:val="single" w:sz="4" w:space="0" w:color="auto"/>
              <w:bottom w:val="single" w:sz="4" w:space="0" w:color="auto"/>
              <w:right w:val="single" w:sz="4" w:space="0" w:color="auto"/>
            </w:tcBorders>
            <w:hideMark/>
          </w:tcPr>
          <w:p w:rsidR="006616E1" w:rsidRPr="002A72EF" w:rsidRDefault="006616E1" w:rsidP="00F243CE">
            <w:pPr>
              <w:jc w:val="both"/>
              <w:rPr>
                <w:sz w:val="26"/>
                <w:szCs w:val="26"/>
              </w:rPr>
            </w:pPr>
            <w:r w:rsidRPr="002A72EF">
              <w:rPr>
                <w:sz w:val="26"/>
                <w:szCs w:val="26"/>
              </w:rPr>
              <w:t>1. Накладные или товарные чеки при приобретении оборудования.</w:t>
            </w:r>
          </w:p>
          <w:p w:rsidR="006616E1" w:rsidRPr="002A72EF" w:rsidRDefault="006616E1" w:rsidP="00F243CE">
            <w:pPr>
              <w:jc w:val="both"/>
              <w:rPr>
                <w:sz w:val="26"/>
                <w:szCs w:val="26"/>
              </w:rPr>
            </w:pPr>
            <w:r w:rsidRPr="002A72EF">
              <w:rPr>
                <w:sz w:val="26"/>
                <w:szCs w:val="26"/>
              </w:rPr>
              <w:t>2. Платежные документы, подтверждающие осуществление платежей получателем субсидии, при приобретении газового оборудования, материалов.</w:t>
            </w:r>
          </w:p>
          <w:p w:rsidR="006616E1" w:rsidRPr="006616E1" w:rsidRDefault="006616E1" w:rsidP="00F243CE">
            <w:pPr>
              <w:jc w:val="both"/>
              <w:rPr>
                <w:sz w:val="26"/>
                <w:szCs w:val="26"/>
              </w:rPr>
            </w:pPr>
            <w:r w:rsidRPr="002A72EF">
              <w:rPr>
                <w:sz w:val="26"/>
                <w:szCs w:val="26"/>
              </w:rPr>
              <w:t>3. Акты выполненных работ и документы, подтверждающие оплату выполненных работ</w:t>
            </w:r>
          </w:p>
        </w:tc>
      </w:tr>
      <w:tr w:rsidR="006616E1" w:rsidRPr="006616E1"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outlineLvl w:val="3"/>
              <w:rPr>
                <w:sz w:val="26"/>
                <w:szCs w:val="26"/>
              </w:rPr>
            </w:pPr>
            <w:r w:rsidRPr="006616E1">
              <w:rPr>
                <w:sz w:val="26"/>
                <w:szCs w:val="26"/>
              </w:rPr>
              <w:t>По кредитам (займам), полученным с 1 января 2007 года на срок до 2 лет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1. Приобретение:</w:t>
            </w:r>
          </w:p>
          <w:p w:rsidR="006616E1" w:rsidRPr="006616E1" w:rsidRDefault="006616E1" w:rsidP="00F243CE">
            <w:pPr>
              <w:rPr>
                <w:sz w:val="26"/>
                <w:szCs w:val="26"/>
              </w:rPr>
            </w:pPr>
            <w:r w:rsidRPr="006616E1">
              <w:rPr>
                <w:sz w:val="26"/>
                <w:szCs w:val="26"/>
              </w:rPr>
              <w:t>1) горюче-смазочных материалов;</w:t>
            </w:r>
          </w:p>
          <w:p w:rsidR="006616E1" w:rsidRPr="006616E1" w:rsidRDefault="006616E1" w:rsidP="00F243CE">
            <w:pPr>
              <w:rPr>
                <w:sz w:val="26"/>
                <w:szCs w:val="26"/>
              </w:rPr>
            </w:pPr>
            <w:r w:rsidRPr="006616E1">
              <w:rPr>
                <w:sz w:val="26"/>
                <w:szCs w:val="26"/>
              </w:rPr>
              <w:t>2) запасных частей и материалов для ремонта сельскохозяйственной техники, и животноводческих помещений;</w:t>
            </w:r>
          </w:p>
          <w:p w:rsidR="006616E1" w:rsidRPr="006616E1" w:rsidRDefault="006616E1" w:rsidP="00F243CE">
            <w:pPr>
              <w:rPr>
                <w:sz w:val="26"/>
                <w:szCs w:val="26"/>
              </w:rPr>
            </w:pPr>
            <w:r w:rsidRPr="006616E1">
              <w:rPr>
                <w:sz w:val="26"/>
                <w:szCs w:val="26"/>
              </w:rPr>
              <w:t>3) минеральных удобрений;</w:t>
            </w:r>
          </w:p>
          <w:p w:rsidR="006616E1" w:rsidRPr="006616E1" w:rsidRDefault="006616E1" w:rsidP="00F243CE">
            <w:pPr>
              <w:rPr>
                <w:sz w:val="26"/>
                <w:szCs w:val="26"/>
              </w:rPr>
            </w:pPr>
            <w:r w:rsidRPr="006616E1">
              <w:rPr>
                <w:sz w:val="26"/>
                <w:szCs w:val="26"/>
              </w:rPr>
              <w:t>4) средств защиты растений;</w:t>
            </w:r>
          </w:p>
          <w:p w:rsidR="006616E1" w:rsidRPr="006616E1" w:rsidRDefault="006616E1" w:rsidP="00F243CE">
            <w:pPr>
              <w:rPr>
                <w:sz w:val="26"/>
                <w:szCs w:val="26"/>
              </w:rPr>
            </w:pPr>
            <w:r w:rsidRPr="006616E1">
              <w:rPr>
                <w:sz w:val="26"/>
                <w:szCs w:val="26"/>
              </w:rPr>
              <w:t>5) кормов;</w:t>
            </w:r>
          </w:p>
          <w:p w:rsidR="006616E1" w:rsidRPr="006616E1" w:rsidRDefault="006616E1" w:rsidP="00F243CE">
            <w:pPr>
              <w:rPr>
                <w:sz w:val="26"/>
                <w:szCs w:val="26"/>
              </w:rPr>
            </w:pPr>
            <w:r w:rsidRPr="006616E1">
              <w:rPr>
                <w:sz w:val="26"/>
                <w:szCs w:val="26"/>
              </w:rPr>
              <w:t>6) ветеринарных препаратов;</w:t>
            </w:r>
          </w:p>
          <w:p w:rsidR="006616E1" w:rsidRPr="006616E1" w:rsidRDefault="006616E1" w:rsidP="00F243CE">
            <w:pPr>
              <w:rPr>
                <w:sz w:val="26"/>
                <w:szCs w:val="26"/>
              </w:rPr>
            </w:pPr>
            <w:r w:rsidRPr="006616E1">
              <w:rPr>
                <w:sz w:val="26"/>
                <w:szCs w:val="26"/>
              </w:rPr>
              <w:t>7) молодняка сельскохозяйственных животных;</w:t>
            </w:r>
          </w:p>
          <w:p w:rsidR="006616E1" w:rsidRPr="006616E1" w:rsidRDefault="006616E1" w:rsidP="00F243CE">
            <w:pPr>
              <w:rPr>
                <w:sz w:val="26"/>
                <w:szCs w:val="26"/>
              </w:rPr>
            </w:pPr>
            <w:r w:rsidRPr="006616E1">
              <w:rPr>
                <w:sz w:val="26"/>
                <w:szCs w:val="26"/>
              </w:rPr>
              <w:t>8) других материальных ресурсов для проведения сезонных работ, в том числе материалов для теплиц</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highlight w:val="yellow"/>
              </w:rPr>
            </w:pPr>
            <w:r w:rsidRPr="006616E1">
              <w:rPr>
                <w:sz w:val="26"/>
                <w:szCs w:val="26"/>
              </w:rPr>
              <w:t>1. Договоры на приобретение молодняка сельскохозяйственных животных и (или) материальных ресурсов или товарные чеки, или накладные.</w:t>
            </w:r>
          </w:p>
          <w:p w:rsidR="006616E1" w:rsidRPr="006616E1" w:rsidRDefault="006616E1" w:rsidP="00F243CE">
            <w:pPr>
              <w:jc w:val="both"/>
              <w:rPr>
                <w:sz w:val="26"/>
                <w:szCs w:val="26"/>
              </w:rPr>
            </w:pPr>
            <w:r w:rsidRPr="006616E1">
              <w:rPr>
                <w:sz w:val="26"/>
                <w:szCs w:val="26"/>
              </w:rPr>
              <w:t>2. Платежные документы, подтверждающие осуществление платежей получателем субсидии, расписки продавцов (поставщиков) в получении денежных средств от получателя субсидии - при приобретении кормов, молодняка сельскохозяйственных животных по кредитам (займам), полученным до 31 декабря 2012 года включительно. При приобретении кормов, молодняка сельскохозяйственных животных у физических лиц – платежные документы, подтверждающие осуществление платежей получателем субсидии в безналичном порядке.</w:t>
            </w:r>
          </w:p>
          <w:p w:rsidR="006616E1" w:rsidRPr="006616E1" w:rsidRDefault="006616E1" w:rsidP="00F243CE">
            <w:pPr>
              <w:jc w:val="both"/>
              <w:rPr>
                <w:sz w:val="26"/>
                <w:szCs w:val="26"/>
              </w:rPr>
            </w:pPr>
            <w:r w:rsidRPr="006616E1">
              <w:rPr>
                <w:sz w:val="26"/>
                <w:szCs w:val="26"/>
              </w:rPr>
              <w:t>3. Выписки из похозяйственной книги о движении сельскохозяйственных животных.</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2. Уплата страховых взносов при страховании сельскохозяйственной продукции</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Договор страхования и платежные документы, подтверждающие осуществление платежей получателем субсидии по уплате страховых взносов</w:t>
            </w:r>
          </w:p>
        </w:tc>
      </w:tr>
      <w:tr w:rsidR="006616E1" w:rsidRPr="006616E1"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outlineLvl w:val="3"/>
              <w:rPr>
                <w:sz w:val="26"/>
                <w:szCs w:val="26"/>
              </w:rPr>
            </w:pPr>
            <w:r w:rsidRPr="006616E1">
              <w:rPr>
                <w:sz w:val="26"/>
                <w:szCs w:val="26"/>
              </w:rPr>
              <w:t>По кредитам (займам), полученным с 1 января 2008 года по 31 декабря 2012 года включительно на срок до 5 лет</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 xml:space="preserve">1.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 древесных лесных ресурсов, в соответствии с перечнем, утвержденным приказом Министерством сельского хозяйства Российской Федерации </w:t>
            </w:r>
          </w:p>
          <w:p w:rsidR="006616E1" w:rsidRPr="006616E1" w:rsidRDefault="006616E1" w:rsidP="00F243CE">
            <w:pPr>
              <w:rPr>
                <w:sz w:val="26"/>
                <w:szCs w:val="26"/>
              </w:rPr>
            </w:pPr>
            <w:r w:rsidRPr="006616E1">
              <w:rPr>
                <w:sz w:val="26"/>
                <w:szCs w:val="26"/>
              </w:rPr>
              <w:t xml:space="preserve"> (далее – перечень, утверждаемый Министерством)</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highlight w:val="yellow"/>
              </w:rPr>
            </w:pPr>
            <w:r w:rsidRPr="006616E1">
              <w:rPr>
                <w:sz w:val="26"/>
                <w:szCs w:val="26"/>
              </w:rPr>
              <w:t>1. Смета (сводка) затрат, составленная и подписанная получателем субсидии.</w:t>
            </w:r>
          </w:p>
          <w:p w:rsidR="006616E1" w:rsidRPr="006616E1" w:rsidRDefault="006616E1" w:rsidP="00F243CE">
            <w:pPr>
              <w:jc w:val="both"/>
              <w:rPr>
                <w:sz w:val="26"/>
                <w:szCs w:val="26"/>
              </w:rPr>
            </w:pPr>
            <w:r w:rsidRPr="006616E1">
              <w:rPr>
                <w:sz w:val="26"/>
                <w:szCs w:val="26"/>
              </w:rPr>
              <w:t>2. Платежные документы, подтверждающие осуществление платежей получателем субсидии, при приобретении материалов согласно смете (сводке) затрат.</w:t>
            </w:r>
          </w:p>
          <w:p w:rsidR="006616E1" w:rsidRPr="006616E1" w:rsidRDefault="006616E1" w:rsidP="00F243CE">
            <w:pPr>
              <w:jc w:val="both"/>
              <w:rPr>
                <w:sz w:val="26"/>
                <w:szCs w:val="26"/>
                <w:highlight w:val="yellow"/>
              </w:rPr>
            </w:pPr>
            <w:r w:rsidRPr="006616E1">
              <w:rPr>
                <w:sz w:val="26"/>
                <w:szCs w:val="26"/>
              </w:rPr>
              <w:t>3. Договоры на выполнение работ (подрядным и (или) хозяйственным способом) по реконструкции, ремонту и строительству объектов, актов выполненных работ и платежные документов, подтверждающие осуществление платежей получателем субсидии при выполнении работ по реконструкции, ремонту и строительству объектов.</w:t>
            </w:r>
          </w:p>
          <w:p w:rsidR="006616E1" w:rsidRPr="006616E1" w:rsidRDefault="006616E1" w:rsidP="00F243CE">
            <w:pPr>
              <w:jc w:val="both"/>
              <w:rPr>
                <w:sz w:val="26"/>
                <w:szCs w:val="26"/>
              </w:rPr>
            </w:pPr>
            <w:r w:rsidRPr="006616E1">
              <w:rPr>
                <w:sz w:val="26"/>
                <w:szCs w:val="26"/>
              </w:rPr>
              <w:t>4. Договоры на приобретение дикоросов у индивидуальных предпринимателей и платежные документы, подтверждающие осуществление платежей получателем субсидии.</w:t>
            </w:r>
          </w:p>
          <w:p w:rsidR="006616E1" w:rsidRPr="006616E1" w:rsidRDefault="006616E1" w:rsidP="00F243CE">
            <w:pPr>
              <w:jc w:val="both"/>
              <w:rPr>
                <w:sz w:val="26"/>
                <w:szCs w:val="26"/>
              </w:rPr>
            </w:pPr>
            <w:r w:rsidRPr="006616E1">
              <w:rPr>
                <w:sz w:val="26"/>
                <w:szCs w:val="26"/>
              </w:rPr>
              <w:t>5. Закупочные акты, оформленные в установленном порядке, или копии накладных.</w:t>
            </w:r>
          </w:p>
          <w:p w:rsidR="006616E1" w:rsidRPr="006616E1" w:rsidRDefault="006616E1" w:rsidP="00F243CE">
            <w:pPr>
              <w:jc w:val="both"/>
              <w:rPr>
                <w:sz w:val="26"/>
                <w:szCs w:val="26"/>
              </w:rPr>
            </w:pPr>
            <w:r w:rsidRPr="006616E1">
              <w:rPr>
                <w:sz w:val="26"/>
                <w:szCs w:val="26"/>
              </w:rPr>
              <w:t xml:space="preserve">6. Договоры купли-продажи или накладных, или товарных чеков при приобретении оборудования, материальных ресурсов, транспортных средств и инвентаря. </w:t>
            </w:r>
          </w:p>
          <w:p w:rsidR="006616E1" w:rsidRPr="006616E1" w:rsidRDefault="006616E1" w:rsidP="00F243CE">
            <w:pPr>
              <w:jc w:val="both"/>
              <w:rPr>
                <w:sz w:val="26"/>
                <w:szCs w:val="26"/>
              </w:rPr>
            </w:pPr>
            <w:r w:rsidRPr="006616E1">
              <w:rPr>
                <w:sz w:val="26"/>
                <w:szCs w:val="26"/>
              </w:rPr>
              <w:t>7. Платежные документы, подтверждающие осуществление платежей получателем субсидии при приобретении оборудования, материальных ресурсов, транспортных средств и инвентаря.</w:t>
            </w:r>
          </w:p>
          <w:p w:rsidR="006616E1" w:rsidRPr="006616E1" w:rsidRDefault="006616E1" w:rsidP="00F243CE">
            <w:pPr>
              <w:jc w:val="both"/>
              <w:rPr>
                <w:sz w:val="26"/>
                <w:szCs w:val="26"/>
              </w:rPr>
            </w:pPr>
          </w:p>
          <w:p w:rsidR="006616E1" w:rsidRPr="006616E1" w:rsidRDefault="006616E1" w:rsidP="00F243CE">
            <w:pPr>
              <w:jc w:val="both"/>
              <w:rPr>
                <w:sz w:val="26"/>
                <w:szCs w:val="26"/>
              </w:rPr>
            </w:pPr>
          </w:p>
          <w:p w:rsidR="006616E1" w:rsidRPr="006616E1" w:rsidRDefault="006616E1" w:rsidP="00F243CE">
            <w:pPr>
              <w:jc w:val="both"/>
              <w:rPr>
                <w:sz w:val="26"/>
                <w:szCs w:val="26"/>
              </w:rPr>
            </w:pPr>
          </w:p>
          <w:p w:rsidR="006616E1" w:rsidRPr="006616E1" w:rsidRDefault="006616E1" w:rsidP="00F243CE">
            <w:pPr>
              <w:jc w:val="both"/>
              <w:rPr>
                <w:sz w:val="26"/>
                <w:szCs w:val="26"/>
              </w:rPr>
            </w:pPr>
          </w:p>
        </w:tc>
      </w:tr>
      <w:tr w:rsidR="006616E1" w:rsidRPr="006616E1"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outlineLvl w:val="3"/>
              <w:rPr>
                <w:sz w:val="26"/>
                <w:szCs w:val="26"/>
              </w:rPr>
            </w:pPr>
            <w:r w:rsidRPr="006616E1">
              <w:rPr>
                <w:sz w:val="26"/>
                <w:szCs w:val="26"/>
              </w:rPr>
              <w:t>По кредитам (займам), полученным с 1 января 2010 года по 31 декабря 2012 года включительно на срок до 5 лет</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1. Приобретение машин, установок и аппаратов дождевальных и поливных, насосных станций в соответствии с перечнем, утверждаемым Министерством</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Договоры купли-продажи или накладные, или товарные чеки.</w:t>
            </w:r>
          </w:p>
          <w:p w:rsidR="006616E1" w:rsidRPr="006616E1" w:rsidRDefault="006616E1" w:rsidP="00F243CE">
            <w:pPr>
              <w:jc w:val="both"/>
              <w:rPr>
                <w:sz w:val="26"/>
                <w:szCs w:val="26"/>
              </w:rPr>
            </w:pPr>
            <w:r w:rsidRPr="006616E1">
              <w:rPr>
                <w:sz w:val="26"/>
                <w:szCs w:val="26"/>
              </w:rPr>
              <w:t>2.Платежные документы, подтверждающие осуществление платежей получателем субсидии.</w:t>
            </w:r>
          </w:p>
        </w:tc>
      </w:tr>
      <w:tr w:rsidR="006616E1" w:rsidRPr="006616E1"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outlineLvl w:val="2"/>
              <w:rPr>
                <w:sz w:val="26"/>
                <w:szCs w:val="26"/>
              </w:rPr>
            </w:pPr>
            <w:r w:rsidRPr="006616E1">
              <w:rPr>
                <w:sz w:val="26"/>
                <w:szCs w:val="26"/>
              </w:rPr>
              <w:t>II. По кредитам (займам), полученным крестьянскими (фермерскими) хозяйствами</w:t>
            </w:r>
          </w:p>
        </w:tc>
      </w:tr>
      <w:tr w:rsidR="006616E1" w:rsidRPr="006616E1"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outlineLvl w:val="3"/>
              <w:rPr>
                <w:sz w:val="26"/>
                <w:szCs w:val="26"/>
              </w:rPr>
            </w:pPr>
            <w:r w:rsidRPr="006616E1">
              <w:rPr>
                <w:sz w:val="26"/>
                <w:szCs w:val="26"/>
              </w:rPr>
              <w:t>По кредитам (займам), полученным с 1 января 2005 года по 31 декабря 2012 года включительно на срок до 8 лет</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1. Приобретение:</w:t>
            </w:r>
          </w:p>
          <w:p w:rsidR="006616E1" w:rsidRPr="006616E1" w:rsidRDefault="006616E1" w:rsidP="00F243CE">
            <w:pPr>
              <w:rPr>
                <w:sz w:val="26"/>
                <w:szCs w:val="26"/>
              </w:rPr>
            </w:pPr>
            <w:r w:rsidRPr="006616E1">
              <w:rPr>
                <w:sz w:val="26"/>
                <w:szCs w:val="26"/>
              </w:rPr>
              <w:t>1) сельскохозяйственной техники и оборудования, в том числе тракторов и агрегатируемых с ними сельскохозяйственных машин;</w:t>
            </w:r>
          </w:p>
          <w:p w:rsidR="006616E1" w:rsidRPr="006616E1" w:rsidRDefault="006616E1" w:rsidP="00F243CE">
            <w:pPr>
              <w:rPr>
                <w:sz w:val="26"/>
                <w:szCs w:val="26"/>
              </w:rPr>
            </w:pPr>
            <w:r w:rsidRPr="006616E1">
              <w:rPr>
                <w:sz w:val="26"/>
                <w:szCs w:val="26"/>
              </w:rPr>
              <w:t>2) оборудования, используемого для животноводства, птицеводства, кормопроизводства;</w:t>
            </w:r>
          </w:p>
          <w:p w:rsidR="006616E1" w:rsidRPr="006616E1" w:rsidRDefault="006616E1" w:rsidP="00F243CE">
            <w:pPr>
              <w:rPr>
                <w:sz w:val="26"/>
                <w:szCs w:val="26"/>
              </w:rPr>
            </w:pPr>
            <w:r w:rsidRPr="006616E1">
              <w:rPr>
                <w:sz w:val="26"/>
                <w:szCs w:val="26"/>
              </w:rPr>
              <w:t>3) машин, установок и аппаратов дождевальных и поливных, насосных станций;</w:t>
            </w:r>
          </w:p>
          <w:p w:rsidR="006616E1" w:rsidRPr="006616E1" w:rsidRDefault="006616E1" w:rsidP="00F243CE">
            <w:pPr>
              <w:rPr>
                <w:sz w:val="26"/>
                <w:szCs w:val="26"/>
              </w:rPr>
            </w:pPr>
            <w:r w:rsidRPr="006616E1">
              <w:rPr>
                <w:sz w:val="26"/>
                <w:szCs w:val="26"/>
              </w:rPr>
              <w:t>4) оборудования для перевода грузовых автомобилей, тракторов и сельскохозяйственных машин на газомоторное топливо</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Договоры на приобретение (лизинг) сельскохозяйственной техники и (или) оборудования и (или) машин.</w:t>
            </w:r>
          </w:p>
          <w:p w:rsidR="006616E1" w:rsidRPr="006616E1" w:rsidRDefault="006616E1" w:rsidP="00F243CE">
            <w:pPr>
              <w:jc w:val="both"/>
              <w:rPr>
                <w:sz w:val="26"/>
                <w:szCs w:val="26"/>
              </w:rPr>
            </w:pPr>
            <w:r w:rsidRPr="006616E1">
              <w:rPr>
                <w:sz w:val="26"/>
                <w:szCs w:val="26"/>
              </w:rPr>
              <w:t>2. Платежные документы, подтверждающие осуществление платежей получателем субсидии.</w:t>
            </w:r>
          </w:p>
          <w:p w:rsidR="006616E1" w:rsidRPr="006616E1" w:rsidRDefault="006616E1" w:rsidP="00F243CE">
            <w:pPr>
              <w:jc w:val="both"/>
              <w:rPr>
                <w:sz w:val="26"/>
                <w:szCs w:val="26"/>
              </w:rPr>
            </w:pPr>
            <w:r w:rsidRPr="006616E1">
              <w:rPr>
                <w:sz w:val="26"/>
                <w:szCs w:val="26"/>
              </w:rPr>
              <w:t>3. Накладные, счета-фактуры на приобретение сельскохозяйственной техники и (или) оборудования.</w:t>
            </w:r>
          </w:p>
          <w:p w:rsidR="006616E1" w:rsidRPr="006616E1" w:rsidRDefault="006616E1" w:rsidP="00F243CE">
            <w:pPr>
              <w:jc w:val="both"/>
              <w:rPr>
                <w:sz w:val="26"/>
                <w:szCs w:val="26"/>
              </w:rPr>
            </w:pPr>
            <w:r w:rsidRPr="006616E1">
              <w:rPr>
                <w:sz w:val="26"/>
                <w:szCs w:val="26"/>
              </w:rPr>
              <w:t>4. Паспорта транспортных средств, самоходных машин и других видов техники с отметкой о постановке на учет в установленном порядке.</w:t>
            </w:r>
          </w:p>
        </w:tc>
      </w:tr>
      <w:tr w:rsidR="006616E1" w:rsidRPr="006616E1"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outlineLvl w:val="3"/>
              <w:rPr>
                <w:sz w:val="26"/>
                <w:szCs w:val="26"/>
              </w:rPr>
            </w:pPr>
            <w:r w:rsidRPr="006616E1">
              <w:rPr>
                <w:sz w:val="26"/>
                <w:szCs w:val="26"/>
              </w:rPr>
              <w:t>По кредитам (займам), полученным с 1 января 2005 года на срок до 8 лет (при условии, что общая сумма кредита (займа), полученного в текущем году, не превышает 10 млн рублей на одно хозяйство)</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1. Хранение и переработка сельскохозяйственной продукции</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Договоры на хранение, приобретение сельскохозяйственного оборудования.</w:t>
            </w:r>
          </w:p>
          <w:p w:rsidR="006616E1" w:rsidRPr="006616E1" w:rsidRDefault="006616E1" w:rsidP="00F243CE">
            <w:pPr>
              <w:jc w:val="both"/>
              <w:rPr>
                <w:sz w:val="26"/>
                <w:szCs w:val="26"/>
              </w:rPr>
            </w:pPr>
            <w:r w:rsidRPr="006616E1">
              <w:rPr>
                <w:sz w:val="26"/>
                <w:szCs w:val="26"/>
              </w:rPr>
              <w:t>2.Платежные документы, подтверждающие осуществление платежей получателем субсидии.</w:t>
            </w:r>
          </w:p>
          <w:p w:rsidR="006616E1" w:rsidRPr="006616E1" w:rsidRDefault="006616E1" w:rsidP="00F243CE">
            <w:pPr>
              <w:jc w:val="both"/>
              <w:rPr>
                <w:sz w:val="26"/>
                <w:szCs w:val="26"/>
              </w:rPr>
            </w:pPr>
            <w:r w:rsidRPr="006616E1">
              <w:rPr>
                <w:sz w:val="26"/>
                <w:szCs w:val="26"/>
              </w:rPr>
              <w:t>3. Накладные, счета-фактуры или универсальные передаточные документы при приобретении сельскохозяйственного оборудования</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2. Приобретение племенных сельскохозяйственных животных, племенной продукции (материала)</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Договоры на приобретение (лизинг) племенных сельскохозяйственных животных, племенной продукции (материала).</w:t>
            </w:r>
          </w:p>
          <w:p w:rsidR="006616E1" w:rsidRPr="006616E1" w:rsidRDefault="006616E1" w:rsidP="00F243CE">
            <w:pPr>
              <w:jc w:val="both"/>
              <w:rPr>
                <w:sz w:val="26"/>
                <w:szCs w:val="26"/>
              </w:rPr>
            </w:pPr>
            <w:r w:rsidRPr="006616E1">
              <w:rPr>
                <w:sz w:val="26"/>
                <w:szCs w:val="26"/>
              </w:rPr>
              <w:t xml:space="preserve">2. Платежные документы, подтверждающие осуществление платежей получателем субсидии. </w:t>
            </w:r>
          </w:p>
          <w:p w:rsidR="006616E1" w:rsidRPr="006616E1" w:rsidRDefault="006616E1" w:rsidP="00F243CE">
            <w:pPr>
              <w:jc w:val="both"/>
              <w:rPr>
                <w:sz w:val="26"/>
                <w:szCs w:val="26"/>
              </w:rPr>
            </w:pPr>
            <w:r w:rsidRPr="006616E1">
              <w:rPr>
                <w:sz w:val="26"/>
                <w:szCs w:val="26"/>
              </w:rPr>
              <w:t>3. Акты приема-передачи племенных сельскохозяйственных животных, племенной продукции (материала).</w:t>
            </w:r>
          </w:p>
          <w:p w:rsidR="006616E1" w:rsidRPr="006616E1" w:rsidRDefault="006616E1" w:rsidP="00F243CE">
            <w:pPr>
              <w:jc w:val="both"/>
              <w:rPr>
                <w:sz w:val="26"/>
                <w:szCs w:val="26"/>
              </w:rPr>
            </w:pPr>
            <w:r w:rsidRPr="006616E1">
              <w:rPr>
                <w:sz w:val="26"/>
                <w:szCs w:val="26"/>
              </w:rPr>
              <w:t>4. Племенные свидетельства на племенных сельскохозяйственных животных, племенной продукции (материала)</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3. Строительство, реконструкция и модернизация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реконструкция прививочных комплексов для многолетних насаждений и закладки многолетних насаждений и виноградников, включая строительство и реконструкцию прививочных комплексов</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Титульный список стройки.</w:t>
            </w:r>
          </w:p>
          <w:p w:rsidR="006616E1" w:rsidRPr="006616E1" w:rsidRDefault="006616E1" w:rsidP="00F243CE">
            <w:pPr>
              <w:jc w:val="both"/>
              <w:rPr>
                <w:sz w:val="26"/>
                <w:szCs w:val="26"/>
              </w:rPr>
            </w:pPr>
            <w:r w:rsidRPr="006616E1">
              <w:rPr>
                <w:sz w:val="26"/>
                <w:szCs w:val="26"/>
              </w:rPr>
              <w:t>2. Сводная смета на строительство, реконструкцию и модернизацию объектов.</w:t>
            </w:r>
          </w:p>
          <w:p w:rsidR="006616E1" w:rsidRPr="006616E1" w:rsidRDefault="006616E1" w:rsidP="00F243CE">
            <w:pPr>
              <w:jc w:val="both"/>
              <w:rPr>
                <w:sz w:val="26"/>
                <w:szCs w:val="26"/>
              </w:rPr>
            </w:pPr>
            <w:r w:rsidRPr="006616E1">
              <w:rPr>
                <w:sz w:val="26"/>
                <w:szCs w:val="26"/>
              </w:rPr>
              <w:t>3. Договоры на поставку технологического оборудования, на выполнение подрядных работ.</w:t>
            </w:r>
          </w:p>
          <w:p w:rsidR="006616E1" w:rsidRPr="006616E1" w:rsidRDefault="006616E1" w:rsidP="00F243CE">
            <w:pPr>
              <w:jc w:val="both"/>
              <w:rPr>
                <w:sz w:val="26"/>
                <w:szCs w:val="26"/>
              </w:rPr>
            </w:pPr>
            <w:r w:rsidRPr="006616E1">
              <w:rPr>
                <w:sz w:val="26"/>
                <w:szCs w:val="26"/>
              </w:rPr>
              <w:t>4. Документы, представляемые по мере выполнения графика работ:</w:t>
            </w:r>
          </w:p>
          <w:p w:rsidR="006616E1" w:rsidRPr="006616E1" w:rsidRDefault="006616E1" w:rsidP="00F243CE">
            <w:pPr>
              <w:jc w:val="both"/>
              <w:rPr>
                <w:sz w:val="26"/>
                <w:szCs w:val="26"/>
              </w:rPr>
            </w:pPr>
            <w:r w:rsidRPr="006616E1">
              <w:rPr>
                <w:sz w:val="26"/>
                <w:szCs w:val="26"/>
              </w:rPr>
              <w:t>1) платежные поручения, подтверждающие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w:t>
            </w:r>
          </w:p>
          <w:p w:rsidR="006616E1" w:rsidRPr="006616E1" w:rsidRDefault="006616E1" w:rsidP="00F243CE">
            <w:pPr>
              <w:jc w:val="both"/>
              <w:rPr>
                <w:sz w:val="26"/>
                <w:szCs w:val="26"/>
              </w:rPr>
            </w:pPr>
            <w:r w:rsidRPr="006616E1">
              <w:rPr>
                <w:sz w:val="26"/>
                <w:szCs w:val="26"/>
              </w:rPr>
              <w:t>2) акты выполненных работ.</w:t>
            </w:r>
          </w:p>
          <w:p w:rsidR="006616E1" w:rsidRPr="006616E1" w:rsidRDefault="006616E1" w:rsidP="00F243CE">
            <w:pPr>
              <w:jc w:val="both"/>
              <w:rPr>
                <w:sz w:val="26"/>
                <w:szCs w:val="26"/>
              </w:rPr>
            </w:pPr>
            <w:r w:rsidRPr="006616E1">
              <w:rPr>
                <w:sz w:val="26"/>
                <w:szCs w:val="26"/>
              </w:rPr>
              <w:t>5. Платежные поручения, подтверждающие оплату посадочного материала и (или) материалов для установки шпалеры.</w:t>
            </w:r>
          </w:p>
          <w:p w:rsidR="006616E1" w:rsidRPr="006616E1" w:rsidRDefault="006616E1" w:rsidP="00F243CE">
            <w:pPr>
              <w:jc w:val="both"/>
              <w:rPr>
                <w:sz w:val="26"/>
                <w:szCs w:val="26"/>
              </w:rPr>
            </w:pPr>
            <w:r w:rsidRPr="006616E1">
              <w:rPr>
                <w:sz w:val="26"/>
                <w:szCs w:val="26"/>
              </w:rPr>
              <w:t>6. Акты приема многолетних насаждений по установленной форме (после окончания работ)</w:t>
            </w:r>
          </w:p>
          <w:p w:rsidR="006616E1" w:rsidRPr="006616E1" w:rsidRDefault="006616E1" w:rsidP="00F243CE">
            <w:pPr>
              <w:rPr>
                <w:sz w:val="26"/>
                <w:szCs w:val="26"/>
              </w:rPr>
            </w:pPr>
          </w:p>
          <w:p w:rsidR="006616E1" w:rsidRPr="006616E1" w:rsidRDefault="006616E1" w:rsidP="00F243CE">
            <w:pPr>
              <w:rPr>
                <w:sz w:val="26"/>
                <w:szCs w:val="26"/>
              </w:rPr>
            </w:pPr>
          </w:p>
        </w:tc>
      </w:tr>
      <w:tr w:rsidR="006616E1" w:rsidRPr="006616E1"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outlineLvl w:val="3"/>
              <w:rPr>
                <w:sz w:val="26"/>
                <w:szCs w:val="26"/>
              </w:rPr>
            </w:pPr>
            <w:r w:rsidRPr="006616E1">
              <w:rPr>
                <w:sz w:val="26"/>
                <w:szCs w:val="26"/>
              </w:rPr>
              <w:t>По кредитам (займам), полученным с 1 января 2007 года на срок до 2 лет (при условии, что общая сумма кредита (займа), полученного в текущем году, не превышает 5 млн. рублей на одно хозяйство)</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1. Приобретение материальных ресурсов:</w:t>
            </w:r>
          </w:p>
          <w:p w:rsidR="006616E1" w:rsidRPr="006616E1" w:rsidRDefault="006616E1" w:rsidP="00F243CE">
            <w:pPr>
              <w:rPr>
                <w:sz w:val="26"/>
                <w:szCs w:val="26"/>
              </w:rPr>
            </w:pPr>
            <w:r w:rsidRPr="006616E1">
              <w:rPr>
                <w:sz w:val="26"/>
                <w:szCs w:val="26"/>
              </w:rPr>
              <w:t>1) горюче-смазочных материалов;</w:t>
            </w:r>
          </w:p>
          <w:p w:rsidR="006616E1" w:rsidRPr="006616E1" w:rsidRDefault="006616E1" w:rsidP="00F243CE">
            <w:pPr>
              <w:rPr>
                <w:sz w:val="26"/>
                <w:szCs w:val="26"/>
              </w:rPr>
            </w:pPr>
            <w:r w:rsidRPr="006616E1">
              <w:rPr>
                <w:sz w:val="26"/>
                <w:szCs w:val="26"/>
              </w:rPr>
              <w:t>2) запасных частей и материалов для ремонта сельскохозяйственной техники, и оборудования;</w:t>
            </w:r>
          </w:p>
          <w:p w:rsidR="006616E1" w:rsidRPr="006616E1" w:rsidRDefault="006616E1" w:rsidP="00F243CE">
            <w:pPr>
              <w:rPr>
                <w:sz w:val="26"/>
                <w:szCs w:val="26"/>
              </w:rPr>
            </w:pPr>
            <w:r w:rsidRPr="006616E1">
              <w:rPr>
                <w:sz w:val="26"/>
                <w:szCs w:val="26"/>
              </w:rPr>
              <w:t>3) минеральных удобрений, средств защиты растений;</w:t>
            </w:r>
          </w:p>
          <w:p w:rsidR="006616E1" w:rsidRPr="006616E1" w:rsidRDefault="006616E1" w:rsidP="00F243CE">
            <w:pPr>
              <w:rPr>
                <w:sz w:val="26"/>
                <w:szCs w:val="26"/>
              </w:rPr>
            </w:pPr>
            <w:r w:rsidRPr="006616E1">
              <w:rPr>
                <w:sz w:val="26"/>
                <w:szCs w:val="26"/>
              </w:rPr>
              <w:t>4) кормов;</w:t>
            </w:r>
          </w:p>
          <w:p w:rsidR="006616E1" w:rsidRPr="006616E1" w:rsidRDefault="006616E1" w:rsidP="00F243CE">
            <w:pPr>
              <w:rPr>
                <w:sz w:val="26"/>
                <w:szCs w:val="26"/>
              </w:rPr>
            </w:pPr>
            <w:r w:rsidRPr="006616E1">
              <w:rPr>
                <w:sz w:val="26"/>
                <w:szCs w:val="26"/>
              </w:rPr>
              <w:t>5) ветеринарных препаратов;</w:t>
            </w:r>
          </w:p>
          <w:p w:rsidR="006616E1" w:rsidRPr="006616E1" w:rsidRDefault="006616E1" w:rsidP="00F243CE">
            <w:pPr>
              <w:rPr>
                <w:sz w:val="26"/>
                <w:szCs w:val="26"/>
              </w:rPr>
            </w:pPr>
            <w:r w:rsidRPr="006616E1">
              <w:rPr>
                <w:sz w:val="26"/>
                <w:szCs w:val="26"/>
              </w:rPr>
              <w:t>6) других материальных ресурсов для проведения сезонных работ;</w:t>
            </w:r>
          </w:p>
          <w:p w:rsidR="006616E1" w:rsidRPr="006616E1" w:rsidRDefault="006616E1" w:rsidP="00F243CE">
            <w:pPr>
              <w:rPr>
                <w:sz w:val="26"/>
                <w:szCs w:val="26"/>
              </w:rPr>
            </w:pPr>
            <w:r w:rsidRPr="006616E1">
              <w:rPr>
                <w:sz w:val="26"/>
                <w:szCs w:val="26"/>
              </w:rPr>
              <w:t>7) молодняка сельскохозяйственных животных</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Договоры на приобретение материальных ресурсов, молодняка сельскохозяйственных животных (представляются в случае указания в платежном поручении как основания для оплаты).</w:t>
            </w:r>
          </w:p>
          <w:p w:rsidR="006616E1" w:rsidRPr="006616E1" w:rsidRDefault="006616E1" w:rsidP="00F243CE">
            <w:pPr>
              <w:jc w:val="both"/>
              <w:rPr>
                <w:sz w:val="26"/>
                <w:szCs w:val="26"/>
              </w:rPr>
            </w:pPr>
            <w:r w:rsidRPr="006616E1">
              <w:rPr>
                <w:sz w:val="26"/>
                <w:szCs w:val="26"/>
              </w:rPr>
              <w:t>2.Платежные документы, подтверждающие осуществление платежей получателем субсидии.</w:t>
            </w:r>
          </w:p>
          <w:p w:rsidR="006616E1" w:rsidRPr="006616E1" w:rsidRDefault="006616E1" w:rsidP="00F243CE">
            <w:pPr>
              <w:jc w:val="both"/>
              <w:rPr>
                <w:sz w:val="26"/>
                <w:szCs w:val="26"/>
              </w:rPr>
            </w:pPr>
            <w:r w:rsidRPr="006616E1">
              <w:rPr>
                <w:sz w:val="26"/>
                <w:szCs w:val="26"/>
              </w:rPr>
              <w:t>3. Накладные  или товарные чеки или универсальные передаточные документы.</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2. Уплата страховых взносов при страховании сельскохозяйственной продукции</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Договоры страхования и платежные документы, подтверждающие уплату страховых взносов.</w:t>
            </w:r>
          </w:p>
        </w:tc>
      </w:tr>
      <w:tr w:rsidR="006616E1" w:rsidRPr="006616E1"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outlineLvl w:val="3"/>
              <w:rPr>
                <w:sz w:val="26"/>
                <w:szCs w:val="26"/>
              </w:rPr>
            </w:pPr>
            <w:r w:rsidRPr="006616E1">
              <w:rPr>
                <w:sz w:val="26"/>
                <w:szCs w:val="26"/>
              </w:rPr>
              <w:t>По кредитам (займам), полученным с 1 января 2008 года по 31 декабря 2012 года включительно на срок до 5 лет</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1.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 древесных лесных ресурсов, в соответствии с перечнем, утвержденным Министерством</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Титульный список стройки.</w:t>
            </w:r>
          </w:p>
          <w:p w:rsidR="006616E1" w:rsidRPr="006616E1" w:rsidRDefault="006616E1" w:rsidP="00F243CE">
            <w:pPr>
              <w:jc w:val="both"/>
              <w:rPr>
                <w:sz w:val="26"/>
                <w:szCs w:val="26"/>
              </w:rPr>
            </w:pPr>
            <w:r w:rsidRPr="006616E1">
              <w:rPr>
                <w:sz w:val="26"/>
                <w:szCs w:val="26"/>
              </w:rPr>
              <w:t>2. Сводная смета на строительство, реконструкцию и ремонт объектов.</w:t>
            </w:r>
          </w:p>
          <w:p w:rsidR="006616E1" w:rsidRPr="006616E1" w:rsidRDefault="006616E1" w:rsidP="00F243CE">
            <w:pPr>
              <w:jc w:val="both"/>
              <w:rPr>
                <w:sz w:val="26"/>
                <w:szCs w:val="26"/>
              </w:rPr>
            </w:pPr>
            <w:r w:rsidRPr="006616E1">
              <w:rPr>
                <w:sz w:val="26"/>
                <w:szCs w:val="26"/>
              </w:rPr>
              <w:t>3. Договоры на поставку технологического оборудования, на выполнение подрядных работ, прочих работ (проектные работы, экспертиза, технадзор).</w:t>
            </w:r>
          </w:p>
          <w:p w:rsidR="006616E1" w:rsidRPr="006616E1" w:rsidRDefault="006616E1" w:rsidP="00F243CE">
            <w:pPr>
              <w:jc w:val="both"/>
              <w:rPr>
                <w:sz w:val="26"/>
                <w:szCs w:val="26"/>
              </w:rPr>
            </w:pPr>
            <w:r w:rsidRPr="006616E1">
              <w:rPr>
                <w:sz w:val="26"/>
                <w:szCs w:val="26"/>
              </w:rPr>
              <w:t>4. Документы, представляемые по мере выполнения графика работ:</w:t>
            </w:r>
          </w:p>
          <w:p w:rsidR="006616E1" w:rsidRPr="006616E1" w:rsidRDefault="006616E1" w:rsidP="00F243CE">
            <w:pPr>
              <w:jc w:val="both"/>
              <w:rPr>
                <w:sz w:val="26"/>
                <w:szCs w:val="26"/>
              </w:rPr>
            </w:pPr>
            <w:r w:rsidRPr="006616E1">
              <w:rPr>
                <w:sz w:val="26"/>
                <w:szCs w:val="26"/>
              </w:rPr>
              <w:t>1)Платежные поручения, подтверждающие оплату технологического оборудования, выполненных работ;</w:t>
            </w:r>
          </w:p>
          <w:p w:rsidR="006616E1" w:rsidRPr="006616E1" w:rsidRDefault="006616E1" w:rsidP="00F243CE">
            <w:pPr>
              <w:jc w:val="both"/>
              <w:rPr>
                <w:sz w:val="26"/>
                <w:szCs w:val="26"/>
              </w:rPr>
            </w:pPr>
            <w:r w:rsidRPr="006616E1">
              <w:rPr>
                <w:sz w:val="26"/>
                <w:szCs w:val="26"/>
              </w:rPr>
              <w:t>2) Акты выполненных работ;</w:t>
            </w:r>
          </w:p>
          <w:p w:rsidR="006616E1" w:rsidRPr="006616E1" w:rsidRDefault="006616E1" w:rsidP="00F243CE">
            <w:pPr>
              <w:jc w:val="both"/>
              <w:rPr>
                <w:sz w:val="26"/>
                <w:szCs w:val="26"/>
              </w:rPr>
            </w:pPr>
            <w:r w:rsidRPr="006616E1">
              <w:rPr>
                <w:sz w:val="26"/>
                <w:szCs w:val="26"/>
              </w:rPr>
              <w:t>3) Договоры на приобретение дикоросов у индивидуальных предпринимателей и платежные поручения, подтверждающие оплату приобретенных дикоросов в организациях;</w:t>
            </w:r>
          </w:p>
          <w:p w:rsidR="006616E1" w:rsidRPr="006616E1" w:rsidRDefault="006616E1" w:rsidP="00F243CE">
            <w:pPr>
              <w:jc w:val="both"/>
              <w:rPr>
                <w:sz w:val="26"/>
                <w:szCs w:val="26"/>
              </w:rPr>
            </w:pPr>
            <w:r w:rsidRPr="006616E1">
              <w:rPr>
                <w:sz w:val="26"/>
                <w:szCs w:val="26"/>
              </w:rPr>
              <w:t>4) Закупочные акты, оформленные в установленном порядке, или накладные и документы, подтверждающих оплату закупленных дикоросов, при приобретении у физических лиц;</w:t>
            </w:r>
          </w:p>
          <w:p w:rsidR="006616E1" w:rsidRPr="006616E1" w:rsidRDefault="006616E1" w:rsidP="00F243CE">
            <w:pPr>
              <w:jc w:val="both"/>
              <w:rPr>
                <w:sz w:val="26"/>
                <w:szCs w:val="26"/>
              </w:rPr>
            </w:pPr>
            <w:r w:rsidRPr="006616E1">
              <w:rPr>
                <w:sz w:val="26"/>
                <w:szCs w:val="26"/>
              </w:rPr>
              <w:t>5)Договоры купли-продажи, или накладные, или товарные чеки при приобретении оборудования, материальных ресурсов, транспортных средств и инвентаря;</w:t>
            </w:r>
          </w:p>
          <w:p w:rsidR="006616E1" w:rsidRPr="006616E1" w:rsidRDefault="006616E1" w:rsidP="00F243CE">
            <w:pPr>
              <w:jc w:val="both"/>
              <w:rPr>
                <w:sz w:val="26"/>
                <w:szCs w:val="26"/>
              </w:rPr>
            </w:pPr>
            <w:r w:rsidRPr="006616E1">
              <w:rPr>
                <w:sz w:val="26"/>
                <w:szCs w:val="26"/>
              </w:rPr>
              <w:t>6) Платежные документы, подтверждающие осуществление платежей получателем субсидии при  приобретении оборудования, материальных ресурсов, транспортных средств и инвентаря.</w:t>
            </w:r>
          </w:p>
        </w:tc>
      </w:tr>
      <w:tr w:rsidR="006616E1" w:rsidRPr="006616E1"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outlineLvl w:val="2"/>
              <w:rPr>
                <w:sz w:val="26"/>
                <w:szCs w:val="26"/>
              </w:rPr>
            </w:pPr>
            <w:r w:rsidRPr="006616E1">
              <w:rPr>
                <w:sz w:val="26"/>
                <w:szCs w:val="26"/>
              </w:rPr>
              <w:t>III. По кредитам (займам), полученным сельскохозяйственными потребительскими кооперативами (далее – кооператив)</w:t>
            </w:r>
          </w:p>
        </w:tc>
      </w:tr>
      <w:tr w:rsidR="006616E1" w:rsidRPr="006616E1"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outlineLvl w:val="3"/>
              <w:rPr>
                <w:sz w:val="26"/>
                <w:szCs w:val="26"/>
              </w:rPr>
            </w:pPr>
            <w:r w:rsidRPr="006616E1">
              <w:rPr>
                <w:sz w:val="26"/>
                <w:szCs w:val="26"/>
              </w:rPr>
              <w:t>По кредитам (займам), полученным с 1 января 2005 года по 31 декабря 2012 года включительно на срок до 8 лет</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1. Приобретение:</w:t>
            </w:r>
          </w:p>
          <w:p w:rsidR="006616E1" w:rsidRPr="006616E1" w:rsidRDefault="006616E1" w:rsidP="00F243CE">
            <w:pPr>
              <w:rPr>
                <w:sz w:val="26"/>
                <w:szCs w:val="26"/>
              </w:rPr>
            </w:pPr>
            <w:r w:rsidRPr="006616E1">
              <w:rPr>
                <w:sz w:val="26"/>
                <w:szCs w:val="26"/>
              </w:rPr>
              <w:t>1)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w:t>
            </w:r>
          </w:p>
          <w:p w:rsidR="006616E1" w:rsidRPr="006616E1" w:rsidRDefault="006616E1" w:rsidP="00F243CE">
            <w:pPr>
              <w:rPr>
                <w:sz w:val="26"/>
                <w:szCs w:val="26"/>
              </w:rPr>
            </w:pPr>
            <w:r w:rsidRPr="006616E1">
              <w:rPr>
                <w:sz w:val="26"/>
                <w:szCs w:val="26"/>
              </w:rPr>
              <w:t>2) тракторов и агрегатируемых с ними сельскохозяйственных машин;</w:t>
            </w:r>
          </w:p>
          <w:p w:rsidR="006616E1" w:rsidRPr="006616E1" w:rsidRDefault="006616E1" w:rsidP="00F243CE">
            <w:pPr>
              <w:rPr>
                <w:sz w:val="26"/>
                <w:szCs w:val="26"/>
              </w:rPr>
            </w:pPr>
            <w:r w:rsidRPr="006616E1">
              <w:rPr>
                <w:sz w:val="26"/>
                <w:szCs w:val="26"/>
              </w:rPr>
              <w:t>3) оборудования для животноводства, птицеводства, кормопроизводства;</w:t>
            </w:r>
          </w:p>
          <w:p w:rsidR="006616E1" w:rsidRPr="006616E1" w:rsidRDefault="006616E1" w:rsidP="00F243CE">
            <w:pPr>
              <w:rPr>
                <w:sz w:val="26"/>
                <w:szCs w:val="26"/>
              </w:rPr>
            </w:pPr>
            <w:r w:rsidRPr="006616E1">
              <w:rPr>
                <w:sz w:val="26"/>
                <w:szCs w:val="26"/>
              </w:rPr>
              <w:t>4) оборудования для перевода грузовых автомобилей, тракторов и сельскохозяйственных машин на газомоторное топливо</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Договоры на приобретение (лизинг) техники и оборудования.</w:t>
            </w:r>
          </w:p>
          <w:p w:rsidR="006616E1" w:rsidRPr="006616E1" w:rsidRDefault="006616E1" w:rsidP="00F243CE">
            <w:pPr>
              <w:jc w:val="both"/>
              <w:rPr>
                <w:sz w:val="26"/>
                <w:szCs w:val="26"/>
              </w:rPr>
            </w:pPr>
            <w:r w:rsidRPr="006616E1">
              <w:rPr>
                <w:sz w:val="26"/>
                <w:szCs w:val="26"/>
              </w:rPr>
              <w:t>2. Платежные документы, подтверждающие осуществление платежей получателем субсидии.</w:t>
            </w:r>
          </w:p>
          <w:p w:rsidR="006616E1" w:rsidRPr="006616E1" w:rsidRDefault="006616E1" w:rsidP="00F243CE">
            <w:pPr>
              <w:jc w:val="both"/>
              <w:rPr>
                <w:sz w:val="26"/>
                <w:szCs w:val="26"/>
              </w:rPr>
            </w:pPr>
            <w:r w:rsidRPr="006616E1">
              <w:rPr>
                <w:sz w:val="26"/>
                <w:szCs w:val="26"/>
              </w:rPr>
              <w:t>3. Товарные накладные, счета-фактуры на приобретение техники и оборудования.</w:t>
            </w:r>
          </w:p>
          <w:p w:rsidR="006616E1" w:rsidRPr="006616E1" w:rsidRDefault="006616E1" w:rsidP="00F243CE">
            <w:pPr>
              <w:jc w:val="both"/>
              <w:rPr>
                <w:sz w:val="26"/>
                <w:szCs w:val="26"/>
              </w:rPr>
            </w:pPr>
            <w:r w:rsidRPr="006616E1">
              <w:rPr>
                <w:sz w:val="26"/>
                <w:szCs w:val="26"/>
              </w:rPr>
              <w:t>4. Паспорта транспортных средств, самоходных машин и других видов техники с отметкой о постановке на учет в установленном порядке.</w:t>
            </w:r>
          </w:p>
        </w:tc>
      </w:tr>
      <w:tr w:rsidR="006616E1" w:rsidRPr="006616E1"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outlineLvl w:val="3"/>
              <w:rPr>
                <w:sz w:val="26"/>
                <w:szCs w:val="26"/>
              </w:rPr>
            </w:pPr>
            <w:r w:rsidRPr="006616E1">
              <w:rPr>
                <w:sz w:val="26"/>
                <w:szCs w:val="26"/>
              </w:rPr>
              <w:t>По кредитам (займам), полученным с 1 января 2005 года на срок до 8 лет (при условии, что общая сумма кредита (займа), полученного в текущем году, не превышает 40 млн. рублей на один кооператив)</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1. Приобретение:</w:t>
            </w:r>
          </w:p>
          <w:p w:rsidR="006616E1" w:rsidRPr="006616E1" w:rsidRDefault="006616E1" w:rsidP="00F243CE">
            <w:pPr>
              <w:rPr>
                <w:sz w:val="26"/>
                <w:szCs w:val="26"/>
              </w:rPr>
            </w:pPr>
            <w:r w:rsidRPr="006616E1">
              <w:rPr>
                <w:sz w:val="26"/>
                <w:szCs w:val="26"/>
              </w:rPr>
              <w:t>1) специализированного технологического оборудования;</w:t>
            </w:r>
          </w:p>
          <w:p w:rsidR="006616E1" w:rsidRPr="006616E1" w:rsidRDefault="006616E1" w:rsidP="00F243CE">
            <w:pPr>
              <w:rPr>
                <w:sz w:val="26"/>
                <w:szCs w:val="26"/>
              </w:rPr>
            </w:pPr>
            <w:r w:rsidRPr="006616E1">
              <w:rPr>
                <w:sz w:val="26"/>
                <w:szCs w:val="26"/>
              </w:rPr>
              <w:t>2) холодильного оборудования</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Договоры на приобретение (лизинг) оборудования.</w:t>
            </w:r>
          </w:p>
          <w:p w:rsidR="006616E1" w:rsidRPr="006616E1" w:rsidRDefault="006616E1" w:rsidP="00F243CE">
            <w:pPr>
              <w:jc w:val="both"/>
              <w:rPr>
                <w:sz w:val="26"/>
                <w:szCs w:val="26"/>
                <w:highlight w:val="yellow"/>
              </w:rPr>
            </w:pPr>
            <w:r w:rsidRPr="006616E1">
              <w:rPr>
                <w:sz w:val="26"/>
                <w:szCs w:val="26"/>
              </w:rPr>
              <w:t>2. Платежные документы, подтверждающих осуществление платежей получателем субсидии.</w:t>
            </w:r>
          </w:p>
          <w:p w:rsidR="006616E1" w:rsidRPr="006616E1" w:rsidRDefault="006616E1" w:rsidP="00F243CE">
            <w:pPr>
              <w:jc w:val="both"/>
              <w:rPr>
                <w:sz w:val="26"/>
                <w:szCs w:val="26"/>
                <w:highlight w:val="yellow"/>
              </w:rPr>
            </w:pPr>
            <w:r w:rsidRPr="006616E1">
              <w:rPr>
                <w:sz w:val="26"/>
                <w:szCs w:val="26"/>
              </w:rPr>
              <w:t>3. Товарные накладные, счета-фактуры или универсальные передаточные документы на приобретение оборудования</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3) сельскохозяйственных животных, племенной продукции (материала), в том числе для поставки их членам кооператива</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Договоры на приобретение (лизинг) сельскохозяйственных животных, племенной продукции (материала).</w:t>
            </w:r>
          </w:p>
          <w:p w:rsidR="006616E1" w:rsidRPr="006616E1" w:rsidRDefault="006616E1" w:rsidP="00F243CE">
            <w:pPr>
              <w:jc w:val="both"/>
              <w:rPr>
                <w:sz w:val="26"/>
                <w:szCs w:val="26"/>
              </w:rPr>
            </w:pPr>
            <w:r w:rsidRPr="006616E1">
              <w:rPr>
                <w:sz w:val="26"/>
                <w:szCs w:val="26"/>
              </w:rPr>
              <w:t>2. Платежные документы, подтверждающие осуществление платежей получателем субсидии.</w:t>
            </w:r>
          </w:p>
          <w:p w:rsidR="006616E1" w:rsidRPr="006616E1" w:rsidRDefault="006616E1" w:rsidP="00F243CE">
            <w:pPr>
              <w:jc w:val="both"/>
              <w:rPr>
                <w:sz w:val="26"/>
                <w:szCs w:val="26"/>
              </w:rPr>
            </w:pPr>
            <w:r w:rsidRPr="006616E1">
              <w:rPr>
                <w:sz w:val="26"/>
                <w:szCs w:val="26"/>
              </w:rPr>
              <w:t>3. Акты приема-передачи сельскохозяйственных животных, племенной продукции (материала).</w:t>
            </w:r>
          </w:p>
          <w:p w:rsidR="006616E1" w:rsidRPr="006616E1" w:rsidRDefault="006616E1" w:rsidP="00F243CE">
            <w:pPr>
              <w:jc w:val="both"/>
              <w:rPr>
                <w:sz w:val="26"/>
                <w:szCs w:val="26"/>
              </w:rPr>
            </w:pPr>
            <w:r w:rsidRPr="006616E1">
              <w:rPr>
                <w:sz w:val="26"/>
                <w:szCs w:val="26"/>
              </w:rPr>
              <w:t>4. Племенные свидетельства на племенную продукцию (материала)</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2. Строительство, реконструкция и (или) модернизация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Титульный список стройки.</w:t>
            </w:r>
          </w:p>
          <w:p w:rsidR="006616E1" w:rsidRPr="006616E1" w:rsidRDefault="006616E1" w:rsidP="00F243CE">
            <w:pPr>
              <w:jc w:val="both"/>
              <w:rPr>
                <w:sz w:val="26"/>
                <w:szCs w:val="26"/>
              </w:rPr>
            </w:pPr>
            <w:r w:rsidRPr="006616E1">
              <w:rPr>
                <w:sz w:val="26"/>
                <w:szCs w:val="26"/>
              </w:rPr>
              <w:t>2. Сводная смета на строительство,</w:t>
            </w:r>
          </w:p>
          <w:p w:rsidR="006616E1" w:rsidRPr="006616E1" w:rsidRDefault="006616E1" w:rsidP="00F243CE">
            <w:pPr>
              <w:jc w:val="both"/>
              <w:rPr>
                <w:sz w:val="26"/>
                <w:szCs w:val="26"/>
              </w:rPr>
            </w:pPr>
            <w:r w:rsidRPr="006616E1">
              <w:rPr>
                <w:sz w:val="26"/>
                <w:szCs w:val="26"/>
              </w:rPr>
              <w:t>и (или) реконструкцию, и (или) модернизацию объектов.</w:t>
            </w:r>
          </w:p>
          <w:p w:rsidR="006616E1" w:rsidRPr="006616E1" w:rsidRDefault="006616E1" w:rsidP="00F243CE">
            <w:pPr>
              <w:jc w:val="both"/>
              <w:rPr>
                <w:sz w:val="26"/>
                <w:szCs w:val="26"/>
              </w:rPr>
            </w:pPr>
            <w:r w:rsidRPr="006616E1">
              <w:rPr>
                <w:sz w:val="26"/>
                <w:szCs w:val="26"/>
              </w:rPr>
              <w:t>3. Договоры на поставку технологического оборудования, на выполнение подрядных работ.</w:t>
            </w:r>
          </w:p>
          <w:p w:rsidR="006616E1" w:rsidRPr="006616E1" w:rsidRDefault="006616E1" w:rsidP="00F243CE">
            <w:pPr>
              <w:jc w:val="both"/>
              <w:rPr>
                <w:sz w:val="26"/>
                <w:szCs w:val="26"/>
              </w:rPr>
            </w:pPr>
            <w:r w:rsidRPr="006616E1">
              <w:rPr>
                <w:sz w:val="26"/>
                <w:szCs w:val="26"/>
              </w:rPr>
              <w:t>4. Документы, представляемые по мере выполнения графика работ:</w:t>
            </w:r>
          </w:p>
          <w:p w:rsidR="006616E1" w:rsidRPr="006616E1" w:rsidRDefault="006616E1" w:rsidP="00F243CE">
            <w:pPr>
              <w:jc w:val="both"/>
              <w:rPr>
                <w:sz w:val="26"/>
                <w:szCs w:val="26"/>
              </w:rPr>
            </w:pPr>
            <w:r w:rsidRPr="006616E1">
              <w:rPr>
                <w:sz w:val="26"/>
                <w:szCs w:val="26"/>
              </w:rPr>
              <w:t>1) платежные документы, подтверждающие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w:t>
            </w:r>
          </w:p>
          <w:p w:rsidR="006616E1" w:rsidRPr="006616E1" w:rsidRDefault="006616E1" w:rsidP="00F243CE">
            <w:pPr>
              <w:jc w:val="both"/>
              <w:rPr>
                <w:sz w:val="26"/>
                <w:szCs w:val="26"/>
              </w:rPr>
            </w:pPr>
            <w:r w:rsidRPr="006616E1">
              <w:rPr>
                <w:sz w:val="26"/>
                <w:szCs w:val="26"/>
              </w:rPr>
              <w:t>2) акты выполненных работ.</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3. Закладка многолетних насаждений и виноградников, включая строительство и реконструкцию прививочных комплексов для многолетних насаждений</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1. Платежные поручения, подтверждающие оплату посадочного материала и (или) материалов для установки шпалеры.</w:t>
            </w:r>
          </w:p>
          <w:p w:rsidR="006616E1" w:rsidRPr="006616E1" w:rsidRDefault="006616E1" w:rsidP="00F243CE">
            <w:pPr>
              <w:rPr>
                <w:sz w:val="26"/>
                <w:szCs w:val="26"/>
              </w:rPr>
            </w:pPr>
            <w:r w:rsidRPr="006616E1">
              <w:rPr>
                <w:sz w:val="26"/>
                <w:szCs w:val="26"/>
              </w:rPr>
              <w:t>2. Акты приема многолетних насаждений по установленной форме (после окончания работ)</w:t>
            </w:r>
          </w:p>
        </w:tc>
      </w:tr>
      <w:tr w:rsidR="006616E1" w:rsidRPr="006616E1"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outlineLvl w:val="3"/>
              <w:rPr>
                <w:sz w:val="26"/>
                <w:szCs w:val="26"/>
              </w:rPr>
            </w:pPr>
            <w:r w:rsidRPr="006616E1">
              <w:rPr>
                <w:sz w:val="26"/>
                <w:szCs w:val="26"/>
              </w:rPr>
              <w:t>По кредитам (займам), полученным с 1 января 2007 года по 31 декабря 2012 года включительно на срок до 2 лет</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1.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1. Договоры, или накладные, или товарные чеки на приобретение запасных частей и материалов.</w:t>
            </w:r>
          </w:p>
          <w:p w:rsidR="006616E1" w:rsidRPr="006616E1" w:rsidRDefault="006616E1" w:rsidP="00F243CE">
            <w:pPr>
              <w:rPr>
                <w:sz w:val="26"/>
                <w:szCs w:val="26"/>
              </w:rPr>
            </w:pPr>
            <w:r w:rsidRPr="006616E1">
              <w:rPr>
                <w:sz w:val="26"/>
                <w:szCs w:val="26"/>
              </w:rPr>
              <w:t>2. Платежные поручения, кассовые чеки или приходные кассовые ордера</w:t>
            </w:r>
          </w:p>
        </w:tc>
      </w:tr>
      <w:tr w:rsidR="006616E1" w:rsidRPr="006616E1"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outlineLvl w:val="3"/>
              <w:rPr>
                <w:sz w:val="26"/>
                <w:szCs w:val="26"/>
              </w:rPr>
            </w:pPr>
            <w:r w:rsidRPr="006616E1">
              <w:rPr>
                <w:sz w:val="26"/>
                <w:szCs w:val="26"/>
              </w:rPr>
              <w:t>По кредитам (займам), полученным с 1 января 2007 года на срок до 2 лет (при условии, что общая сумма кредита (займа), полученного в текущем году, не превышает 15 млн. рублей на один кооператив)</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1. Приобретение:</w:t>
            </w:r>
          </w:p>
          <w:p w:rsidR="006616E1" w:rsidRPr="006616E1" w:rsidRDefault="006616E1" w:rsidP="00F243CE">
            <w:pPr>
              <w:rPr>
                <w:sz w:val="26"/>
                <w:szCs w:val="26"/>
              </w:rPr>
            </w:pPr>
            <w:r w:rsidRPr="006616E1">
              <w:rPr>
                <w:sz w:val="26"/>
                <w:szCs w:val="26"/>
              </w:rPr>
              <w:t>1) материальных ресурсов для проведения сезонных работ;</w:t>
            </w:r>
          </w:p>
          <w:p w:rsidR="006616E1" w:rsidRPr="006616E1" w:rsidRDefault="006616E1" w:rsidP="00F243CE">
            <w:pPr>
              <w:rPr>
                <w:sz w:val="26"/>
                <w:szCs w:val="26"/>
              </w:rPr>
            </w:pPr>
            <w:r w:rsidRPr="006616E1">
              <w:rPr>
                <w:sz w:val="26"/>
                <w:szCs w:val="26"/>
              </w:rPr>
              <w:t>2) молодняка сельскохозяйственных животных;</w:t>
            </w:r>
          </w:p>
          <w:p w:rsidR="006616E1" w:rsidRPr="006616E1" w:rsidRDefault="006616E1" w:rsidP="00F243CE">
            <w:pPr>
              <w:rPr>
                <w:sz w:val="26"/>
                <w:szCs w:val="26"/>
              </w:rPr>
            </w:pPr>
            <w:r w:rsidRPr="006616E1">
              <w:rPr>
                <w:sz w:val="26"/>
                <w:szCs w:val="26"/>
              </w:rPr>
              <w:t>3) отечественного сельскохозяйственного сырья для первичной и промышленной переработки</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Договоры или накладные, или товарные чек, или универсальные передаточные документы на приобретение материальных ресурсов, молодняка сельскохозяйственных животных, сельскохозяйственного сырья для переработки.</w:t>
            </w:r>
          </w:p>
          <w:p w:rsidR="006616E1" w:rsidRPr="006616E1" w:rsidRDefault="006616E1" w:rsidP="00F243CE">
            <w:pPr>
              <w:jc w:val="both"/>
              <w:rPr>
                <w:sz w:val="26"/>
                <w:szCs w:val="26"/>
              </w:rPr>
            </w:pPr>
            <w:r w:rsidRPr="006616E1">
              <w:rPr>
                <w:sz w:val="26"/>
                <w:szCs w:val="26"/>
              </w:rPr>
              <w:t>2. Платежные документы, подтверждающие осуществление платежей получателем субсидии.</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2. Закупка сельскохозяйственной продукции, произведенной членами кооператива, для ее дальнейшей реализации</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Договоры на приобретение продукции, платежные поручения, подтверждающие оплату приобретаемой продукции.</w:t>
            </w:r>
          </w:p>
          <w:p w:rsidR="006616E1" w:rsidRPr="006616E1" w:rsidRDefault="006616E1" w:rsidP="00F243CE">
            <w:pPr>
              <w:jc w:val="both"/>
              <w:rPr>
                <w:sz w:val="26"/>
                <w:szCs w:val="26"/>
              </w:rPr>
            </w:pPr>
            <w:r w:rsidRPr="006616E1">
              <w:rPr>
                <w:sz w:val="26"/>
                <w:szCs w:val="26"/>
              </w:rPr>
              <w:t>2. Закупочные акты, оформленные в установленном порядке, или накладные и документы, подтверждающие осуществление платежей получателем субсидии, при приобретении у физических лиц</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3. Организационное обустройство кооператива</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Договоры на приобретение мебели, оргтехники, в том числе программных продуктов, средств связи, подключение к сети Интернет, оплату аренды офисных помещений, коммунальных услуг, или накладные или товарные чеки, или универсальные передаточные документы.</w:t>
            </w:r>
          </w:p>
          <w:p w:rsidR="006616E1" w:rsidRPr="006616E1" w:rsidRDefault="006616E1" w:rsidP="00F243CE">
            <w:pPr>
              <w:jc w:val="both"/>
              <w:rPr>
                <w:sz w:val="26"/>
                <w:szCs w:val="26"/>
              </w:rPr>
            </w:pPr>
            <w:r w:rsidRPr="006616E1">
              <w:rPr>
                <w:sz w:val="26"/>
                <w:szCs w:val="26"/>
              </w:rPr>
              <w:t>2. Платежные документы, подтверждающие осуществление платежей получателем субсидии.</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4. Уплата страховых взносов при страховании сельскохозяйственной продукции</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Договоры страхования и платежные документы, подтверждающие уплату страховых взносов</w:t>
            </w:r>
          </w:p>
        </w:tc>
      </w:tr>
      <w:tr w:rsidR="006616E1" w:rsidRPr="006616E1" w:rsidTr="00F243CE">
        <w:trPr>
          <w:jc w:val="center"/>
        </w:trPr>
        <w:tc>
          <w:tcPr>
            <w:tcW w:w="9071" w:type="dxa"/>
            <w:gridSpan w:val="2"/>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outlineLvl w:val="3"/>
              <w:rPr>
                <w:sz w:val="26"/>
                <w:szCs w:val="26"/>
              </w:rPr>
            </w:pPr>
            <w:r w:rsidRPr="006616E1">
              <w:rPr>
                <w:sz w:val="26"/>
                <w:szCs w:val="26"/>
              </w:rPr>
              <w:t>По кредитам (займам), полученным с 1 января 2008 года по 31 декабря 2012 года включительно на срок до 5 лет</w:t>
            </w:r>
          </w:p>
        </w:tc>
      </w:tr>
      <w:tr w:rsidR="006616E1" w:rsidRPr="006616E1" w:rsidTr="00F243CE">
        <w:trPr>
          <w:jc w:val="center"/>
        </w:trPr>
        <w:tc>
          <w:tcPr>
            <w:tcW w:w="4082"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1.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 древесных лесных ресурсов, в соответствии с перечнем, утвержденным Министерством</w:t>
            </w:r>
          </w:p>
        </w:tc>
        <w:tc>
          <w:tcPr>
            <w:tcW w:w="498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1. Титульный список стройки.</w:t>
            </w:r>
          </w:p>
          <w:p w:rsidR="006616E1" w:rsidRPr="006616E1" w:rsidRDefault="006616E1" w:rsidP="00F243CE">
            <w:pPr>
              <w:jc w:val="both"/>
              <w:rPr>
                <w:sz w:val="26"/>
                <w:szCs w:val="26"/>
              </w:rPr>
            </w:pPr>
            <w:r w:rsidRPr="006616E1">
              <w:rPr>
                <w:sz w:val="26"/>
                <w:szCs w:val="26"/>
              </w:rPr>
              <w:t>2. Сводная смета на строительство, реконструкцию и ремонт объектов.</w:t>
            </w:r>
          </w:p>
          <w:p w:rsidR="006616E1" w:rsidRPr="006616E1" w:rsidRDefault="006616E1" w:rsidP="00F243CE">
            <w:pPr>
              <w:jc w:val="both"/>
              <w:rPr>
                <w:sz w:val="26"/>
                <w:szCs w:val="26"/>
              </w:rPr>
            </w:pPr>
            <w:r w:rsidRPr="006616E1">
              <w:rPr>
                <w:sz w:val="26"/>
                <w:szCs w:val="26"/>
              </w:rPr>
              <w:t>3. Договоры на поставку технологического оборудования, на выполнение подрядных работ, прочих работ (проектные работы, экспертиза, технадзор).</w:t>
            </w:r>
          </w:p>
          <w:p w:rsidR="006616E1" w:rsidRPr="006616E1" w:rsidRDefault="006616E1" w:rsidP="00F243CE">
            <w:pPr>
              <w:jc w:val="both"/>
              <w:rPr>
                <w:sz w:val="26"/>
                <w:szCs w:val="26"/>
              </w:rPr>
            </w:pPr>
            <w:r w:rsidRPr="006616E1">
              <w:rPr>
                <w:sz w:val="26"/>
                <w:szCs w:val="26"/>
              </w:rPr>
              <w:t>4. Документы, представляемые по мере выполнения графика работ:</w:t>
            </w:r>
          </w:p>
          <w:p w:rsidR="006616E1" w:rsidRPr="006616E1" w:rsidRDefault="006616E1" w:rsidP="00F243CE">
            <w:pPr>
              <w:jc w:val="both"/>
              <w:rPr>
                <w:sz w:val="26"/>
                <w:szCs w:val="26"/>
              </w:rPr>
            </w:pPr>
            <w:r w:rsidRPr="006616E1">
              <w:rPr>
                <w:sz w:val="26"/>
                <w:szCs w:val="26"/>
              </w:rPr>
              <w:t>1) платежные документы, подтверждающие оплату технологического оборудования, выполненных работ;</w:t>
            </w:r>
          </w:p>
          <w:p w:rsidR="006616E1" w:rsidRPr="006616E1" w:rsidRDefault="006616E1" w:rsidP="00F243CE">
            <w:pPr>
              <w:jc w:val="both"/>
              <w:rPr>
                <w:sz w:val="26"/>
                <w:szCs w:val="26"/>
              </w:rPr>
            </w:pPr>
            <w:r w:rsidRPr="006616E1">
              <w:rPr>
                <w:sz w:val="26"/>
                <w:szCs w:val="26"/>
              </w:rPr>
              <w:t>2) акты выполненных работ;</w:t>
            </w:r>
          </w:p>
          <w:p w:rsidR="006616E1" w:rsidRPr="006616E1" w:rsidRDefault="006616E1" w:rsidP="00F243CE">
            <w:pPr>
              <w:jc w:val="both"/>
              <w:rPr>
                <w:sz w:val="26"/>
                <w:szCs w:val="26"/>
              </w:rPr>
            </w:pPr>
            <w:r w:rsidRPr="006616E1">
              <w:rPr>
                <w:sz w:val="26"/>
                <w:szCs w:val="26"/>
              </w:rPr>
              <w:t>3) договоры на приобретение дикоросов у организаций и индивидуальных предпринимателей и платежные документы, подтверждающие оплату приобретенных дикоросов;</w:t>
            </w:r>
          </w:p>
          <w:p w:rsidR="006616E1" w:rsidRPr="006616E1" w:rsidRDefault="006616E1" w:rsidP="00F243CE">
            <w:pPr>
              <w:jc w:val="both"/>
              <w:rPr>
                <w:sz w:val="26"/>
                <w:szCs w:val="26"/>
              </w:rPr>
            </w:pPr>
            <w:r w:rsidRPr="006616E1">
              <w:rPr>
                <w:sz w:val="26"/>
                <w:szCs w:val="26"/>
              </w:rPr>
              <w:t>4) закупочные акты, оформленные в установленном порядке, или копии накладных и платежные документы, подтверждающие оплату закупленных дикоросов, при приобретении у физических лиц;</w:t>
            </w:r>
          </w:p>
          <w:p w:rsidR="006616E1" w:rsidRPr="006616E1" w:rsidRDefault="006616E1" w:rsidP="00F243CE">
            <w:pPr>
              <w:jc w:val="both"/>
              <w:rPr>
                <w:sz w:val="26"/>
                <w:szCs w:val="26"/>
              </w:rPr>
            </w:pPr>
            <w:r w:rsidRPr="006616E1">
              <w:rPr>
                <w:sz w:val="26"/>
                <w:szCs w:val="26"/>
              </w:rPr>
              <w:t>5) Договоры купли-продажи, или накладные, или товарные чеки;</w:t>
            </w:r>
          </w:p>
          <w:p w:rsidR="006616E1" w:rsidRPr="006616E1" w:rsidRDefault="006616E1" w:rsidP="00F243CE">
            <w:pPr>
              <w:jc w:val="both"/>
              <w:rPr>
                <w:sz w:val="26"/>
                <w:szCs w:val="26"/>
              </w:rPr>
            </w:pPr>
            <w:r w:rsidRPr="006616E1">
              <w:rPr>
                <w:sz w:val="26"/>
                <w:szCs w:val="26"/>
              </w:rPr>
              <w:t>6) Платежные документы, подтверждающие осуществление платежей получателем субсидии.</w:t>
            </w:r>
          </w:p>
        </w:tc>
      </w:tr>
    </w:tbl>
    <w:p w:rsidR="006616E1" w:rsidRPr="006616E1" w:rsidRDefault="006616E1" w:rsidP="006616E1">
      <w:pPr>
        <w:jc w:val="both"/>
        <w:rPr>
          <w:sz w:val="26"/>
          <w:szCs w:val="26"/>
        </w:rPr>
      </w:pPr>
    </w:p>
    <w:p w:rsidR="006616E1" w:rsidRPr="006616E1" w:rsidRDefault="006616E1" w:rsidP="006616E1">
      <w:pPr>
        <w:ind w:firstLine="709"/>
        <w:jc w:val="both"/>
        <w:rPr>
          <w:sz w:val="26"/>
          <w:szCs w:val="26"/>
        </w:rPr>
      </w:pPr>
      <w:r w:rsidRPr="006616E1">
        <w:rPr>
          <w:sz w:val="26"/>
          <w:szCs w:val="26"/>
        </w:rPr>
        <w:t>*Оригиналы документов после сверки с копиями возвращаются получателю субсидии.</w:t>
      </w:r>
    </w:p>
    <w:p w:rsidR="006616E1" w:rsidRPr="006616E1" w:rsidRDefault="006616E1" w:rsidP="006616E1">
      <w:pPr>
        <w:jc w:val="both"/>
        <w:rPr>
          <w:sz w:val="26"/>
          <w:szCs w:val="26"/>
        </w:rPr>
      </w:pPr>
    </w:p>
    <w:p w:rsidR="006616E1" w:rsidRPr="006616E1" w:rsidRDefault="006616E1" w:rsidP="006616E1">
      <w:pPr>
        <w:rPr>
          <w:sz w:val="26"/>
          <w:szCs w:val="26"/>
        </w:rPr>
      </w:pPr>
    </w:p>
    <w:p w:rsidR="006616E1" w:rsidRPr="006616E1" w:rsidRDefault="006616E1" w:rsidP="006616E1">
      <w:pPr>
        <w:rPr>
          <w:sz w:val="26"/>
          <w:szCs w:val="26"/>
        </w:rPr>
      </w:pPr>
    </w:p>
    <w:p w:rsidR="006616E1" w:rsidRPr="006616E1" w:rsidRDefault="006616E1" w:rsidP="006616E1">
      <w:pPr>
        <w:rPr>
          <w:sz w:val="26"/>
          <w:szCs w:val="26"/>
        </w:rPr>
      </w:pPr>
    </w:p>
    <w:p w:rsidR="006616E1" w:rsidRPr="006616E1" w:rsidRDefault="006616E1" w:rsidP="006616E1">
      <w:pPr>
        <w:rPr>
          <w:sz w:val="26"/>
          <w:szCs w:val="26"/>
        </w:rPr>
      </w:pPr>
    </w:p>
    <w:p w:rsidR="006616E1" w:rsidRPr="006616E1" w:rsidRDefault="006616E1" w:rsidP="006616E1">
      <w:pPr>
        <w:rPr>
          <w:sz w:val="26"/>
          <w:szCs w:val="26"/>
        </w:rPr>
      </w:pPr>
    </w:p>
    <w:p w:rsidR="006616E1" w:rsidRPr="006616E1" w:rsidRDefault="006616E1" w:rsidP="006616E1">
      <w:pPr>
        <w:rPr>
          <w:sz w:val="26"/>
          <w:szCs w:val="26"/>
        </w:rPr>
      </w:pPr>
    </w:p>
    <w:p w:rsidR="006616E1" w:rsidRPr="006616E1" w:rsidRDefault="006616E1" w:rsidP="006616E1">
      <w:pPr>
        <w:rPr>
          <w:sz w:val="26"/>
          <w:szCs w:val="26"/>
        </w:rPr>
      </w:pPr>
    </w:p>
    <w:p w:rsidR="006616E1" w:rsidRPr="006616E1" w:rsidRDefault="006616E1" w:rsidP="006616E1">
      <w:pPr>
        <w:rPr>
          <w:sz w:val="26"/>
          <w:szCs w:val="26"/>
        </w:rPr>
      </w:pPr>
    </w:p>
    <w:p w:rsidR="006616E1" w:rsidRPr="006616E1" w:rsidRDefault="006616E1" w:rsidP="006616E1">
      <w:pPr>
        <w:rPr>
          <w:sz w:val="26"/>
          <w:szCs w:val="26"/>
        </w:rPr>
      </w:pPr>
    </w:p>
    <w:p w:rsidR="006616E1" w:rsidRPr="006616E1" w:rsidRDefault="006616E1" w:rsidP="006616E1">
      <w:pPr>
        <w:rPr>
          <w:sz w:val="26"/>
          <w:szCs w:val="26"/>
        </w:rPr>
      </w:pPr>
    </w:p>
    <w:p w:rsidR="006616E1" w:rsidRPr="006616E1" w:rsidRDefault="006616E1" w:rsidP="006616E1">
      <w:pPr>
        <w:rPr>
          <w:sz w:val="26"/>
          <w:szCs w:val="26"/>
        </w:rPr>
      </w:pPr>
    </w:p>
    <w:p w:rsidR="006616E1" w:rsidRPr="006616E1" w:rsidRDefault="006616E1" w:rsidP="006616E1">
      <w:pPr>
        <w:rPr>
          <w:sz w:val="26"/>
          <w:szCs w:val="26"/>
        </w:rPr>
      </w:pPr>
    </w:p>
    <w:p w:rsidR="006616E1" w:rsidRPr="006616E1" w:rsidRDefault="006616E1" w:rsidP="006616E1">
      <w:pPr>
        <w:rPr>
          <w:sz w:val="26"/>
          <w:szCs w:val="26"/>
        </w:rPr>
      </w:pPr>
    </w:p>
    <w:p w:rsidR="006616E1" w:rsidRPr="006616E1" w:rsidRDefault="006616E1" w:rsidP="006616E1">
      <w:pPr>
        <w:rPr>
          <w:sz w:val="26"/>
          <w:szCs w:val="26"/>
        </w:rPr>
      </w:pPr>
    </w:p>
    <w:p w:rsidR="00013ED0" w:rsidRDefault="00013ED0"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bookmarkStart w:id="0" w:name="_GoBack"/>
      <w:bookmarkEnd w:id="0"/>
    </w:p>
    <w:p w:rsidR="00994835" w:rsidRDefault="00994835"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p>
    <w:p w:rsidR="00994835" w:rsidRDefault="00994835" w:rsidP="006616E1">
      <w:pPr>
        <w:jc w:val="right"/>
        <w:rPr>
          <w:sz w:val="26"/>
          <w:szCs w:val="26"/>
        </w:rPr>
      </w:pPr>
    </w:p>
    <w:p w:rsidR="00013ED0" w:rsidRDefault="00013ED0" w:rsidP="006616E1">
      <w:pPr>
        <w:jc w:val="right"/>
        <w:rPr>
          <w:sz w:val="26"/>
          <w:szCs w:val="26"/>
        </w:rPr>
      </w:pPr>
    </w:p>
    <w:p w:rsidR="006616E1" w:rsidRPr="00994835" w:rsidRDefault="006616E1" w:rsidP="006616E1">
      <w:pPr>
        <w:jc w:val="right"/>
        <w:rPr>
          <w:sz w:val="20"/>
          <w:szCs w:val="20"/>
        </w:rPr>
      </w:pPr>
      <w:r w:rsidRPr="00994835">
        <w:rPr>
          <w:sz w:val="20"/>
          <w:szCs w:val="20"/>
        </w:rPr>
        <w:t xml:space="preserve">Приложение № 2 </w:t>
      </w:r>
    </w:p>
    <w:p w:rsidR="006616E1" w:rsidRPr="00994835" w:rsidRDefault="006616E1" w:rsidP="006616E1">
      <w:pPr>
        <w:ind w:left="3540" w:firstLine="708"/>
        <w:jc w:val="right"/>
        <w:rPr>
          <w:sz w:val="20"/>
          <w:szCs w:val="20"/>
        </w:rPr>
      </w:pPr>
      <w:r w:rsidRPr="00994835">
        <w:rPr>
          <w:color w:val="000000"/>
          <w:sz w:val="20"/>
          <w:szCs w:val="20"/>
        </w:rPr>
        <w:t>к Порядку расходования субвенций по предоставлению субсидий на стимулирование развития приоритетных подотраслей агропромышленного комплекса и развитие малых форм хозяйствования</w:t>
      </w:r>
    </w:p>
    <w:p w:rsidR="006616E1" w:rsidRPr="006616E1" w:rsidRDefault="006616E1" w:rsidP="006616E1">
      <w:pPr>
        <w:shd w:val="clear" w:color="auto" w:fill="FFFFFF"/>
        <w:ind w:left="4111"/>
        <w:jc w:val="right"/>
        <w:rPr>
          <w:sz w:val="26"/>
          <w:szCs w:val="26"/>
        </w:rPr>
      </w:pPr>
    </w:p>
    <w:tbl>
      <w:tblPr>
        <w:tblW w:w="9636" w:type="dxa"/>
        <w:tblInd w:w="-26" w:type="dxa"/>
        <w:tblLayout w:type="fixed"/>
        <w:tblCellMar>
          <w:left w:w="28" w:type="dxa"/>
          <w:right w:w="28" w:type="dxa"/>
        </w:tblCellMar>
        <w:tblLook w:val="04A0" w:firstRow="1" w:lastRow="0" w:firstColumn="1" w:lastColumn="0" w:noHBand="0" w:noVBand="1"/>
      </w:tblPr>
      <w:tblGrid>
        <w:gridCol w:w="284"/>
        <w:gridCol w:w="709"/>
        <w:gridCol w:w="567"/>
        <w:gridCol w:w="425"/>
        <w:gridCol w:w="142"/>
        <w:gridCol w:w="1558"/>
        <w:gridCol w:w="283"/>
        <w:gridCol w:w="142"/>
        <w:gridCol w:w="425"/>
        <w:gridCol w:w="426"/>
        <w:gridCol w:w="1134"/>
        <w:gridCol w:w="1700"/>
        <w:gridCol w:w="1841"/>
      </w:tblGrid>
      <w:tr w:rsidR="006616E1" w:rsidRPr="006616E1" w:rsidTr="00F243CE">
        <w:trPr>
          <w:gridAfter w:val="3"/>
          <w:wAfter w:w="4677" w:type="dxa"/>
        </w:trPr>
        <w:tc>
          <w:tcPr>
            <w:tcW w:w="284" w:type="dxa"/>
            <w:hideMark/>
          </w:tcPr>
          <w:p w:rsidR="006616E1" w:rsidRPr="006616E1" w:rsidRDefault="006616E1" w:rsidP="00F243CE">
            <w:pPr>
              <w:rPr>
                <w:sz w:val="26"/>
                <w:szCs w:val="26"/>
              </w:rPr>
            </w:pPr>
            <w:r w:rsidRPr="006616E1">
              <w:rPr>
                <w:sz w:val="26"/>
                <w:szCs w:val="26"/>
              </w:rPr>
              <w:t>№</w:t>
            </w:r>
          </w:p>
        </w:tc>
        <w:tc>
          <w:tcPr>
            <w:tcW w:w="709" w:type="dxa"/>
            <w:tcBorders>
              <w:top w:val="nil"/>
              <w:left w:val="nil"/>
              <w:bottom w:val="single" w:sz="4" w:space="0" w:color="auto"/>
              <w:right w:val="nil"/>
            </w:tcBorders>
          </w:tcPr>
          <w:p w:rsidR="006616E1" w:rsidRPr="006616E1" w:rsidRDefault="006616E1" w:rsidP="00F243CE">
            <w:pPr>
              <w:rPr>
                <w:sz w:val="26"/>
                <w:szCs w:val="26"/>
              </w:rPr>
            </w:pPr>
          </w:p>
        </w:tc>
        <w:tc>
          <w:tcPr>
            <w:tcW w:w="567" w:type="dxa"/>
            <w:hideMark/>
          </w:tcPr>
          <w:p w:rsidR="006616E1" w:rsidRPr="006616E1" w:rsidRDefault="006616E1" w:rsidP="00F243CE">
            <w:pPr>
              <w:rPr>
                <w:sz w:val="26"/>
                <w:szCs w:val="26"/>
              </w:rPr>
            </w:pPr>
            <w:r w:rsidRPr="006616E1">
              <w:rPr>
                <w:sz w:val="26"/>
                <w:szCs w:val="26"/>
              </w:rPr>
              <w:t>от“</w:t>
            </w:r>
          </w:p>
        </w:tc>
        <w:tc>
          <w:tcPr>
            <w:tcW w:w="425" w:type="dxa"/>
            <w:tcBorders>
              <w:top w:val="nil"/>
              <w:left w:val="nil"/>
              <w:bottom w:val="single" w:sz="4" w:space="0" w:color="auto"/>
              <w:right w:val="nil"/>
            </w:tcBorders>
          </w:tcPr>
          <w:p w:rsidR="006616E1" w:rsidRPr="006616E1" w:rsidRDefault="006616E1" w:rsidP="00F243CE">
            <w:pPr>
              <w:rPr>
                <w:sz w:val="26"/>
                <w:szCs w:val="26"/>
              </w:rPr>
            </w:pPr>
          </w:p>
        </w:tc>
        <w:tc>
          <w:tcPr>
            <w:tcW w:w="142" w:type="dxa"/>
            <w:hideMark/>
          </w:tcPr>
          <w:p w:rsidR="006616E1" w:rsidRPr="006616E1" w:rsidRDefault="006616E1" w:rsidP="00F243CE">
            <w:pPr>
              <w:rPr>
                <w:sz w:val="26"/>
                <w:szCs w:val="26"/>
              </w:rPr>
            </w:pPr>
            <w:r w:rsidRPr="006616E1">
              <w:rPr>
                <w:sz w:val="26"/>
                <w:szCs w:val="26"/>
              </w:rPr>
              <w:t>”</w:t>
            </w:r>
          </w:p>
        </w:tc>
        <w:tc>
          <w:tcPr>
            <w:tcW w:w="1559" w:type="dxa"/>
            <w:tcBorders>
              <w:top w:val="nil"/>
              <w:left w:val="nil"/>
              <w:bottom w:val="single" w:sz="4" w:space="0" w:color="auto"/>
              <w:right w:val="nil"/>
            </w:tcBorders>
          </w:tcPr>
          <w:p w:rsidR="006616E1" w:rsidRPr="006616E1" w:rsidRDefault="006616E1" w:rsidP="00F243CE">
            <w:pPr>
              <w:rPr>
                <w:sz w:val="26"/>
                <w:szCs w:val="26"/>
              </w:rPr>
            </w:pPr>
          </w:p>
        </w:tc>
        <w:tc>
          <w:tcPr>
            <w:tcW w:w="425" w:type="dxa"/>
            <w:gridSpan w:val="2"/>
            <w:hideMark/>
          </w:tcPr>
          <w:p w:rsidR="006616E1" w:rsidRPr="006616E1" w:rsidRDefault="006616E1" w:rsidP="00F243CE">
            <w:pPr>
              <w:rPr>
                <w:sz w:val="26"/>
                <w:szCs w:val="26"/>
              </w:rPr>
            </w:pPr>
            <w:r w:rsidRPr="006616E1">
              <w:rPr>
                <w:sz w:val="26"/>
                <w:szCs w:val="26"/>
              </w:rPr>
              <w:t>20</w:t>
            </w:r>
          </w:p>
        </w:tc>
        <w:tc>
          <w:tcPr>
            <w:tcW w:w="425" w:type="dxa"/>
            <w:tcBorders>
              <w:top w:val="nil"/>
              <w:left w:val="nil"/>
              <w:bottom w:val="single" w:sz="4" w:space="0" w:color="auto"/>
              <w:right w:val="nil"/>
            </w:tcBorders>
          </w:tcPr>
          <w:p w:rsidR="006616E1" w:rsidRPr="006616E1" w:rsidRDefault="006616E1" w:rsidP="00F243CE">
            <w:pPr>
              <w:rPr>
                <w:sz w:val="26"/>
                <w:szCs w:val="26"/>
              </w:rPr>
            </w:pPr>
          </w:p>
        </w:tc>
        <w:tc>
          <w:tcPr>
            <w:tcW w:w="426" w:type="dxa"/>
            <w:hideMark/>
          </w:tcPr>
          <w:p w:rsidR="006616E1" w:rsidRPr="006616E1" w:rsidRDefault="006616E1" w:rsidP="00F243CE">
            <w:pPr>
              <w:rPr>
                <w:sz w:val="26"/>
                <w:szCs w:val="26"/>
              </w:rPr>
            </w:pPr>
            <w:r w:rsidRPr="006616E1">
              <w:rPr>
                <w:sz w:val="26"/>
                <w:szCs w:val="26"/>
              </w:rPr>
              <w:t>г. *</w:t>
            </w:r>
          </w:p>
        </w:tc>
      </w:tr>
      <w:tr w:rsidR="006616E1" w:rsidRPr="006616E1" w:rsidTr="00F243CE">
        <w:tc>
          <w:tcPr>
            <w:tcW w:w="9639" w:type="dxa"/>
            <w:gridSpan w:val="13"/>
          </w:tcPr>
          <w:p w:rsidR="006616E1" w:rsidRPr="006616E1" w:rsidRDefault="006616E1" w:rsidP="00F243CE">
            <w:pPr>
              <w:rPr>
                <w:sz w:val="26"/>
                <w:szCs w:val="26"/>
              </w:rPr>
            </w:pPr>
          </w:p>
        </w:tc>
      </w:tr>
      <w:tr w:rsidR="006616E1" w:rsidRPr="006616E1" w:rsidTr="00F243CE">
        <w:tc>
          <w:tcPr>
            <w:tcW w:w="9639" w:type="dxa"/>
            <w:gridSpan w:val="13"/>
          </w:tcPr>
          <w:p w:rsidR="006616E1" w:rsidRPr="006616E1" w:rsidRDefault="006616E1" w:rsidP="00F243CE">
            <w:pPr>
              <w:rPr>
                <w:sz w:val="26"/>
                <w:szCs w:val="26"/>
              </w:rPr>
            </w:pPr>
          </w:p>
        </w:tc>
      </w:tr>
      <w:tr w:rsidR="006616E1" w:rsidRPr="006616E1" w:rsidTr="00F243CE">
        <w:trPr>
          <w:gridBefore w:val="7"/>
          <w:wBefore w:w="3969" w:type="dxa"/>
        </w:trPr>
        <w:tc>
          <w:tcPr>
            <w:tcW w:w="5670" w:type="dxa"/>
            <w:gridSpan w:val="6"/>
          </w:tcPr>
          <w:p w:rsidR="006616E1" w:rsidRPr="006616E1" w:rsidRDefault="006616E1" w:rsidP="00F243CE">
            <w:pPr>
              <w:rPr>
                <w:sz w:val="26"/>
                <w:szCs w:val="26"/>
              </w:rPr>
            </w:pPr>
          </w:p>
        </w:tc>
      </w:tr>
      <w:tr w:rsidR="006616E1" w:rsidRPr="006616E1" w:rsidTr="00F243CE">
        <w:trPr>
          <w:gridBefore w:val="7"/>
          <w:wBefore w:w="3969" w:type="dxa"/>
        </w:trPr>
        <w:tc>
          <w:tcPr>
            <w:tcW w:w="3828" w:type="dxa"/>
            <w:gridSpan w:val="5"/>
            <w:tcBorders>
              <w:top w:val="nil"/>
              <w:left w:val="nil"/>
              <w:bottom w:val="single" w:sz="4" w:space="0" w:color="auto"/>
              <w:right w:val="nil"/>
            </w:tcBorders>
          </w:tcPr>
          <w:p w:rsidR="006616E1" w:rsidRPr="006616E1" w:rsidRDefault="006616E1" w:rsidP="00F243CE">
            <w:pPr>
              <w:rPr>
                <w:sz w:val="26"/>
                <w:szCs w:val="26"/>
              </w:rPr>
            </w:pPr>
          </w:p>
        </w:tc>
        <w:tc>
          <w:tcPr>
            <w:tcW w:w="1842" w:type="dxa"/>
          </w:tcPr>
          <w:p w:rsidR="006616E1" w:rsidRPr="006616E1" w:rsidRDefault="006616E1" w:rsidP="00F243CE">
            <w:pPr>
              <w:rPr>
                <w:sz w:val="26"/>
                <w:szCs w:val="26"/>
              </w:rPr>
            </w:pPr>
          </w:p>
        </w:tc>
      </w:tr>
      <w:tr w:rsidR="006616E1" w:rsidRPr="006616E1" w:rsidTr="00F243CE">
        <w:trPr>
          <w:gridBefore w:val="7"/>
          <w:gridAfter w:val="1"/>
          <w:wBefore w:w="3969" w:type="dxa"/>
          <w:wAfter w:w="1842" w:type="dxa"/>
        </w:trPr>
        <w:tc>
          <w:tcPr>
            <w:tcW w:w="3828" w:type="dxa"/>
            <w:gridSpan w:val="5"/>
            <w:hideMark/>
          </w:tcPr>
          <w:p w:rsidR="006616E1" w:rsidRPr="006616E1" w:rsidRDefault="006616E1" w:rsidP="00F243CE">
            <w:pPr>
              <w:jc w:val="center"/>
              <w:rPr>
                <w:sz w:val="26"/>
                <w:szCs w:val="26"/>
              </w:rPr>
            </w:pPr>
            <w:r w:rsidRPr="006616E1">
              <w:rPr>
                <w:sz w:val="26"/>
                <w:szCs w:val="26"/>
              </w:rPr>
              <w:t>(наименования муниципального образования)</w:t>
            </w:r>
          </w:p>
        </w:tc>
      </w:tr>
      <w:tr w:rsidR="006616E1" w:rsidRPr="006616E1" w:rsidTr="00F243CE">
        <w:trPr>
          <w:gridBefore w:val="7"/>
          <w:wBefore w:w="3969" w:type="dxa"/>
        </w:trPr>
        <w:tc>
          <w:tcPr>
            <w:tcW w:w="2127" w:type="dxa"/>
            <w:gridSpan w:val="4"/>
            <w:hideMark/>
          </w:tcPr>
          <w:p w:rsidR="006616E1" w:rsidRPr="006616E1" w:rsidRDefault="006616E1" w:rsidP="00F243CE">
            <w:pPr>
              <w:rPr>
                <w:sz w:val="26"/>
                <w:szCs w:val="26"/>
              </w:rPr>
            </w:pPr>
            <w:r w:rsidRPr="006616E1">
              <w:rPr>
                <w:sz w:val="26"/>
                <w:szCs w:val="26"/>
              </w:rPr>
              <w:t>Место нахождения:</w:t>
            </w:r>
          </w:p>
        </w:tc>
        <w:tc>
          <w:tcPr>
            <w:tcW w:w="3543" w:type="dxa"/>
            <w:gridSpan w:val="2"/>
            <w:tcBorders>
              <w:top w:val="nil"/>
              <w:left w:val="nil"/>
              <w:bottom w:val="single" w:sz="4" w:space="0" w:color="auto"/>
              <w:right w:val="nil"/>
            </w:tcBorders>
          </w:tcPr>
          <w:p w:rsidR="006616E1" w:rsidRPr="006616E1" w:rsidRDefault="006616E1" w:rsidP="00F243CE">
            <w:pPr>
              <w:rPr>
                <w:sz w:val="26"/>
                <w:szCs w:val="26"/>
              </w:rPr>
            </w:pPr>
          </w:p>
        </w:tc>
      </w:tr>
      <w:tr w:rsidR="006616E1" w:rsidRPr="006616E1" w:rsidTr="00F243CE">
        <w:trPr>
          <w:gridBefore w:val="7"/>
          <w:wBefore w:w="3969" w:type="dxa"/>
        </w:trPr>
        <w:tc>
          <w:tcPr>
            <w:tcW w:w="5670" w:type="dxa"/>
            <w:gridSpan w:val="6"/>
            <w:tcBorders>
              <w:top w:val="nil"/>
              <w:left w:val="nil"/>
              <w:bottom w:val="single" w:sz="4" w:space="0" w:color="auto"/>
              <w:right w:val="nil"/>
            </w:tcBorders>
          </w:tcPr>
          <w:p w:rsidR="006616E1" w:rsidRPr="006616E1" w:rsidRDefault="006616E1" w:rsidP="00F243CE">
            <w:pPr>
              <w:rPr>
                <w:sz w:val="26"/>
                <w:szCs w:val="26"/>
              </w:rPr>
            </w:pPr>
          </w:p>
        </w:tc>
      </w:tr>
      <w:tr w:rsidR="006616E1" w:rsidRPr="006616E1" w:rsidTr="00F243CE">
        <w:trPr>
          <w:gridBefore w:val="7"/>
          <w:wBefore w:w="3969" w:type="dxa"/>
        </w:trPr>
        <w:tc>
          <w:tcPr>
            <w:tcW w:w="5670" w:type="dxa"/>
            <w:gridSpan w:val="6"/>
          </w:tcPr>
          <w:p w:rsidR="006616E1" w:rsidRPr="006616E1" w:rsidRDefault="006616E1" w:rsidP="00F243CE">
            <w:pPr>
              <w:rPr>
                <w:sz w:val="26"/>
                <w:szCs w:val="26"/>
              </w:rPr>
            </w:pPr>
          </w:p>
        </w:tc>
      </w:tr>
      <w:tr w:rsidR="006616E1" w:rsidRPr="006616E1" w:rsidTr="00F243CE">
        <w:trPr>
          <w:gridBefore w:val="7"/>
          <w:wBefore w:w="3969" w:type="dxa"/>
        </w:trPr>
        <w:tc>
          <w:tcPr>
            <w:tcW w:w="5670" w:type="dxa"/>
            <w:gridSpan w:val="6"/>
            <w:tcBorders>
              <w:top w:val="nil"/>
              <w:left w:val="nil"/>
              <w:bottom w:val="single" w:sz="4" w:space="0" w:color="auto"/>
              <w:right w:val="nil"/>
            </w:tcBorders>
          </w:tcPr>
          <w:p w:rsidR="006616E1" w:rsidRPr="006616E1" w:rsidRDefault="006616E1" w:rsidP="00F243CE">
            <w:pPr>
              <w:rPr>
                <w:sz w:val="26"/>
                <w:szCs w:val="26"/>
              </w:rPr>
            </w:pPr>
          </w:p>
        </w:tc>
      </w:tr>
      <w:tr w:rsidR="006616E1" w:rsidRPr="006616E1" w:rsidTr="00F243CE">
        <w:trPr>
          <w:gridBefore w:val="7"/>
          <w:wBefore w:w="3969" w:type="dxa"/>
        </w:trPr>
        <w:tc>
          <w:tcPr>
            <w:tcW w:w="5670" w:type="dxa"/>
            <w:gridSpan w:val="6"/>
            <w:hideMark/>
          </w:tcPr>
          <w:p w:rsidR="006616E1" w:rsidRPr="006616E1" w:rsidRDefault="006616E1" w:rsidP="00F243CE">
            <w:pPr>
              <w:jc w:val="center"/>
              <w:rPr>
                <w:sz w:val="26"/>
                <w:szCs w:val="26"/>
              </w:rPr>
            </w:pPr>
            <w:r w:rsidRPr="006616E1">
              <w:rPr>
                <w:sz w:val="26"/>
                <w:szCs w:val="26"/>
              </w:rPr>
              <w:t>(наименование заявителя)</w:t>
            </w:r>
          </w:p>
        </w:tc>
      </w:tr>
      <w:tr w:rsidR="006616E1" w:rsidRPr="006616E1" w:rsidTr="00F243CE">
        <w:trPr>
          <w:gridBefore w:val="7"/>
          <w:wBefore w:w="3969" w:type="dxa"/>
        </w:trPr>
        <w:tc>
          <w:tcPr>
            <w:tcW w:w="5670" w:type="dxa"/>
            <w:gridSpan w:val="6"/>
            <w:tcBorders>
              <w:top w:val="nil"/>
              <w:left w:val="nil"/>
              <w:bottom w:val="single" w:sz="4" w:space="0" w:color="auto"/>
              <w:right w:val="nil"/>
            </w:tcBorders>
          </w:tcPr>
          <w:p w:rsidR="006616E1" w:rsidRPr="006616E1" w:rsidRDefault="006616E1" w:rsidP="00F243CE">
            <w:pPr>
              <w:rPr>
                <w:sz w:val="26"/>
                <w:szCs w:val="26"/>
              </w:rPr>
            </w:pPr>
          </w:p>
        </w:tc>
      </w:tr>
    </w:tbl>
    <w:p w:rsidR="006616E1" w:rsidRPr="006616E1" w:rsidRDefault="006616E1" w:rsidP="006616E1">
      <w:pPr>
        <w:spacing w:before="360" w:after="280"/>
        <w:jc w:val="center"/>
        <w:rPr>
          <w:b/>
          <w:sz w:val="26"/>
          <w:szCs w:val="26"/>
        </w:rPr>
      </w:pPr>
      <w:r w:rsidRPr="006616E1">
        <w:rPr>
          <w:b/>
          <w:sz w:val="26"/>
          <w:szCs w:val="26"/>
        </w:rPr>
        <w:t>Заявление о предоставлении субсидии</w:t>
      </w:r>
    </w:p>
    <w:p w:rsidR="006616E1" w:rsidRPr="006616E1" w:rsidRDefault="006616E1" w:rsidP="006616E1">
      <w:pPr>
        <w:ind w:firstLine="709"/>
        <w:jc w:val="both"/>
        <w:rPr>
          <w:sz w:val="26"/>
          <w:szCs w:val="26"/>
        </w:rPr>
      </w:pPr>
      <w:r w:rsidRPr="006616E1">
        <w:rPr>
          <w:sz w:val="26"/>
          <w:szCs w:val="26"/>
        </w:rPr>
        <w:t xml:space="preserve">Прошу предоставить государственную поддержку в соответствии с постановлением Администрации Первомайского района от </w:t>
      </w:r>
      <w:r w:rsidR="00C51675">
        <w:rPr>
          <w:sz w:val="26"/>
          <w:szCs w:val="26"/>
        </w:rPr>
        <w:t xml:space="preserve">16.02.2016 </w:t>
      </w:r>
      <w:r w:rsidRPr="006616E1">
        <w:rPr>
          <w:sz w:val="26"/>
          <w:szCs w:val="26"/>
        </w:rPr>
        <w:t xml:space="preserve">№ </w:t>
      </w:r>
      <w:r w:rsidR="00C51675">
        <w:rPr>
          <w:sz w:val="26"/>
          <w:szCs w:val="26"/>
        </w:rPr>
        <w:t xml:space="preserve">31 </w:t>
      </w:r>
      <w:r w:rsidRPr="006616E1">
        <w:rPr>
          <w:sz w:val="26"/>
          <w:szCs w:val="26"/>
        </w:rPr>
        <w:t>«Об исполнении отдельных государственных полномочий по государственной поддержке сельскохозяйственного производства»</w:t>
      </w:r>
    </w:p>
    <w:p w:rsidR="006616E1" w:rsidRPr="006616E1" w:rsidRDefault="006616E1" w:rsidP="006616E1">
      <w:pPr>
        <w:ind w:firstLine="709"/>
        <w:jc w:val="both"/>
        <w:rPr>
          <w:sz w:val="26"/>
          <w:szCs w:val="26"/>
        </w:rPr>
      </w:pPr>
      <w:r w:rsidRPr="006616E1">
        <w:rPr>
          <w:sz w:val="26"/>
          <w:szCs w:val="26"/>
        </w:rPr>
        <w:t>в виде субсидии по направлению:</w:t>
      </w:r>
    </w:p>
    <w:tbl>
      <w:tblPr>
        <w:tblW w:w="0" w:type="auto"/>
        <w:tblInd w:w="-26" w:type="dxa"/>
        <w:tblLayout w:type="fixed"/>
        <w:tblCellMar>
          <w:left w:w="28" w:type="dxa"/>
          <w:right w:w="28" w:type="dxa"/>
        </w:tblCellMar>
        <w:tblLook w:val="04A0" w:firstRow="1" w:lastRow="0" w:firstColumn="1" w:lastColumn="0" w:noHBand="0" w:noVBand="1"/>
      </w:tblPr>
      <w:tblGrid>
        <w:gridCol w:w="426"/>
        <w:gridCol w:w="4819"/>
        <w:gridCol w:w="4394"/>
      </w:tblGrid>
      <w:tr w:rsidR="006616E1" w:rsidRPr="006616E1" w:rsidTr="00F243CE">
        <w:tc>
          <w:tcPr>
            <w:tcW w:w="9639" w:type="dxa"/>
            <w:gridSpan w:val="3"/>
            <w:tcBorders>
              <w:top w:val="nil"/>
              <w:left w:val="nil"/>
              <w:bottom w:val="single" w:sz="4" w:space="0" w:color="auto"/>
              <w:right w:val="nil"/>
            </w:tcBorders>
          </w:tcPr>
          <w:p w:rsidR="006616E1" w:rsidRPr="006616E1" w:rsidRDefault="006616E1" w:rsidP="00F243CE">
            <w:pPr>
              <w:jc w:val="both"/>
              <w:rPr>
                <w:sz w:val="26"/>
                <w:szCs w:val="26"/>
              </w:rPr>
            </w:pPr>
          </w:p>
        </w:tc>
      </w:tr>
      <w:tr w:rsidR="006616E1" w:rsidRPr="006616E1" w:rsidTr="00F243CE">
        <w:tc>
          <w:tcPr>
            <w:tcW w:w="9639" w:type="dxa"/>
            <w:gridSpan w:val="3"/>
            <w:hideMark/>
          </w:tcPr>
          <w:p w:rsidR="006616E1" w:rsidRPr="006616E1" w:rsidRDefault="006616E1" w:rsidP="00F243CE">
            <w:pPr>
              <w:jc w:val="center"/>
              <w:rPr>
                <w:sz w:val="26"/>
                <w:szCs w:val="26"/>
              </w:rPr>
            </w:pPr>
            <w:r w:rsidRPr="006616E1">
              <w:rPr>
                <w:sz w:val="26"/>
                <w:szCs w:val="26"/>
              </w:rPr>
              <w:t>(указать направление государственной  поддержки)</w:t>
            </w:r>
          </w:p>
        </w:tc>
      </w:tr>
      <w:tr w:rsidR="006616E1" w:rsidRPr="006616E1" w:rsidTr="00F243CE">
        <w:tc>
          <w:tcPr>
            <w:tcW w:w="9639" w:type="dxa"/>
            <w:gridSpan w:val="3"/>
          </w:tcPr>
          <w:p w:rsidR="006616E1" w:rsidRPr="006616E1" w:rsidRDefault="006616E1" w:rsidP="00F243CE">
            <w:pPr>
              <w:jc w:val="both"/>
              <w:rPr>
                <w:sz w:val="26"/>
                <w:szCs w:val="26"/>
              </w:rPr>
            </w:pPr>
          </w:p>
        </w:tc>
      </w:tr>
      <w:tr w:rsidR="006616E1" w:rsidRPr="006616E1" w:rsidTr="00F243CE">
        <w:trPr>
          <w:trHeight w:val="281"/>
        </w:trPr>
        <w:tc>
          <w:tcPr>
            <w:tcW w:w="426"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center"/>
              <w:rPr>
                <w:sz w:val="26"/>
                <w:szCs w:val="26"/>
              </w:rPr>
            </w:pPr>
            <w:r w:rsidRPr="006616E1">
              <w:rPr>
                <w:sz w:val="26"/>
                <w:szCs w:val="26"/>
              </w:rPr>
              <w:t>1</w:t>
            </w: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Полное наименование заявителя</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center"/>
              <w:rPr>
                <w:sz w:val="26"/>
                <w:szCs w:val="26"/>
              </w:rPr>
            </w:pPr>
            <w:r w:rsidRPr="006616E1">
              <w:rPr>
                <w:sz w:val="26"/>
                <w:szCs w:val="26"/>
              </w:rPr>
              <w:t>2</w:t>
            </w: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Сокращенное наименование заявителя</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center"/>
              <w:rPr>
                <w:sz w:val="26"/>
                <w:szCs w:val="26"/>
              </w:rPr>
            </w:pPr>
            <w:r w:rsidRPr="006616E1">
              <w:rPr>
                <w:sz w:val="26"/>
                <w:szCs w:val="26"/>
              </w:rPr>
              <w:t>3</w:t>
            </w: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ИНН / КПП заявителя</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center"/>
              <w:rPr>
                <w:sz w:val="26"/>
                <w:szCs w:val="26"/>
              </w:rPr>
            </w:pPr>
            <w:r w:rsidRPr="006616E1">
              <w:rPr>
                <w:sz w:val="26"/>
                <w:szCs w:val="26"/>
              </w:rPr>
              <w:t>4</w:t>
            </w: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Номер и дата свидетельства (уведомления) о постановке на учет в налоговом органе</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center"/>
              <w:rPr>
                <w:sz w:val="26"/>
                <w:szCs w:val="26"/>
              </w:rPr>
            </w:pPr>
            <w:r w:rsidRPr="006616E1">
              <w:rPr>
                <w:sz w:val="26"/>
                <w:szCs w:val="26"/>
              </w:rPr>
              <w:t>5</w:t>
            </w: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ОКТМО</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center"/>
              <w:rPr>
                <w:sz w:val="26"/>
                <w:szCs w:val="26"/>
              </w:rPr>
            </w:pPr>
            <w:r w:rsidRPr="006616E1">
              <w:rPr>
                <w:sz w:val="26"/>
                <w:szCs w:val="26"/>
              </w:rPr>
              <w:t>6</w:t>
            </w: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Основной государственный регистрационный номер (ОГРН или ОГРНИП) / дата внесения записи в ЕГРЮЛ или ЕГРИП</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center"/>
              <w:rPr>
                <w:sz w:val="26"/>
                <w:szCs w:val="26"/>
              </w:rPr>
            </w:pPr>
            <w:r w:rsidRPr="006616E1">
              <w:rPr>
                <w:sz w:val="26"/>
                <w:szCs w:val="26"/>
              </w:rPr>
              <w:t>7</w:t>
            </w: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Юридический адрес заявителя</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center"/>
              <w:rPr>
                <w:sz w:val="26"/>
                <w:szCs w:val="26"/>
              </w:rPr>
            </w:pPr>
            <w:r w:rsidRPr="006616E1">
              <w:rPr>
                <w:sz w:val="26"/>
                <w:szCs w:val="26"/>
              </w:rPr>
              <w:t>8</w:t>
            </w: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Место нахождения (место жительства)</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center"/>
              <w:rPr>
                <w:sz w:val="26"/>
                <w:szCs w:val="26"/>
              </w:rPr>
            </w:pPr>
            <w:r w:rsidRPr="006616E1">
              <w:rPr>
                <w:sz w:val="26"/>
                <w:szCs w:val="26"/>
              </w:rPr>
              <w:t>9</w:t>
            </w: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Руководитель заявителя (наименование должности, фамилия, имя, отчество (при наличии последнего)), номер телефона и факса, е-mail</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center"/>
              <w:rPr>
                <w:sz w:val="26"/>
                <w:szCs w:val="26"/>
              </w:rPr>
            </w:pPr>
            <w:r w:rsidRPr="006616E1">
              <w:rPr>
                <w:sz w:val="26"/>
                <w:szCs w:val="26"/>
              </w:rPr>
              <w:t>10</w:t>
            </w: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Главный бухгалтер заявителя (фамилия, имя, отчество (при наличии последнего)), номер телефона и факса, е-mail</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center"/>
              <w:rPr>
                <w:sz w:val="26"/>
                <w:szCs w:val="26"/>
              </w:rPr>
            </w:pPr>
            <w:r w:rsidRPr="006616E1">
              <w:rPr>
                <w:sz w:val="26"/>
                <w:szCs w:val="26"/>
              </w:rPr>
              <w:t>11</w:t>
            </w: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Реквизиты для перечисления субсидии:</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center"/>
              <w:rPr>
                <w:sz w:val="26"/>
                <w:szCs w:val="26"/>
              </w:rPr>
            </w:pP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расчетный счет</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center"/>
              <w:rPr>
                <w:sz w:val="26"/>
                <w:szCs w:val="26"/>
              </w:rPr>
            </w:pP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наименование банка</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center"/>
              <w:rPr>
                <w:sz w:val="26"/>
                <w:szCs w:val="26"/>
              </w:rPr>
            </w:pP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корреспондентский счет</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center"/>
              <w:rPr>
                <w:sz w:val="26"/>
                <w:szCs w:val="26"/>
              </w:rPr>
            </w:pP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БИК</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center"/>
              <w:rPr>
                <w:sz w:val="26"/>
                <w:szCs w:val="26"/>
              </w:rPr>
            </w:pPr>
            <w:r w:rsidRPr="006616E1">
              <w:rPr>
                <w:sz w:val="26"/>
                <w:szCs w:val="26"/>
              </w:rPr>
              <w:t>12</w:t>
            </w: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Наименование системы налогообложения</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center"/>
              <w:rPr>
                <w:sz w:val="26"/>
                <w:szCs w:val="26"/>
              </w:rPr>
            </w:pPr>
            <w:r w:rsidRPr="006616E1">
              <w:rPr>
                <w:sz w:val="26"/>
                <w:szCs w:val="26"/>
              </w:rPr>
              <w:t>13</w:t>
            </w: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Специализация сельскохозяйственного производства:</w:t>
            </w:r>
          </w:p>
        </w:tc>
        <w:tc>
          <w:tcPr>
            <w:tcW w:w="439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center"/>
              <w:rPr>
                <w:sz w:val="26"/>
                <w:szCs w:val="26"/>
              </w:rPr>
            </w:pP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растениеводство</w:t>
            </w:r>
          </w:p>
        </w:tc>
        <w:tc>
          <w:tcPr>
            <w:tcW w:w="4394"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center"/>
              <w:rPr>
                <w:sz w:val="26"/>
                <w:szCs w:val="26"/>
              </w:rPr>
            </w:pPr>
            <w:r w:rsidRPr="006616E1">
              <w:rPr>
                <w:sz w:val="26"/>
                <w:szCs w:val="26"/>
              </w:rPr>
              <w:t>Да/Нет</w:t>
            </w: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center"/>
              <w:rPr>
                <w:sz w:val="26"/>
                <w:szCs w:val="26"/>
              </w:rPr>
            </w:pP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животноводство</w:t>
            </w:r>
          </w:p>
        </w:tc>
        <w:tc>
          <w:tcPr>
            <w:tcW w:w="4394"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center"/>
              <w:rPr>
                <w:sz w:val="26"/>
                <w:szCs w:val="26"/>
              </w:rPr>
            </w:pPr>
            <w:r w:rsidRPr="006616E1">
              <w:rPr>
                <w:sz w:val="26"/>
                <w:szCs w:val="26"/>
              </w:rPr>
              <w:t>Да/Нет</w:t>
            </w:r>
          </w:p>
        </w:tc>
      </w:tr>
      <w:tr w:rsidR="006616E1" w:rsidRPr="006616E1" w:rsidTr="00F243CE">
        <w:trPr>
          <w:trHeight w:val="267"/>
        </w:trPr>
        <w:tc>
          <w:tcPr>
            <w:tcW w:w="426"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center"/>
              <w:rPr>
                <w:sz w:val="26"/>
                <w:szCs w:val="26"/>
              </w:rPr>
            </w:pPr>
          </w:p>
        </w:tc>
        <w:tc>
          <w:tcPr>
            <w:tcW w:w="4819"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rPr>
                <w:sz w:val="26"/>
                <w:szCs w:val="26"/>
              </w:rPr>
            </w:pPr>
            <w:r w:rsidRPr="006616E1">
              <w:rPr>
                <w:sz w:val="26"/>
                <w:szCs w:val="26"/>
              </w:rPr>
              <w:t>смешанное сельское хозяйство</w:t>
            </w:r>
          </w:p>
        </w:tc>
        <w:tc>
          <w:tcPr>
            <w:tcW w:w="4394"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center"/>
              <w:rPr>
                <w:sz w:val="26"/>
                <w:szCs w:val="26"/>
              </w:rPr>
            </w:pPr>
            <w:r w:rsidRPr="006616E1">
              <w:rPr>
                <w:sz w:val="26"/>
                <w:szCs w:val="26"/>
              </w:rPr>
              <w:t>Да/Нет</w:t>
            </w:r>
          </w:p>
        </w:tc>
      </w:tr>
    </w:tbl>
    <w:p w:rsidR="006616E1" w:rsidRPr="006616E1" w:rsidRDefault="006616E1" w:rsidP="006616E1">
      <w:pPr>
        <w:ind w:firstLine="709"/>
        <w:jc w:val="both"/>
        <w:rPr>
          <w:sz w:val="26"/>
          <w:szCs w:val="26"/>
        </w:rPr>
      </w:pPr>
      <w:r w:rsidRPr="006616E1">
        <w:rPr>
          <w:sz w:val="26"/>
          <w:szCs w:val="26"/>
        </w:rPr>
        <w:t>Настоящим подтверждаю:</w:t>
      </w:r>
    </w:p>
    <w:p w:rsidR="006616E1" w:rsidRPr="006616E1" w:rsidRDefault="006616E1" w:rsidP="006616E1">
      <w:pPr>
        <w:ind w:firstLine="709"/>
        <w:jc w:val="both"/>
        <w:rPr>
          <w:sz w:val="26"/>
          <w:szCs w:val="26"/>
        </w:rPr>
      </w:pPr>
      <w:r w:rsidRPr="006616E1">
        <w:rPr>
          <w:sz w:val="26"/>
          <w:szCs w:val="26"/>
        </w:rPr>
        <w:t>- достоверность сведений и документов, представляемых в Управление сельского хозяйства Администрации Первомайского района для получения государственной поддержки в виде субсидии по вышеуказанному направлению;</w:t>
      </w:r>
    </w:p>
    <w:p w:rsidR="006616E1" w:rsidRPr="006616E1" w:rsidRDefault="006616E1" w:rsidP="006616E1">
      <w:pPr>
        <w:ind w:firstLine="709"/>
        <w:jc w:val="both"/>
        <w:rPr>
          <w:sz w:val="26"/>
          <w:szCs w:val="26"/>
        </w:rPr>
      </w:pPr>
      <w:r w:rsidRPr="006616E1">
        <w:rPr>
          <w:sz w:val="26"/>
          <w:szCs w:val="26"/>
        </w:rPr>
        <w:t>- соответствие условиям предоставления мер государственной поддержки, установленным постановлением Администрации Первомайского района от</w:t>
      </w:r>
      <w:r w:rsidR="001A56F2">
        <w:rPr>
          <w:sz w:val="26"/>
          <w:szCs w:val="26"/>
        </w:rPr>
        <w:t xml:space="preserve"> 16.02.2016 </w:t>
      </w:r>
      <w:r w:rsidRPr="006616E1">
        <w:rPr>
          <w:sz w:val="26"/>
          <w:szCs w:val="26"/>
        </w:rPr>
        <w:t xml:space="preserve">№ </w:t>
      </w:r>
      <w:r w:rsidR="001A56F2">
        <w:rPr>
          <w:sz w:val="26"/>
          <w:szCs w:val="26"/>
        </w:rPr>
        <w:t xml:space="preserve">31 </w:t>
      </w:r>
      <w:r w:rsidRPr="006616E1">
        <w:rPr>
          <w:sz w:val="26"/>
          <w:szCs w:val="26"/>
        </w:rPr>
        <w:t>«Об исполнении отдельных государственных полномочий по государственной поддержке сельскохозяйственного производства»;</w:t>
      </w:r>
    </w:p>
    <w:p w:rsidR="006616E1" w:rsidRPr="006616E1" w:rsidRDefault="006616E1" w:rsidP="006616E1">
      <w:pPr>
        <w:ind w:firstLine="709"/>
        <w:jc w:val="both"/>
        <w:rPr>
          <w:sz w:val="26"/>
          <w:szCs w:val="26"/>
        </w:rPr>
      </w:pPr>
      <w:r w:rsidRPr="006616E1">
        <w:rPr>
          <w:sz w:val="26"/>
          <w:szCs w:val="26"/>
        </w:rPr>
        <w:t>- наличие у заявителя статуса сельскохозяйственного товаропроизводителя в соответствии с Федеральным законом от 29.12.2006 № 264-ФЗ "О развитии сельского хозяйства", а также то, что (отметить “V” соответствующую графу):</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5"/>
        <w:gridCol w:w="1134"/>
      </w:tblGrid>
      <w:tr w:rsidR="006616E1" w:rsidRPr="006616E1" w:rsidTr="00F243CE">
        <w:tc>
          <w:tcPr>
            <w:tcW w:w="8505"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 доля дохода от реализации сельскохозяйственной продукции заявителя в соответствии с годовым отчетом о финансово-экономическом состоянии товаропроизводителей агропромышленного комплекса за предшествующий год составляет не менее чем 70% (семьдесят процентов)</w:t>
            </w:r>
          </w:p>
        </w:tc>
        <w:tc>
          <w:tcPr>
            <w:tcW w:w="113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c>
          <w:tcPr>
            <w:tcW w:w="8505"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 xml:space="preserve">- заявитель является гражданином, ведущим личное подсобное хозяйство, в соответствии с Федеральным </w:t>
            </w:r>
            <w:hyperlink r:id="rId29" w:history="1">
              <w:r w:rsidRPr="006616E1">
                <w:rPr>
                  <w:sz w:val="26"/>
                  <w:szCs w:val="26"/>
                </w:rPr>
                <w:t>законом</w:t>
              </w:r>
            </w:hyperlink>
            <w:r w:rsidRPr="006616E1">
              <w:rPr>
                <w:sz w:val="26"/>
                <w:szCs w:val="26"/>
              </w:rPr>
              <w:t xml:space="preserve"> от 7 июля 2003 года N 112-ФЗ "О личном подсобном хозяйстве"</w:t>
            </w:r>
          </w:p>
        </w:tc>
        <w:tc>
          <w:tcPr>
            <w:tcW w:w="113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c>
          <w:tcPr>
            <w:tcW w:w="8505"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 xml:space="preserve">- заявитель является сельскохозяйственным потребительским кооперативом, созданным в соответствии с Федеральным </w:t>
            </w:r>
            <w:hyperlink r:id="rId30" w:history="1">
              <w:r w:rsidRPr="006616E1">
                <w:rPr>
                  <w:sz w:val="26"/>
                  <w:szCs w:val="26"/>
                </w:rPr>
                <w:t>законом</w:t>
              </w:r>
            </w:hyperlink>
            <w:r w:rsidRPr="006616E1">
              <w:rPr>
                <w:sz w:val="26"/>
                <w:szCs w:val="26"/>
              </w:rPr>
              <w:t xml:space="preserve"> от 08.12.1995 № 193-ФЗ "О сельскохозяйственной кооперации"</w:t>
            </w:r>
          </w:p>
        </w:tc>
        <w:tc>
          <w:tcPr>
            <w:tcW w:w="113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r w:rsidR="006616E1" w:rsidRPr="006616E1" w:rsidTr="00F243CE">
        <w:tc>
          <w:tcPr>
            <w:tcW w:w="8505" w:type="dxa"/>
            <w:tcBorders>
              <w:top w:val="single" w:sz="4" w:space="0" w:color="auto"/>
              <w:left w:val="single" w:sz="4" w:space="0" w:color="auto"/>
              <w:bottom w:val="single" w:sz="4" w:space="0" w:color="auto"/>
              <w:right w:val="single" w:sz="4" w:space="0" w:color="auto"/>
            </w:tcBorders>
            <w:hideMark/>
          </w:tcPr>
          <w:p w:rsidR="006616E1" w:rsidRPr="006616E1" w:rsidRDefault="006616E1" w:rsidP="00F243CE">
            <w:pPr>
              <w:jc w:val="both"/>
              <w:rPr>
                <w:sz w:val="26"/>
                <w:szCs w:val="26"/>
              </w:rPr>
            </w:pPr>
            <w:r w:rsidRPr="006616E1">
              <w:rPr>
                <w:sz w:val="26"/>
                <w:szCs w:val="26"/>
              </w:rPr>
              <w:t xml:space="preserve">- заявитель является крестьянским (фермерским) хозяйством в соответствии с Федеральным </w:t>
            </w:r>
            <w:hyperlink r:id="rId31" w:history="1">
              <w:r w:rsidRPr="006616E1">
                <w:rPr>
                  <w:sz w:val="26"/>
                  <w:szCs w:val="26"/>
                </w:rPr>
                <w:t>законом</w:t>
              </w:r>
            </w:hyperlink>
            <w:r w:rsidRPr="006616E1">
              <w:rPr>
                <w:sz w:val="26"/>
                <w:szCs w:val="26"/>
              </w:rPr>
              <w:t xml:space="preserve"> от 11.06.2003 № 74-ФЗ "О крестьянском (фермерском) хозяйстве"</w:t>
            </w:r>
          </w:p>
        </w:tc>
        <w:tc>
          <w:tcPr>
            <w:tcW w:w="1134" w:type="dxa"/>
            <w:tcBorders>
              <w:top w:val="single" w:sz="4" w:space="0" w:color="auto"/>
              <w:left w:val="single" w:sz="4" w:space="0" w:color="auto"/>
              <w:bottom w:val="single" w:sz="4" w:space="0" w:color="auto"/>
              <w:right w:val="single" w:sz="4" w:space="0" w:color="auto"/>
            </w:tcBorders>
          </w:tcPr>
          <w:p w:rsidR="006616E1" w:rsidRPr="006616E1" w:rsidRDefault="006616E1" w:rsidP="00F243CE">
            <w:pPr>
              <w:jc w:val="both"/>
              <w:rPr>
                <w:sz w:val="26"/>
                <w:szCs w:val="26"/>
              </w:rPr>
            </w:pPr>
          </w:p>
        </w:tc>
      </w:tr>
    </w:tbl>
    <w:p w:rsidR="006616E1" w:rsidRPr="006616E1" w:rsidRDefault="006616E1" w:rsidP="006616E1">
      <w:pPr>
        <w:ind w:firstLine="709"/>
        <w:jc w:val="both"/>
        <w:rPr>
          <w:sz w:val="26"/>
          <w:szCs w:val="26"/>
        </w:rPr>
      </w:pPr>
      <w:r w:rsidRPr="006616E1">
        <w:rPr>
          <w:sz w:val="26"/>
          <w:szCs w:val="26"/>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rsidR="006616E1" w:rsidRPr="006616E1" w:rsidRDefault="006616E1" w:rsidP="006616E1">
      <w:pPr>
        <w:ind w:firstLine="709"/>
        <w:jc w:val="both"/>
        <w:rPr>
          <w:sz w:val="26"/>
          <w:szCs w:val="26"/>
        </w:rPr>
      </w:pPr>
      <w:r w:rsidRPr="006616E1">
        <w:rPr>
          <w:sz w:val="26"/>
          <w:szCs w:val="26"/>
        </w:rPr>
        <w:t>Согласие на обработку персональных данных, содержащихся в настоящем заявлении, действует до даты подачи заявления об отзыве данного согласия.</w:t>
      </w:r>
    </w:p>
    <w:tbl>
      <w:tblPr>
        <w:tblW w:w="0" w:type="auto"/>
        <w:tblInd w:w="-26" w:type="dxa"/>
        <w:tblLayout w:type="fixed"/>
        <w:tblCellMar>
          <w:left w:w="28" w:type="dxa"/>
          <w:right w:w="28" w:type="dxa"/>
        </w:tblCellMar>
        <w:tblLook w:val="04A0" w:firstRow="1" w:lastRow="0" w:firstColumn="1" w:lastColumn="0" w:noHBand="0" w:noVBand="1"/>
      </w:tblPr>
      <w:tblGrid>
        <w:gridCol w:w="284"/>
        <w:gridCol w:w="425"/>
        <w:gridCol w:w="284"/>
        <w:gridCol w:w="1417"/>
        <w:gridCol w:w="425"/>
        <w:gridCol w:w="426"/>
        <w:gridCol w:w="283"/>
        <w:gridCol w:w="1134"/>
        <w:gridCol w:w="142"/>
        <w:gridCol w:w="1559"/>
        <w:gridCol w:w="142"/>
        <w:gridCol w:w="3118"/>
      </w:tblGrid>
      <w:tr w:rsidR="006616E1" w:rsidRPr="006616E1" w:rsidTr="00F243CE">
        <w:trPr>
          <w:gridAfter w:val="5"/>
          <w:wAfter w:w="6095" w:type="dxa"/>
        </w:trPr>
        <w:tc>
          <w:tcPr>
            <w:tcW w:w="284" w:type="dxa"/>
            <w:hideMark/>
          </w:tcPr>
          <w:p w:rsidR="006616E1" w:rsidRPr="006616E1" w:rsidRDefault="006616E1" w:rsidP="00F243CE">
            <w:pPr>
              <w:rPr>
                <w:sz w:val="26"/>
                <w:szCs w:val="26"/>
              </w:rPr>
            </w:pPr>
            <w:r w:rsidRPr="006616E1">
              <w:rPr>
                <w:sz w:val="26"/>
                <w:szCs w:val="26"/>
              </w:rPr>
              <w:t>“</w:t>
            </w:r>
          </w:p>
        </w:tc>
        <w:tc>
          <w:tcPr>
            <w:tcW w:w="425" w:type="dxa"/>
            <w:tcBorders>
              <w:top w:val="nil"/>
              <w:left w:val="nil"/>
              <w:bottom w:val="single" w:sz="4" w:space="0" w:color="auto"/>
              <w:right w:val="nil"/>
            </w:tcBorders>
          </w:tcPr>
          <w:p w:rsidR="006616E1" w:rsidRPr="006616E1" w:rsidRDefault="006616E1" w:rsidP="00F243CE">
            <w:pPr>
              <w:rPr>
                <w:sz w:val="26"/>
                <w:szCs w:val="26"/>
              </w:rPr>
            </w:pPr>
          </w:p>
        </w:tc>
        <w:tc>
          <w:tcPr>
            <w:tcW w:w="284" w:type="dxa"/>
            <w:hideMark/>
          </w:tcPr>
          <w:p w:rsidR="006616E1" w:rsidRPr="006616E1" w:rsidRDefault="006616E1" w:rsidP="00F243CE">
            <w:pPr>
              <w:rPr>
                <w:sz w:val="26"/>
                <w:szCs w:val="26"/>
              </w:rPr>
            </w:pPr>
            <w:r w:rsidRPr="006616E1">
              <w:rPr>
                <w:sz w:val="26"/>
                <w:szCs w:val="26"/>
              </w:rPr>
              <w:t>”</w:t>
            </w:r>
          </w:p>
        </w:tc>
        <w:tc>
          <w:tcPr>
            <w:tcW w:w="1417" w:type="dxa"/>
            <w:tcBorders>
              <w:top w:val="nil"/>
              <w:left w:val="nil"/>
              <w:bottom w:val="single" w:sz="4" w:space="0" w:color="auto"/>
              <w:right w:val="nil"/>
            </w:tcBorders>
          </w:tcPr>
          <w:p w:rsidR="006616E1" w:rsidRPr="006616E1" w:rsidRDefault="006616E1" w:rsidP="00F243CE">
            <w:pPr>
              <w:rPr>
                <w:sz w:val="26"/>
                <w:szCs w:val="26"/>
              </w:rPr>
            </w:pPr>
          </w:p>
        </w:tc>
        <w:tc>
          <w:tcPr>
            <w:tcW w:w="425" w:type="dxa"/>
            <w:hideMark/>
          </w:tcPr>
          <w:p w:rsidR="006616E1" w:rsidRPr="006616E1" w:rsidRDefault="006616E1" w:rsidP="00F243CE">
            <w:pPr>
              <w:rPr>
                <w:sz w:val="26"/>
                <w:szCs w:val="26"/>
              </w:rPr>
            </w:pPr>
            <w:r w:rsidRPr="006616E1">
              <w:rPr>
                <w:sz w:val="26"/>
                <w:szCs w:val="26"/>
              </w:rPr>
              <w:t>20</w:t>
            </w:r>
          </w:p>
        </w:tc>
        <w:tc>
          <w:tcPr>
            <w:tcW w:w="426" w:type="dxa"/>
            <w:tcBorders>
              <w:top w:val="nil"/>
              <w:left w:val="nil"/>
              <w:bottom w:val="single" w:sz="4" w:space="0" w:color="auto"/>
              <w:right w:val="nil"/>
            </w:tcBorders>
          </w:tcPr>
          <w:p w:rsidR="006616E1" w:rsidRPr="006616E1" w:rsidRDefault="006616E1" w:rsidP="00F243CE">
            <w:pPr>
              <w:rPr>
                <w:sz w:val="26"/>
                <w:szCs w:val="26"/>
              </w:rPr>
            </w:pPr>
          </w:p>
        </w:tc>
        <w:tc>
          <w:tcPr>
            <w:tcW w:w="283" w:type="dxa"/>
            <w:hideMark/>
          </w:tcPr>
          <w:p w:rsidR="006616E1" w:rsidRPr="006616E1" w:rsidRDefault="006616E1" w:rsidP="00F243CE">
            <w:pPr>
              <w:rPr>
                <w:sz w:val="26"/>
                <w:szCs w:val="26"/>
              </w:rPr>
            </w:pPr>
            <w:r w:rsidRPr="006616E1">
              <w:rPr>
                <w:sz w:val="26"/>
                <w:szCs w:val="26"/>
              </w:rPr>
              <w:t>г.</w:t>
            </w:r>
          </w:p>
        </w:tc>
      </w:tr>
      <w:tr w:rsidR="006616E1" w:rsidRPr="006616E1" w:rsidTr="00F243CE">
        <w:tc>
          <w:tcPr>
            <w:tcW w:w="9639" w:type="dxa"/>
            <w:gridSpan w:val="12"/>
          </w:tcPr>
          <w:p w:rsidR="006616E1" w:rsidRPr="006616E1" w:rsidRDefault="006616E1" w:rsidP="00F243CE">
            <w:pPr>
              <w:jc w:val="both"/>
              <w:rPr>
                <w:sz w:val="26"/>
                <w:szCs w:val="26"/>
              </w:rPr>
            </w:pPr>
          </w:p>
        </w:tc>
      </w:tr>
      <w:tr w:rsidR="006616E1" w:rsidRPr="006616E1" w:rsidTr="00F243CE">
        <w:tc>
          <w:tcPr>
            <w:tcW w:w="4678" w:type="dxa"/>
            <w:gridSpan w:val="8"/>
            <w:tcBorders>
              <w:top w:val="nil"/>
              <w:left w:val="nil"/>
              <w:bottom w:val="single" w:sz="4" w:space="0" w:color="auto"/>
              <w:right w:val="nil"/>
            </w:tcBorders>
          </w:tcPr>
          <w:p w:rsidR="006616E1" w:rsidRPr="006616E1" w:rsidRDefault="006616E1" w:rsidP="00F243CE">
            <w:pPr>
              <w:jc w:val="both"/>
              <w:rPr>
                <w:sz w:val="26"/>
                <w:szCs w:val="26"/>
              </w:rPr>
            </w:pPr>
          </w:p>
        </w:tc>
        <w:tc>
          <w:tcPr>
            <w:tcW w:w="142" w:type="dxa"/>
          </w:tcPr>
          <w:p w:rsidR="006616E1" w:rsidRPr="006616E1" w:rsidRDefault="006616E1" w:rsidP="00F243CE">
            <w:pPr>
              <w:jc w:val="both"/>
              <w:rPr>
                <w:sz w:val="26"/>
                <w:szCs w:val="26"/>
              </w:rPr>
            </w:pPr>
          </w:p>
        </w:tc>
        <w:tc>
          <w:tcPr>
            <w:tcW w:w="1559" w:type="dxa"/>
            <w:tcBorders>
              <w:top w:val="nil"/>
              <w:left w:val="nil"/>
              <w:bottom w:val="single" w:sz="4" w:space="0" w:color="auto"/>
              <w:right w:val="nil"/>
            </w:tcBorders>
          </w:tcPr>
          <w:p w:rsidR="006616E1" w:rsidRPr="006616E1" w:rsidRDefault="006616E1" w:rsidP="00F243CE">
            <w:pPr>
              <w:jc w:val="both"/>
              <w:rPr>
                <w:sz w:val="26"/>
                <w:szCs w:val="26"/>
              </w:rPr>
            </w:pPr>
          </w:p>
        </w:tc>
        <w:tc>
          <w:tcPr>
            <w:tcW w:w="142" w:type="dxa"/>
          </w:tcPr>
          <w:p w:rsidR="006616E1" w:rsidRPr="006616E1" w:rsidRDefault="006616E1" w:rsidP="00F243CE">
            <w:pPr>
              <w:jc w:val="both"/>
              <w:rPr>
                <w:sz w:val="26"/>
                <w:szCs w:val="26"/>
              </w:rPr>
            </w:pPr>
          </w:p>
        </w:tc>
        <w:tc>
          <w:tcPr>
            <w:tcW w:w="3118" w:type="dxa"/>
            <w:tcBorders>
              <w:top w:val="nil"/>
              <w:left w:val="nil"/>
              <w:bottom w:val="single" w:sz="4" w:space="0" w:color="auto"/>
              <w:right w:val="nil"/>
            </w:tcBorders>
          </w:tcPr>
          <w:p w:rsidR="006616E1" w:rsidRPr="006616E1" w:rsidRDefault="006616E1" w:rsidP="00F243CE">
            <w:pPr>
              <w:jc w:val="both"/>
              <w:rPr>
                <w:sz w:val="26"/>
                <w:szCs w:val="26"/>
              </w:rPr>
            </w:pPr>
          </w:p>
        </w:tc>
      </w:tr>
      <w:tr w:rsidR="006616E1" w:rsidRPr="006616E1" w:rsidTr="00F243CE">
        <w:tc>
          <w:tcPr>
            <w:tcW w:w="4678" w:type="dxa"/>
            <w:gridSpan w:val="8"/>
            <w:hideMark/>
          </w:tcPr>
          <w:p w:rsidR="006616E1" w:rsidRPr="006616E1" w:rsidRDefault="006616E1" w:rsidP="00F243CE">
            <w:pPr>
              <w:jc w:val="center"/>
              <w:rPr>
                <w:sz w:val="26"/>
                <w:szCs w:val="26"/>
              </w:rPr>
            </w:pPr>
            <w:r w:rsidRPr="006616E1">
              <w:rPr>
                <w:sz w:val="26"/>
                <w:szCs w:val="26"/>
              </w:rPr>
              <w:t>(наименование заявителя с указанием должности)</w:t>
            </w:r>
          </w:p>
        </w:tc>
        <w:tc>
          <w:tcPr>
            <w:tcW w:w="142" w:type="dxa"/>
          </w:tcPr>
          <w:p w:rsidR="006616E1" w:rsidRPr="006616E1" w:rsidRDefault="006616E1" w:rsidP="00F243CE">
            <w:pPr>
              <w:jc w:val="center"/>
              <w:rPr>
                <w:sz w:val="26"/>
                <w:szCs w:val="26"/>
              </w:rPr>
            </w:pPr>
          </w:p>
        </w:tc>
        <w:tc>
          <w:tcPr>
            <w:tcW w:w="1559" w:type="dxa"/>
            <w:hideMark/>
          </w:tcPr>
          <w:p w:rsidR="006616E1" w:rsidRPr="006616E1" w:rsidRDefault="006616E1" w:rsidP="00F243CE">
            <w:pPr>
              <w:jc w:val="center"/>
              <w:rPr>
                <w:sz w:val="26"/>
                <w:szCs w:val="26"/>
              </w:rPr>
            </w:pPr>
            <w:r w:rsidRPr="006616E1">
              <w:rPr>
                <w:sz w:val="26"/>
                <w:szCs w:val="26"/>
              </w:rPr>
              <w:t>(подпись)</w:t>
            </w:r>
          </w:p>
        </w:tc>
        <w:tc>
          <w:tcPr>
            <w:tcW w:w="142" w:type="dxa"/>
          </w:tcPr>
          <w:p w:rsidR="006616E1" w:rsidRPr="006616E1" w:rsidRDefault="006616E1" w:rsidP="00F243CE">
            <w:pPr>
              <w:jc w:val="center"/>
              <w:rPr>
                <w:sz w:val="26"/>
                <w:szCs w:val="26"/>
              </w:rPr>
            </w:pPr>
          </w:p>
        </w:tc>
        <w:tc>
          <w:tcPr>
            <w:tcW w:w="3118" w:type="dxa"/>
            <w:hideMark/>
          </w:tcPr>
          <w:p w:rsidR="006616E1" w:rsidRPr="006616E1" w:rsidRDefault="006616E1" w:rsidP="00F243CE">
            <w:pPr>
              <w:jc w:val="center"/>
              <w:rPr>
                <w:sz w:val="26"/>
                <w:szCs w:val="26"/>
              </w:rPr>
            </w:pPr>
            <w:r w:rsidRPr="006616E1">
              <w:rPr>
                <w:sz w:val="26"/>
                <w:szCs w:val="26"/>
              </w:rPr>
              <w:t>(расшифровка подписи)</w:t>
            </w:r>
          </w:p>
        </w:tc>
      </w:tr>
    </w:tbl>
    <w:p w:rsidR="00694B31" w:rsidRDefault="006616E1" w:rsidP="006616E1">
      <w:pPr>
        <w:ind w:firstLine="709"/>
        <w:rPr>
          <w:sz w:val="26"/>
          <w:szCs w:val="26"/>
        </w:rPr>
      </w:pPr>
      <w:r w:rsidRPr="006616E1">
        <w:rPr>
          <w:sz w:val="26"/>
          <w:szCs w:val="26"/>
        </w:rPr>
        <w:t>М.П.</w:t>
      </w:r>
      <w:r w:rsidR="00694B31">
        <w:rPr>
          <w:sz w:val="26"/>
          <w:szCs w:val="26"/>
        </w:rPr>
        <w:t xml:space="preserve"> </w:t>
      </w:r>
    </w:p>
    <w:p w:rsidR="006616E1" w:rsidRDefault="00694B31" w:rsidP="006616E1">
      <w:pPr>
        <w:ind w:firstLine="709"/>
        <w:rPr>
          <w:sz w:val="26"/>
          <w:szCs w:val="26"/>
        </w:rPr>
      </w:pPr>
      <w:r>
        <w:rPr>
          <w:sz w:val="26"/>
          <w:szCs w:val="26"/>
        </w:rPr>
        <w:t>(при наличии)</w:t>
      </w:r>
    </w:p>
    <w:p w:rsidR="00B7555A" w:rsidRPr="006616E1" w:rsidRDefault="00B7555A" w:rsidP="006616E1">
      <w:pPr>
        <w:ind w:firstLine="709"/>
        <w:rPr>
          <w:sz w:val="26"/>
          <w:szCs w:val="26"/>
        </w:rPr>
      </w:pPr>
    </w:p>
    <w:p w:rsidR="006616E1" w:rsidRPr="006616E1" w:rsidRDefault="006616E1" w:rsidP="006616E1">
      <w:pPr>
        <w:rPr>
          <w:sz w:val="26"/>
          <w:szCs w:val="26"/>
        </w:rPr>
      </w:pPr>
    </w:p>
    <w:p w:rsidR="006616E1" w:rsidRPr="006616E1" w:rsidRDefault="006616E1" w:rsidP="006616E1">
      <w:pPr>
        <w:ind w:firstLine="709"/>
        <w:rPr>
          <w:b/>
          <w:sz w:val="26"/>
          <w:szCs w:val="26"/>
        </w:rPr>
      </w:pPr>
      <w:r w:rsidRPr="006616E1">
        <w:rPr>
          <w:b/>
          <w:sz w:val="26"/>
          <w:szCs w:val="26"/>
        </w:rPr>
        <w:t>Перечень представляемых в Управление сельского хозяйства документов:</w:t>
      </w:r>
    </w:p>
    <w:tbl>
      <w:tblPr>
        <w:tblW w:w="0" w:type="auto"/>
        <w:tblInd w:w="-26" w:type="dxa"/>
        <w:tblLayout w:type="fixed"/>
        <w:tblCellMar>
          <w:left w:w="28" w:type="dxa"/>
          <w:right w:w="28" w:type="dxa"/>
        </w:tblCellMar>
        <w:tblLook w:val="04A0" w:firstRow="1" w:lastRow="0" w:firstColumn="1" w:lastColumn="0" w:noHBand="0" w:noVBand="1"/>
      </w:tblPr>
      <w:tblGrid>
        <w:gridCol w:w="284"/>
        <w:gridCol w:w="142"/>
        <w:gridCol w:w="283"/>
        <w:gridCol w:w="284"/>
        <w:gridCol w:w="1417"/>
        <w:gridCol w:w="425"/>
        <w:gridCol w:w="426"/>
        <w:gridCol w:w="283"/>
        <w:gridCol w:w="851"/>
        <w:gridCol w:w="141"/>
        <w:gridCol w:w="1560"/>
        <w:gridCol w:w="141"/>
        <w:gridCol w:w="3402"/>
      </w:tblGrid>
      <w:tr w:rsidR="006616E1" w:rsidRPr="006616E1" w:rsidTr="00F243CE">
        <w:trPr>
          <w:trHeight w:val="285"/>
        </w:trPr>
        <w:tc>
          <w:tcPr>
            <w:tcW w:w="426" w:type="dxa"/>
            <w:gridSpan w:val="2"/>
            <w:hideMark/>
          </w:tcPr>
          <w:p w:rsidR="006616E1" w:rsidRPr="006616E1" w:rsidRDefault="006616E1" w:rsidP="00F243CE">
            <w:pPr>
              <w:rPr>
                <w:sz w:val="26"/>
                <w:szCs w:val="26"/>
              </w:rPr>
            </w:pPr>
            <w:r w:rsidRPr="006616E1">
              <w:rPr>
                <w:sz w:val="26"/>
                <w:szCs w:val="26"/>
              </w:rPr>
              <w:t>1.</w:t>
            </w:r>
          </w:p>
        </w:tc>
        <w:tc>
          <w:tcPr>
            <w:tcW w:w="9213" w:type="dxa"/>
            <w:gridSpan w:val="11"/>
          </w:tcPr>
          <w:p w:rsidR="006616E1" w:rsidRPr="006616E1" w:rsidRDefault="006616E1" w:rsidP="00F243CE">
            <w:pPr>
              <w:rPr>
                <w:sz w:val="26"/>
                <w:szCs w:val="26"/>
              </w:rPr>
            </w:pPr>
          </w:p>
        </w:tc>
      </w:tr>
      <w:tr w:rsidR="006616E1" w:rsidRPr="006616E1" w:rsidTr="00F243CE">
        <w:trPr>
          <w:trHeight w:val="276"/>
        </w:trPr>
        <w:tc>
          <w:tcPr>
            <w:tcW w:w="426" w:type="dxa"/>
            <w:gridSpan w:val="2"/>
            <w:hideMark/>
          </w:tcPr>
          <w:p w:rsidR="006616E1" w:rsidRPr="006616E1" w:rsidRDefault="006616E1" w:rsidP="00F243CE">
            <w:pPr>
              <w:rPr>
                <w:sz w:val="26"/>
                <w:szCs w:val="26"/>
              </w:rPr>
            </w:pPr>
            <w:r w:rsidRPr="006616E1">
              <w:rPr>
                <w:sz w:val="26"/>
                <w:szCs w:val="26"/>
              </w:rPr>
              <w:t>2.</w:t>
            </w:r>
          </w:p>
        </w:tc>
        <w:tc>
          <w:tcPr>
            <w:tcW w:w="9213" w:type="dxa"/>
            <w:gridSpan w:val="11"/>
            <w:tcBorders>
              <w:top w:val="single" w:sz="4" w:space="0" w:color="auto"/>
              <w:left w:val="nil"/>
              <w:bottom w:val="nil"/>
              <w:right w:val="nil"/>
            </w:tcBorders>
          </w:tcPr>
          <w:p w:rsidR="006616E1" w:rsidRPr="006616E1" w:rsidRDefault="006616E1" w:rsidP="00F243CE">
            <w:pPr>
              <w:rPr>
                <w:sz w:val="26"/>
                <w:szCs w:val="26"/>
              </w:rPr>
            </w:pPr>
          </w:p>
        </w:tc>
      </w:tr>
      <w:tr w:rsidR="006616E1" w:rsidRPr="006616E1" w:rsidTr="00F243CE">
        <w:trPr>
          <w:trHeight w:val="276"/>
        </w:trPr>
        <w:tc>
          <w:tcPr>
            <w:tcW w:w="426" w:type="dxa"/>
            <w:gridSpan w:val="2"/>
            <w:hideMark/>
          </w:tcPr>
          <w:p w:rsidR="006616E1" w:rsidRPr="006616E1" w:rsidRDefault="006616E1" w:rsidP="00F243CE">
            <w:pPr>
              <w:rPr>
                <w:sz w:val="26"/>
                <w:szCs w:val="26"/>
              </w:rPr>
            </w:pPr>
            <w:r w:rsidRPr="006616E1">
              <w:rPr>
                <w:sz w:val="26"/>
                <w:szCs w:val="26"/>
              </w:rPr>
              <w:t>3.</w:t>
            </w:r>
          </w:p>
        </w:tc>
        <w:tc>
          <w:tcPr>
            <w:tcW w:w="9213" w:type="dxa"/>
            <w:gridSpan w:val="11"/>
            <w:tcBorders>
              <w:top w:val="single" w:sz="4" w:space="0" w:color="auto"/>
              <w:left w:val="nil"/>
              <w:bottom w:val="nil"/>
              <w:right w:val="nil"/>
            </w:tcBorders>
          </w:tcPr>
          <w:p w:rsidR="006616E1" w:rsidRPr="006616E1" w:rsidRDefault="006616E1" w:rsidP="00F243CE">
            <w:pPr>
              <w:rPr>
                <w:sz w:val="26"/>
                <w:szCs w:val="26"/>
              </w:rPr>
            </w:pPr>
          </w:p>
        </w:tc>
      </w:tr>
      <w:tr w:rsidR="006616E1" w:rsidRPr="006616E1" w:rsidTr="00F243CE">
        <w:trPr>
          <w:trHeight w:val="276"/>
        </w:trPr>
        <w:tc>
          <w:tcPr>
            <w:tcW w:w="426" w:type="dxa"/>
            <w:gridSpan w:val="2"/>
            <w:hideMark/>
          </w:tcPr>
          <w:p w:rsidR="006616E1" w:rsidRPr="006616E1" w:rsidRDefault="006616E1" w:rsidP="00F243CE">
            <w:pPr>
              <w:rPr>
                <w:sz w:val="26"/>
                <w:szCs w:val="26"/>
              </w:rPr>
            </w:pPr>
            <w:r w:rsidRPr="006616E1">
              <w:rPr>
                <w:sz w:val="26"/>
                <w:szCs w:val="26"/>
              </w:rPr>
              <w:t>4.</w:t>
            </w:r>
          </w:p>
        </w:tc>
        <w:tc>
          <w:tcPr>
            <w:tcW w:w="9213" w:type="dxa"/>
            <w:gridSpan w:val="11"/>
            <w:tcBorders>
              <w:top w:val="single" w:sz="4" w:space="0" w:color="auto"/>
              <w:left w:val="nil"/>
              <w:bottom w:val="nil"/>
              <w:right w:val="nil"/>
            </w:tcBorders>
          </w:tcPr>
          <w:p w:rsidR="006616E1" w:rsidRPr="006616E1" w:rsidRDefault="006616E1" w:rsidP="00F243CE">
            <w:pPr>
              <w:rPr>
                <w:sz w:val="26"/>
                <w:szCs w:val="26"/>
              </w:rPr>
            </w:pPr>
          </w:p>
        </w:tc>
      </w:tr>
      <w:tr w:rsidR="006616E1" w:rsidRPr="006616E1" w:rsidTr="00F243CE">
        <w:trPr>
          <w:trHeight w:val="276"/>
        </w:trPr>
        <w:tc>
          <w:tcPr>
            <w:tcW w:w="426" w:type="dxa"/>
            <w:gridSpan w:val="2"/>
            <w:hideMark/>
          </w:tcPr>
          <w:p w:rsidR="006616E1" w:rsidRPr="006616E1" w:rsidRDefault="006616E1" w:rsidP="00F243CE">
            <w:pPr>
              <w:rPr>
                <w:sz w:val="26"/>
                <w:szCs w:val="26"/>
              </w:rPr>
            </w:pPr>
            <w:r w:rsidRPr="006616E1">
              <w:rPr>
                <w:sz w:val="26"/>
                <w:szCs w:val="26"/>
              </w:rPr>
              <w:t>5.</w:t>
            </w:r>
          </w:p>
        </w:tc>
        <w:tc>
          <w:tcPr>
            <w:tcW w:w="9213" w:type="dxa"/>
            <w:gridSpan w:val="11"/>
            <w:tcBorders>
              <w:top w:val="single" w:sz="4" w:space="0" w:color="auto"/>
              <w:left w:val="nil"/>
              <w:bottom w:val="nil"/>
              <w:right w:val="nil"/>
            </w:tcBorders>
          </w:tcPr>
          <w:p w:rsidR="006616E1" w:rsidRPr="006616E1" w:rsidRDefault="006616E1" w:rsidP="00F243CE">
            <w:pPr>
              <w:rPr>
                <w:sz w:val="26"/>
                <w:szCs w:val="26"/>
              </w:rPr>
            </w:pPr>
          </w:p>
        </w:tc>
      </w:tr>
      <w:tr w:rsidR="006616E1" w:rsidRPr="006616E1" w:rsidTr="00F243CE">
        <w:trPr>
          <w:trHeight w:val="276"/>
        </w:trPr>
        <w:tc>
          <w:tcPr>
            <w:tcW w:w="426" w:type="dxa"/>
            <w:gridSpan w:val="2"/>
            <w:hideMark/>
          </w:tcPr>
          <w:p w:rsidR="006616E1" w:rsidRPr="006616E1" w:rsidRDefault="006616E1" w:rsidP="00F243CE">
            <w:pPr>
              <w:rPr>
                <w:sz w:val="26"/>
                <w:szCs w:val="26"/>
              </w:rPr>
            </w:pPr>
            <w:r w:rsidRPr="006616E1">
              <w:rPr>
                <w:sz w:val="26"/>
                <w:szCs w:val="26"/>
              </w:rPr>
              <w:t>6.</w:t>
            </w:r>
          </w:p>
        </w:tc>
        <w:tc>
          <w:tcPr>
            <w:tcW w:w="9213" w:type="dxa"/>
            <w:gridSpan w:val="11"/>
            <w:tcBorders>
              <w:top w:val="single" w:sz="4" w:space="0" w:color="auto"/>
              <w:left w:val="nil"/>
              <w:bottom w:val="nil"/>
              <w:right w:val="nil"/>
            </w:tcBorders>
          </w:tcPr>
          <w:p w:rsidR="006616E1" w:rsidRPr="006616E1" w:rsidRDefault="006616E1" w:rsidP="00F243CE">
            <w:pPr>
              <w:rPr>
                <w:sz w:val="26"/>
                <w:szCs w:val="26"/>
              </w:rPr>
            </w:pPr>
          </w:p>
        </w:tc>
      </w:tr>
      <w:tr w:rsidR="006616E1" w:rsidRPr="006616E1" w:rsidTr="00F243CE">
        <w:trPr>
          <w:trHeight w:val="276"/>
        </w:trPr>
        <w:tc>
          <w:tcPr>
            <w:tcW w:w="426" w:type="dxa"/>
            <w:gridSpan w:val="2"/>
            <w:hideMark/>
          </w:tcPr>
          <w:p w:rsidR="006616E1" w:rsidRPr="006616E1" w:rsidRDefault="006616E1" w:rsidP="00F243CE">
            <w:pPr>
              <w:rPr>
                <w:sz w:val="26"/>
                <w:szCs w:val="26"/>
              </w:rPr>
            </w:pPr>
            <w:r w:rsidRPr="006616E1">
              <w:rPr>
                <w:sz w:val="26"/>
                <w:szCs w:val="26"/>
              </w:rPr>
              <w:t>7.</w:t>
            </w:r>
          </w:p>
        </w:tc>
        <w:tc>
          <w:tcPr>
            <w:tcW w:w="9213" w:type="dxa"/>
            <w:gridSpan w:val="11"/>
            <w:tcBorders>
              <w:top w:val="single" w:sz="4" w:space="0" w:color="auto"/>
              <w:left w:val="nil"/>
              <w:bottom w:val="nil"/>
              <w:right w:val="nil"/>
            </w:tcBorders>
          </w:tcPr>
          <w:p w:rsidR="006616E1" w:rsidRPr="006616E1" w:rsidRDefault="006616E1" w:rsidP="00F243CE">
            <w:pPr>
              <w:rPr>
                <w:sz w:val="26"/>
                <w:szCs w:val="26"/>
              </w:rPr>
            </w:pPr>
          </w:p>
        </w:tc>
      </w:tr>
      <w:tr w:rsidR="006616E1" w:rsidRPr="006616E1" w:rsidTr="00F243CE">
        <w:trPr>
          <w:trHeight w:val="276"/>
        </w:trPr>
        <w:tc>
          <w:tcPr>
            <w:tcW w:w="426" w:type="dxa"/>
            <w:gridSpan w:val="2"/>
            <w:hideMark/>
          </w:tcPr>
          <w:p w:rsidR="006616E1" w:rsidRPr="006616E1" w:rsidRDefault="006616E1" w:rsidP="00F243CE">
            <w:pPr>
              <w:rPr>
                <w:sz w:val="26"/>
                <w:szCs w:val="26"/>
              </w:rPr>
            </w:pPr>
            <w:r w:rsidRPr="006616E1">
              <w:rPr>
                <w:sz w:val="26"/>
                <w:szCs w:val="26"/>
              </w:rPr>
              <w:t>8.</w:t>
            </w:r>
          </w:p>
        </w:tc>
        <w:tc>
          <w:tcPr>
            <w:tcW w:w="9213" w:type="dxa"/>
            <w:gridSpan w:val="11"/>
            <w:tcBorders>
              <w:top w:val="single" w:sz="4" w:space="0" w:color="auto"/>
              <w:left w:val="nil"/>
              <w:bottom w:val="nil"/>
              <w:right w:val="nil"/>
            </w:tcBorders>
          </w:tcPr>
          <w:p w:rsidR="006616E1" w:rsidRPr="006616E1" w:rsidRDefault="006616E1" w:rsidP="00F243CE">
            <w:pPr>
              <w:rPr>
                <w:sz w:val="26"/>
                <w:szCs w:val="26"/>
              </w:rPr>
            </w:pPr>
          </w:p>
        </w:tc>
      </w:tr>
      <w:tr w:rsidR="006616E1" w:rsidRPr="006616E1" w:rsidTr="00F243CE">
        <w:trPr>
          <w:trHeight w:val="276"/>
        </w:trPr>
        <w:tc>
          <w:tcPr>
            <w:tcW w:w="426" w:type="dxa"/>
            <w:gridSpan w:val="2"/>
            <w:hideMark/>
          </w:tcPr>
          <w:p w:rsidR="006616E1" w:rsidRPr="006616E1" w:rsidRDefault="006616E1" w:rsidP="00F243CE">
            <w:pPr>
              <w:rPr>
                <w:sz w:val="26"/>
                <w:szCs w:val="26"/>
              </w:rPr>
            </w:pPr>
            <w:r w:rsidRPr="006616E1">
              <w:rPr>
                <w:sz w:val="26"/>
                <w:szCs w:val="26"/>
              </w:rPr>
              <w:t>9.</w:t>
            </w:r>
          </w:p>
        </w:tc>
        <w:tc>
          <w:tcPr>
            <w:tcW w:w="9213" w:type="dxa"/>
            <w:gridSpan w:val="11"/>
            <w:tcBorders>
              <w:top w:val="single" w:sz="4" w:space="0" w:color="auto"/>
              <w:left w:val="nil"/>
              <w:bottom w:val="nil"/>
              <w:right w:val="nil"/>
            </w:tcBorders>
          </w:tcPr>
          <w:p w:rsidR="006616E1" w:rsidRPr="006616E1" w:rsidRDefault="006616E1" w:rsidP="00F243CE">
            <w:pPr>
              <w:rPr>
                <w:sz w:val="26"/>
                <w:szCs w:val="26"/>
              </w:rPr>
            </w:pPr>
          </w:p>
        </w:tc>
      </w:tr>
      <w:tr w:rsidR="006616E1" w:rsidRPr="006616E1" w:rsidTr="00F243CE">
        <w:trPr>
          <w:trHeight w:val="276"/>
        </w:trPr>
        <w:tc>
          <w:tcPr>
            <w:tcW w:w="426" w:type="dxa"/>
            <w:gridSpan w:val="2"/>
            <w:hideMark/>
          </w:tcPr>
          <w:p w:rsidR="006616E1" w:rsidRPr="006616E1" w:rsidRDefault="006616E1" w:rsidP="00F243CE">
            <w:pPr>
              <w:rPr>
                <w:sz w:val="26"/>
                <w:szCs w:val="26"/>
              </w:rPr>
            </w:pPr>
            <w:r w:rsidRPr="006616E1">
              <w:rPr>
                <w:sz w:val="26"/>
                <w:szCs w:val="26"/>
              </w:rPr>
              <w:t>10.</w:t>
            </w:r>
          </w:p>
        </w:tc>
        <w:tc>
          <w:tcPr>
            <w:tcW w:w="9213" w:type="dxa"/>
            <w:gridSpan w:val="11"/>
            <w:tcBorders>
              <w:top w:val="single" w:sz="4" w:space="0" w:color="auto"/>
              <w:left w:val="nil"/>
              <w:bottom w:val="single" w:sz="4" w:space="0" w:color="auto"/>
              <w:right w:val="nil"/>
            </w:tcBorders>
          </w:tcPr>
          <w:p w:rsidR="006616E1" w:rsidRPr="006616E1" w:rsidRDefault="006616E1" w:rsidP="00F243CE">
            <w:pPr>
              <w:rPr>
                <w:sz w:val="26"/>
                <w:szCs w:val="26"/>
              </w:rPr>
            </w:pPr>
          </w:p>
        </w:tc>
      </w:tr>
      <w:tr w:rsidR="006616E1" w:rsidRPr="006616E1" w:rsidTr="00F243CE">
        <w:trPr>
          <w:gridAfter w:val="5"/>
          <w:wAfter w:w="6095" w:type="dxa"/>
        </w:trPr>
        <w:tc>
          <w:tcPr>
            <w:tcW w:w="284" w:type="dxa"/>
          </w:tcPr>
          <w:p w:rsidR="006616E1" w:rsidRPr="006616E1" w:rsidRDefault="006616E1" w:rsidP="00F243CE">
            <w:pPr>
              <w:rPr>
                <w:sz w:val="26"/>
                <w:szCs w:val="26"/>
              </w:rPr>
            </w:pPr>
          </w:p>
          <w:p w:rsidR="006616E1" w:rsidRPr="006616E1" w:rsidRDefault="006616E1" w:rsidP="00F243CE">
            <w:pPr>
              <w:rPr>
                <w:sz w:val="26"/>
                <w:szCs w:val="26"/>
              </w:rPr>
            </w:pPr>
            <w:r w:rsidRPr="006616E1">
              <w:rPr>
                <w:sz w:val="26"/>
                <w:szCs w:val="26"/>
              </w:rPr>
              <w:t>“</w:t>
            </w:r>
          </w:p>
        </w:tc>
        <w:tc>
          <w:tcPr>
            <w:tcW w:w="425" w:type="dxa"/>
            <w:gridSpan w:val="2"/>
            <w:tcBorders>
              <w:top w:val="nil"/>
              <w:left w:val="nil"/>
              <w:bottom w:val="single" w:sz="4" w:space="0" w:color="auto"/>
              <w:right w:val="nil"/>
            </w:tcBorders>
          </w:tcPr>
          <w:p w:rsidR="006616E1" w:rsidRPr="006616E1" w:rsidRDefault="006616E1" w:rsidP="00F243CE">
            <w:pPr>
              <w:rPr>
                <w:sz w:val="26"/>
                <w:szCs w:val="26"/>
              </w:rPr>
            </w:pPr>
          </w:p>
        </w:tc>
        <w:tc>
          <w:tcPr>
            <w:tcW w:w="284" w:type="dxa"/>
          </w:tcPr>
          <w:p w:rsidR="006616E1" w:rsidRPr="006616E1" w:rsidRDefault="006616E1" w:rsidP="00F243CE">
            <w:pPr>
              <w:rPr>
                <w:sz w:val="26"/>
                <w:szCs w:val="26"/>
              </w:rPr>
            </w:pPr>
          </w:p>
          <w:p w:rsidR="006616E1" w:rsidRPr="006616E1" w:rsidRDefault="006616E1" w:rsidP="00F243CE">
            <w:pPr>
              <w:rPr>
                <w:sz w:val="26"/>
                <w:szCs w:val="26"/>
              </w:rPr>
            </w:pPr>
            <w:r w:rsidRPr="006616E1">
              <w:rPr>
                <w:sz w:val="26"/>
                <w:szCs w:val="26"/>
              </w:rPr>
              <w:t>”</w:t>
            </w:r>
          </w:p>
        </w:tc>
        <w:tc>
          <w:tcPr>
            <w:tcW w:w="1417" w:type="dxa"/>
            <w:tcBorders>
              <w:top w:val="nil"/>
              <w:left w:val="nil"/>
              <w:bottom w:val="single" w:sz="4" w:space="0" w:color="auto"/>
              <w:right w:val="nil"/>
            </w:tcBorders>
          </w:tcPr>
          <w:p w:rsidR="006616E1" w:rsidRPr="006616E1" w:rsidRDefault="006616E1" w:rsidP="00F243CE">
            <w:pPr>
              <w:rPr>
                <w:sz w:val="26"/>
                <w:szCs w:val="26"/>
              </w:rPr>
            </w:pPr>
          </w:p>
        </w:tc>
        <w:tc>
          <w:tcPr>
            <w:tcW w:w="425" w:type="dxa"/>
          </w:tcPr>
          <w:p w:rsidR="006616E1" w:rsidRPr="006616E1" w:rsidRDefault="006616E1" w:rsidP="00F243CE">
            <w:pPr>
              <w:rPr>
                <w:sz w:val="26"/>
                <w:szCs w:val="26"/>
              </w:rPr>
            </w:pPr>
          </w:p>
          <w:p w:rsidR="006616E1" w:rsidRPr="006616E1" w:rsidRDefault="006616E1" w:rsidP="00F243CE">
            <w:pPr>
              <w:rPr>
                <w:sz w:val="26"/>
                <w:szCs w:val="26"/>
              </w:rPr>
            </w:pPr>
            <w:r w:rsidRPr="006616E1">
              <w:rPr>
                <w:sz w:val="26"/>
                <w:szCs w:val="26"/>
              </w:rPr>
              <w:t>20</w:t>
            </w:r>
          </w:p>
        </w:tc>
        <w:tc>
          <w:tcPr>
            <w:tcW w:w="426" w:type="dxa"/>
            <w:tcBorders>
              <w:top w:val="nil"/>
              <w:left w:val="nil"/>
              <w:bottom w:val="single" w:sz="4" w:space="0" w:color="auto"/>
              <w:right w:val="nil"/>
            </w:tcBorders>
          </w:tcPr>
          <w:p w:rsidR="006616E1" w:rsidRPr="006616E1" w:rsidRDefault="006616E1" w:rsidP="00F243CE">
            <w:pPr>
              <w:rPr>
                <w:sz w:val="26"/>
                <w:szCs w:val="26"/>
              </w:rPr>
            </w:pPr>
          </w:p>
        </w:tc>
        <w:tc>
          <w:tcPr>
            <w:tcW w:w="283" w:type="dxa"/>
          </w:tcPr>
          <w:p w:rsidR="006616E1" w:rsidRPr="006616E1" w:rsidRDefault="006616E1" w:rsidP="00F243CE">
            <w:pPr>
              <w:rPr>
                <w:sz w:val="26"/>
                <w:szCs w:val="26"/>
              </w:rPr>
            </w:pPr>
          </w:p>
          <w:p w:rsidR="006616E1" w:rsidRPr="006616E1" w:rsidRDefault="006616E1" w:rsidP="00F243CE">
            <w:pPr>
              <w:rPr>
                <w:sz w:val="26"/>
                <w:szCs w:val="26"/>
              </w:rPr>
            </w:pPr>
            <w:r w:rsidRPr="006616E1">
              <w:rPr>
                <w:sz w:val="26"/>
                <w:szCs w:val="26"/>
              </w:rPr>
              <w:t>г.</w:t>
            </w:r>
          </w:p>
        </w:tc>
      </w:tr>
      <w:tr w:rsidR="006616E1" w:rsidRPr="006616E1" w:rsidTr="00F243CE">
        <w:tc>
          <w:tcPr>
            <w:tcW w:w="9639" w:type="dxa"/>
            <w:gridSpan w:val="13"/>
          </w:tcPr>
          <w:p w:rsidR="006616E1" w:rsidRPr="006616E1" w:rsidRDefault="006616E1" w:rsidP="00F243CE">
            <w:pPr>
              <w:rPr>
                <w:sz w:val="26"/>
                <w:szCs w:val="26"/>
              </w:rPr>
            </w:pPr>
          </w:p>
        </w:tc>
      </w:tr>
      <w:tr w:rsidR="006616E1" w:rsidRPr="006616E1" w:rsidTr="00F243CE">
        <w:trPr>
          <w:trHeight w:val="277"/>
        </w:trPr>
        <w:tc>
          <w:tcPr>
            <w:tcW w:w="4395" w:type="dxa"/>
            <w:gridSpan w:val="9"/>
            <w:tcBorders>
              <w:top w:val="nil"/>
              <w:left w:val="nil"/>
              <w:bottom w:val="single" w:sz="4" w:space="0" w:color="auto"/>
              <w:right w:val="nil"/>
            </w:tcBorders>
          </w:tcPr>
          <w:p w:rsidR="006616E1" w:rsidRPr="006616E1" w:rsidRDefault="006616E1" w:rsidP="00F243CE">
            <w:pPr>
              <w:rPr>
                <w:sz w:val="26"/>
                <w:szCs w:val="26"/>
              </w:rPr>
            </w:pPr>
          </w:p>
        </w:tc>
        <w:tc>
          <w:tcPr>
            <w:tcW w:w="141" w:type="dxa"/>
          </w:tcPr>
          <w:p w:rsidR="006616E1" w:rsidRPr="006616E1" w:rsidRDefault="006616E1" w:rsidP="00F243CE">
            <w:pPr>
              <w:rPr>
                <w:sz w:val="26"/>
                <w:szCs w:val="26"/>
              </w:rPr>
            </w:pPr>
          </w:p>
        </w:tc>
        <w:tc>
          <w:tcPr>
            <w:tcW w:w="1560" w:type="dxa"/>
            <w:tcBorders>
              <w:top w:val="nil"/>
              <w:left w:val="nil"/>
              <w:bottom w:val="single" w:sz="4" w:space="0" w:color="auto"/>
              <w:right w:val="nil"/>
            </w:tcBorders>
          </w:tcPr>
          <w:p w:rsidR="006616E1" w:rsidRPr="006616E1" w:rsidRDefault="006616E1" w:rsidP="00F243CE">
            <w:pPr>
              <w:rPr>
                <w:sz w:val="26"/>
                <w:szCs w:val="26"/>
              </w:rPr>
            </w:pPr>
          </w:p>
        </w:tc>
        <w:tc>
          <w:tcPr>
            <w:tcW w:w="141" w:type="dxa"/>
          </w:tcPr>
          <w:p w:rsidR="006616E1" w:rsidRPr="006616E1" w:rsidRDefault="006616E1" w:rsidP="00F243CE">
            <w:pPr>
              <w:rPr>
                <w:sz w:val="26"/>
                <w:szCs w:val="26"/>
              </w:rPr>
            </w:pPr>
          </w:p>
        </w:tc>
        <w:tc>
          <w:tcPr>
            <w:tcW w:w="3402" w:type="dxa"/>
            <w:tcBorders>
              <w:top w:val="nil"/>
              <w:left w:val="nil"/>
              <w:bottom w:val="single" w:sz="4" w:space="0" w:color="auto"/>
              <w:right w:val="nil"/>
            </w:tcBorders>
          </w:tcPr>
          <w:p w:rsidR="006616E1" w:rsidRPr="006616E1" w:rsidRDefault="006616E1" w:rsidP="00F243CE">
            <w:pPr>
              <w:rPr>
                <w:sz w:val="26"/>
                <w:szCs w:val="26"/>
              </w:rPr>
            </w:pPr>
          </w:p>
        </w:tc>
      </w:tr>
      <w:tr w:rsidR="006616E1" w:rsidRPr="006616E1" w:rsidTr="00F243CE">
        <w:trPr>
          <w:trHeight w:val="277"/>
        </w:trPr>
        <w:tc>
          <w:tcPr>
            <w:tcW w:w="4395" w:type="dxa"/>
            <w:gridSpan w:val="9"/>
            <w:hideMark/>
          </w:tcPr>
          <w:p w:rsidR="006616E1" w:rsidRPr="006616E1" w:rsidRDefault="006616E1" w:rsidP="00F243CE">
            <w:pPr>
              <w:jc w:val="center"/>
              <w:rPr>
                <w:sz w:val="26"/>
                <w:szCs w:val="26"/>
              </w:rPr>
            </w:pPr>
            <w:r w:rsidRPr="006616E1">
              <w:rPr>
                <w:sz w:val="26"/>
                <w:szCs w:val="26"/>
              </w:rPr>
              <w:t>(наименование заявителя с указанием должности)</w:t>
            </w:r>
          </w:p>
        </w:tc>
        <w:tc>
          <w:tcPr>
            <w:tcW w:w="141" w:type="dxa"/>
          </w:tcPr>
          <w:p w:rsidR="006616E1" w:rsidRPr="006616E1" w:rsidRDefault="006616E1" w:rsidP="00F243CE">
            <w:pPr>
              <w:jc w:val="center"/>
              <w:rPr>
                <w:sz w:val="26"/>
                <w:szCs w:val="26"/>
              </w:rPr>
            </w:pPr>
          </w:p>
        </w:tc>
        <w:tc>
          <w:tcPr>
            <w:tcW w:w="1560" w:type="dxa"/>
            <w:hideMark/>
          </w:tcPr>
          <w:p w:rsidR="006616E1" w:rsidRPr="006616E1" w:rsidRDefault="006616E1" w:rsidP="00F243CE">
            <w:pPr>
              <w:jc w:val="center"/>
              <w:rPr>
                <w:sz w:val="26"/>
                <w:szCs w:val="26"/>
              </w:rPr>
            </w:pPr>
            <w:r w:rsidRPr="006616E1">
              <w:rPr>
                <w:sz w:val="26"/>
                <w:szCs w:val="26"/>
              </w:rPr>
              <w:t>(подпись)</w:t>
            </w:r>
          </w:p>
        </w:tc>
        <w:tc>
          <w:tcPr>
            <w:tcW w:w="141" w:type="dxa"/>
          </w:tcPr>
          <w:p w:rsidR="006616E1" w:rsidRPr="006616E1" w:rsidRDefault="006616E1" w:rsidP="00F243CE">
            <w:pPr>
              <w:jc w:val="center"/>
              <w:rPr>
                <w:sz w:val="26"/>
                <w:szCs w:val="26"/>
              </w:rPr>
            </w:pPr>
          </w:p>
        </w:tc>
        <w:tc>
          <w:tcPr>
            <w:tcW w:w="3402" w:type="dxa"/>
            <w:hideMark/>
          </w:tcPr>
          <w:p w:rsidR="006616E1" w:rsidRPr="006616E1" w:rsidRDefault="006616E1" w:rsidP="00F243CE">
            <w:pPr>
              <w:jc w:val="center"/>
              <w:rPr>
                <w:sz w:val="26"/>
                <w:szCs w:val="26"/>
              </w:rPr>
            </w:pPr>
            <w:r w:rsidRPr="006616E1">
              <w:rPr>
                <w:sz w:val="26"/>
                <w:szCs w:val="26"/>
              </w:rPr>
              <w:t>(расшифровка подписи)</w:t>
            </w:r>
          </w:p>
        </w:tc>
      </w:tr>
    </w:tbl>
    <w:p w:rsidR="006616E1" w:rsidRPr="006616E1" w:rsidRDefault="006616E1" w:rsidP="006616E1">
      <w:pPr>
        <w:jc w:val="center"/>
        <w:rPr>
          <w:color w:val="000000"/>
          <w:sz w:val="26"/>
          <w:szCs w:val="26"/>
        </w:rPr>
      </w:pPr>
    </w:p>
    <w:p w:rsidR="006616E1" w:rsidRPr="006616E1" w:rsidRDefault="006616E1" w:rsidP="006616E1">
      <w:pPr>
        <w:jc w:val="center"/>
        <w:rPr>
          <w:color w:val="000000"/>
          <w:sz w:val="26"/>
          <w:szCs w:val="26"/>
        </w:rPr>
      </w:pPr>
    </w:p>
    <w:p w:rsidR="006616E1" w:rsidRPr="006616E1" w:rsidRDefault="006616E1" w:rsidP="006616E1">
      <w:pPr>
        <w:jc w:val="center"/>
        <w:rPr>
          <w:color w:val="000000"/>
          <w:sz w:val="26"/>
          <w:szCs w:val="26"/>
        </w:rPr>
      </w:pPr>
    </w:p>
    <w:p w:rsidR="006616E1" w:rsidRPr="006616E1" w:rsidRDefault="006616E1" w:rsidP="006616E1">
      <w:pPr>
        <w:rPr>
          <w:sz w:val="26"/>
          <w:szCs w:val="26"/>
        </w:rPr>
      </w:pPr>
    </w:p>
    <w:p w:rsidR="006616E1" w:rsidRPr="006616E1" w:rsidRDefault="006616E1" w:rsidP="006616E1">
      <w:pPr>
        <w:rPr>
          <w:sz w:val="26"/>
          <w:szCs w:val="26"/>
        </w:rPr>
      </w:pPr>
    </w:p>
    <w:p w:rsidR="006616E1" w:rsidRPr="006616E1" w:rsidRDefault="006616E1" w:rsidP="006616E1">
      <w:pPr>
        <w:ind w:firstLine="540"/>
        <w:jc w:val="both"/>
        <w:rPr>
          <w:sz w:val="26"/>
          <w:szCs w:val="26"/>
        </w:rPr>
      </w:pPr>
    </w:p>
    <w:p w:rsidR="006616E1" w:rsidRPr="006616E1" w:rsidRDefault="006616E1" w:rsidP="00A44B0F">
      <w:pPr>
        <w:jc w:val="both"/>
        <w:rPr>
          <w:color w:val="000000"/>
          <w:sz w:val="26"/>
          <w:szCs w:val="26"/>
        </w:rPr>
      </w:pPr>
    </w:p>
    <w:p w:rsidR="002F1F12" w:rsidRPr="006616E1" w:rsidRDefault="002F1F12" w:rsidP="00A44B0F">
      <w:pPr>
        <w:jc w:val="right"/>
        <w:outlineLvl w:val="0"/>
        <w:rPr>
          <w:color w:val="000000"/>
          <w:sz w:val="26"/>
          <w:szCs w:val="26"/>
        </w:rPr>
      </w:pPr>
    </w:p>
    <w:sectPr w:rsidR="002F1F12" w:rsidRPr="006616E1" w:rsidSect="00994835">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C57" w:rsidRDefault="00AC0C57" w:rsidP="0073423B">
      <w:r>
        <w:separator/>
      </w:r>
    </w:p>
  </w:endnote>
  <w:endnote w:type="continuationSeparator" w:id="0">
    <w:p w:rsidR="00AC0C57" w:rsidRDefault="00AC0C57" w:rsidP="0073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C57" w:rsidRDefault="00AC0C57" w:rsidP="0073423B">
      <w:r>
        <w:separator/>
      </w:r>
    </w:p>
  </w:footnote>
  <w:footnote w:type="continuationSeparator" w:id="0">
    <w:p w:rsidR="00AC0C57" w:rsidRDefault="00AC0C57" w:rsidP="007342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0A870C29"/>
    <w:multiLevelType w:val="hybridMultilevel"/>
    <w:tmpl w:val="87846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A4415"/>
    <w:multiLevelType w:val="hybridMultilevel"/>
    <w:tmpl w:val="5AB69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B15895"/>
    <w:multiLevelType w:val="hybridMultilevel"/>
    <w:tmpl w:val="A8985E1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FD9007D"/>
    <w:multiLevelType w:val="hybridMultilevel"/>
    <w:tmpl w:val="9CF4A69C"/>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B80144F"/>
    <w:multiLevelType w:val="hybridMultilevel"/>
    <w:tmpl w:val="7368D3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F4963"/>
    <w:multiLevelType w:val="hybridMultilevel"/>
    <w:tmpl w:val="8786A76A"/>
    <w:lvl w:ilvl="0" w:tplc="AD148C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15A1363"/>
    <w:multiLevelType w:val="hybridMultilevel"/>
    <w:tmpl w:val="EB22FDAA"/>
    <w:lvl w:ilvl="0" w:tplc="4FE0D35C">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50E15AD"/>
    <w:multiLevelType w:val="hybridMultilevel"/>
    <w:tmpl w:val="27DED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204FAF"/>
    <w:multiLevelType w:val="hybridMultilevel"/>
    <w:tmpl w:val="3BF6B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80B69"/>
    <w:multiLevelType w:val="hybridMultilevel"/>
    <w:tmpl w:val="123CD426"/>
    <w:lvl w:ilvl="0" w:tplc="0CB4C9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76E47CC"/>
    <w:multiLevelType w:val="hybridMultilevel"/>
    <w:tmpl w:val="4FB2AF2C"/>
    <w:lvl w:ilvl="0" w:tplc="9620E3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7B437AD"/>
    <w:multiLevelType w:val="hybridMultilevel"/>
    <w:tmpl w:val="33444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3254BA"/>
    <w:multiLevelType w:val="hybridMultilevel"/>
    <w:tmpl w:val="8132E3E6"/>
    <w:lvl w:ilvl="0" w:tplc="DE60C574">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03F041E"/>
    <w:multiLevelType w:val="hybridMultilevel"/>
    <w:tmpl w:val="0734B32A"/>
    <w:lvl w:ilvl="0" w:tplc="FE92B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83C5856"/>
    <w:multiLevelType w:val="hybridMultilevel"/>
    <w:tmpl w:val="8D8C98D2"/>
    <w:lvl w:ilvl="0" w:tplc="AB96312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BAF4A76"/>
    <w:multiLevelType w:val="hybridMultilevel"/>
    <w:tmpl w:val="FA44C542"/>
    <w:lvl w:ilvl="0" w:tplc="2102BA9E">
      <w:start w:val="1"/>
      <w:numFmt w:val="decimal"/>
      <w:lvlText w:val="%1)"/>
      <w:lvlJc w:val="left"/>
      <w:pPr>
        <w:ind w:left="502" w:hanging="360"/>
      </w:pPr>
      <w:rPr>
        <w:rFonts w:ascii="Arial" w:eastAsia="Calibri" w:hAnsi="Arial" w:cs="Arial"/>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43E1601"/>
    <w:multiLevelType w:val="hybridMultilevel"/>
    <w:tmpl w:val="D2E8912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0FF53D3"/>
    <w:multiLevelType w:val="hybridMultilevel"/>
    <w:tmpl w:val="65E0E060"/>
    <w:lvl w:ilvl="0" w:tplc="EF86AA00">
      <w:start w:val="1"/>
      <w:numFmt w:val="decimal"/>
      <w:lvlText w:val="%1)"/>
      <w:lvlJc w:val="left"/>
      <w:pPr>
        <w:ind w:left="1110" w:hanging="405"/>
      </w:pPr>
      <w:rPr>
        <w:rFonts w:ascii="Times New Roman" w:hAnsi="Times New Roman" w:cs="Times New Roman" w:hint="default"/>
        <w:color w:val="auto"/>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67422056"/>
    <w:multiLevelType w:val="multilevel"/>
    <w:tmpl w:val="89C853F2"/>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96A65D9"/>
    <w:multiLevelType w:val="multilevel"/>
    <w:tmpl w:val="61CA1E52"/>
    <w:lvl w:ilvl="0">
      <w:start w:val="1"/>
      <w:numFmt w:val="decimal"/>
      <w:lvlText w:val="%1."/>
      <w:lvlJc w:val="left"/>
      <w:pPr>
        <w:ind w:left="927"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6EA92928"/>
    <w:multiLevelType w:val="hybridMultilevel"/>
    <w:tmpl w:val="54F4A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263185"/>
    <w:multiLevelType w:val="hybridMultilevel"/>
    <w:tmpl w:val="2FEE2D0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9E2947"/>
    <w:multiLevelType w:val="hybridMultilevel"/>
    <w:tmpl w:val="7366AA2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C790C66"/>
    <w:multiLevelType w:val="hybridMultilevel"/>
    <w:tmpl w:val="727A3D6A"/>
    <w:lvl w:ilvl="0" w:tplc="731C6A70">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DF736E8"/>
    <w:multiLevelType w:val="hybridMultilevel"/>
    <w:tmpl w:val="B92EA2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
  </w:num>
  <w:num w:numId="7">
    <w:abstractNumId w:val="19"/>
  </w:num>
  <w:num w:numId="8">
    <w:abstractNumId w:val="8"/>
  </w:num>
  <w:num w:numId="9">
    <w:abstractNumId w:val="6"/>
  </w:num>
  <w:num w:numId="10">
    <w:abstractNumId w:val="26"/>
  </w:num>
  <w:num w:numId="11">
    <w:abstractNumId w:val="10"/>
  </w:num>
  <w:num w:numId="12">
    <w:abstractNumId w:val="22"/>
  </w:num>
  <w:num w:numId="13">
    <w:abstractNumId w:val="13"/>
  </w:num>
  <w:num w:numId="14">
    <w:abstractNumId w:val="2"/>
  </w:num>
  <w:num w:numId="15">
    <w:abstractNumId w:val="18"/>
  </w:num>
  <w:num w:numId="16">
    <w:abstractNumId w:val="24"/>
  </w:num>
  <w:num w:numId="17">
    <w:abstractNumId w:val="9"/>
  </w:num>
  <w:num w:numId="18">
    <w:abstractNumId w:val="11"/>
  </w:num>
  <w:num w:numId="19">
    <w:abstractNumId w:val="17"/>
  </w:num>
  <w:num w:numId="20">
    <w:abstractNumId w:val="21"/>
  </w:num>
  <w:num w:numId="21">
    <w:abstractNumId w:val="20"/>
  </w:num>
  <w:num w:numId="22">
    <w:abstractNumId w:val="23"/>
  </w:num>
  <w:num w:numId="23">
    <w:abstractNumId w:val="5"/>
  </w:num>
  <w:num w:numId="24">
    <w:abstractNumId w:val="25"/>
  </w:num>
  <w:num w:numId="25">
    <w:abstractNumId w:val="12"/>
  </w:num>
  <w:num w:numId="26">
    <w:abstractNumId w:val="7"/>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080A"/>
    <w:rsid w:val="000008DD"/>
    <w:rsid w:val="00000BC3"/>
    <w:rsid w:val="00002068"/>
    <w:rsid w:val="000023EA"/>
    <w:rsid w:val="000040A7"/>
    <w:rsid w:val="00006185"/>
    <w:rsid w:val="00011E67"/>
    <w:rsid w:val="00013ED0"/>
    <w:rsid w:val="000145FD"/>
    <w:rsid w:val="00017254"/>
    <w:rsid w:val="00017BB7"/>
    <w:rsid w:val="00020770"/>
    <w:rsid w:val="00023613"/>
    <w:rsid w:val="00026A96"/>
    <w:rsid w:val="00027BF2"/>
    <w:rsid w:val="00027E29"/>
    <w:rsid w:val="00030361"/>
    <w:rsid w:val="00031F0A"/>
    <w:rsid w:val="00033DEB"/>
    <w:rsid w:val="00035CF7"/>
    <w:rsid w:val="0004155F"/>
    <w:rsid w:val="0004209C"/>
    <w:rsid w:val="00042E2D"/>
    <w:rsid w:val="000439E7"/>
    <w:rsid w:val="00044E32"/>
    <w:rsid w:val="00046E5D"/>
    <w:rsid w:val="00054D89"/>
    <w:rsid w:val="00061AC5"/>
    <w:rsid w:val="0006257F"/>
    <w:rsid w:val="00071DDF"/>
    <w:rsid w:val="00071E5D"/>
    <w:rsid w:val="00081DC0"/>
    <w:rsid w:val="00085B16"/>
    <w:rsid w:val="00092A4D"/>
    <w:rsid w:val="00094A40"/>
    <w:rsid w:val="00094C19"/>
    <w:rsid w:val="00097D6C"/>
    <w:rsid w:val="000A334E"/>
    <w:rsid w:val="000A4335"/>
    <w:rsid w:val="000B0942"/>
    <w:rsid w:val="000B1412"/>
    <w:rsid w:val="000B1583"/>
    <w:rsid w:val="000B169E"/>
    <w:rsid w:val="000B4CBE"/>
    <w:rsid w:val="000B70AD"/>
    <w:rsid w:val="000C4020"/>
    <w:rsid w:val="000C48B1"/>
    <w:rsid w:val="000C56A9"/>
    <w:rsid w:val="000D4F5F"/>
    <w:rsid w:val="000E0A63"/>
    <w:rsid w:val="000E26C2"/>
    <w:rsid w:val="000E3747"/>
    <w:rsid w:val="000E537F"/>
    <w:rsid w:val="000E5ED9"/>
    <w:rsid w:val="000E6CA3"/>
    <w:rsid w:val="000E7FAA"/>
    <w:rsid w:val="000F6ABA"/>
    <w:rsid w:val="00102141"/>
    <w:rsid w:val="00103033"/>
    <w:rsid w:val="00107EE2"/>
    <w:rsid w:val="00111803"/>
    <w:rsid w:val="00115D2F"/>
    <w:rsid w:val="00115D34"/>
    <w:rsid w:val="00116FDD"/>
    <w:rsid w:val="001224D1"/>
    <w:rsid w:val="00126247"/>
    <w:rsid w:val="00132738"/>
    <w:rsid w:val="00134B63"/>
    <w:rsid w:val="00134D5A"/>
    <w:rsid w:val="00134D9E"/>
    <w:rsid w:val="0013645C"/>
    <w:rsid w:val="001365AF"/>
    <w:rsid w:val="00136AF2"/>
    <w:rsid w:val="00136B4A"/>
    <w:rsid w:val="00140FC4"/>
    <w:rsid w:val="001412B9"/>
    <w:rsid w:val="00145C26"/>
    <w:rsid w:val="00147803"/>
    <w:rsid w:val="00161559"/>
    <w:rsid w:val="00162A03"/>
    <w:rsid w:val="00162B8C"/>
    <w:rsid w:val="00163AD2"/>
    <w:rsid w:val="001651B6"/>
    <w:rsid w:val="001712A8"/>
    <w:rsid w:val="00174182"/>
    <w:rsid w:val="0017778B"/>
    <w:rsid w:val="00186DAB"/>
    <w:rsid w:val="001871BC"/>
    <w:rsid w:val="00193C96"/>
    <w:rsid w:val="00194077"/>
    <w:rsid w:val="00196613"/>
    <w:rsid w:val="001A0E60"/>
    <w:rsid w:val="001A1D87"/>
    <w:rsid w:val="001A1DAD"/>
    <w:rsid w:val="001A2BA3"/>
    <w:rsid w:val="001A3BBC"/>
    <w:rsid w:val="001A56F2"/>
    <w:rsid w:val="001B1859"/>
    <w:rsid w:val="001B3165"/>
    <w:rsid w:val="001B326F"/>
    <w:rsid w:val="001B3791"/>
    <w:rsid w:val="001B4626"/>
    <w:rsid w:val="001B4A3C"/>
    <w:rsid w:val="001B6C3B"/>
    <w:rsid w:val="001B7B0A"/>
    <w:rsid w:val="001C757A"/>
    <w:rsid w:val="001E027C"/>
    <w:rsid w:val="001E064A"/>
    <w:rsid w:val="001E2BF2"/>
    <w:rsid w:val="001E2DF0"/>
    <w:rsid w:val="001E45E5"/>
    <w:rsid w:val="001F1C33"/>
    <w:rsid w:val="001F1E3D"/>
    <w:rsid w:val="001F3273"/>
    <w:rsid w:val="001F3B50"/>
    <w:rsid w:val="001F734B"/>
    <w:rsid w:val="002012FD"/>
    <w:rsid w:val="00203443"/>
    <w:rsid w:val="00204AEF"/>
    <w:rsid w:val="002064E8"/>
    <w:rsid w:val="00212077"/>
    <w:rsid w:val="0021377F"/>
    <w:rsid w:val="00213C4E"/>
    <w:rsid w:val="002212AD"/>
    <w:rsid w:val="002236DF"/>
    <w:rsid w:val="00223E5D"/>
    <w:rsid w:val="002248B7"/>
    <w:rsid w:val="002316F5"/>
    <w:rsid w:val="0023248C"/>
    <w:rsid w:val="002359BF"/>
    <w:rsid w:val="00236314"/>
    <w:rsid w:val="002376EF"/>
    <w:rsid w:val="00237F1A"/>
    <w:rsid w:val="00247B00"/>
    <w:rsid w:val="0025136C"/>
    <w:rsid w:val="00251CA7"/>
    <w:rsid w:val="002562C4"/>
    <w:rsid w:val="00256432"/>
    <w:rsid w:val="00257B9C"/>
    <w:rsid w:val="00261F96"/>
    <w:rsid w:val="0026593D"/>
    <w:rsid w:val="002748F3"/>
    <w:rsid w:val="00283887"/>
    <w:rsid w:val="0028408B"/>
    <w:rsid w:val="002842C4"/>
    <w:rsid w:val="00285534"/>
    <w:rsid w:val="00292A16"/>
    <w:rsid w:val="002958D3"/>
    <w:rsid w:val="00295CA1"/>
    <w:rsid w:val="0029697A"/>
    <w:rsid w:val="002A0C4B"/>
    <w:rsid w:val="002A49EB"/>
    <w:rsid w:val="002A5F13"/>
    <w:rsid w:val="002A72EF"/>
    <w:rsid w:val="002B1478"/>
    <w:rsid w:val="002B3813"/>
    <w:rsid w:val="002B4961"/>
    <w:rsid w:val="002B5BC1"/>
    <w:rsid w:val="002C5012"/>
    <w:rsid w:val="002D1D5B"/>
    <w:rsid w:val="002D3DE0"/>
    <w:rsid w:val="002D47E2"/>
    <w:rsid w:val="002D50F2"/>
    <w:rsid w:val="002E3FEF"/>
    <w:rsid w:val="002E6EBF"/>
    <w:rsid w:val="002E7723"/>
    <w:rsid w:val="002F1E17"/>
    <w:rsid w:val="002F1F12"/>
    <w:rsid w:val="002F3D5F"/>
    <w:rsid w:val="002F50F5"/>
    <w:rsid w:val="002F7DBF"/>
    <w:rsid w:val="00303A73"/>
    <w:rsid w:val="003102D5"/>
    <w:rsid w:val="0031043F"/>
    <w:rsid w:val="003131B9"/>
    <w:rsid w:val="00315EC9"/>
    <w:rsid w:val="00320826"/>
    <w:rsid w:val="0032098A"/>
    <w:rsid w:val="00321E93"/>
    <w:rsid w:val="00324D17"/>
    <w:rsid w:val="003259D4"/>
    <w:rsid w:val="00326B88"/>
    <w:rsid w:val="003337D7"/>
    <w:rsid w:val="00333EB0"/>
    <w:rsid w:val="00336312"/>
    <w:rsid w:val="00336497"/>
    <w:rsid w:val="003366A6"/>
    <w:rsid w:val="003406B6"/>
    <w:rsid w:val="00345BAA"/>
    <w:rsid w:val="00345D47"/>
    <w:rsid w:val="00346EB9"/>
    <w:rsid w:val="003509B7"/>
    <w:rsid w:val="00351C02"/>
    <w:rsid w:val="00363B0A"/>
    <w:rsid w:val="003640BF"/>
    <w:rsid w:val="003654B8"/>
    <w:rsid w:val="003655AF"/>
    <w:rsid w:val="003656A1"/>
    <w:rsid w:val="0036584B"/>
    <w:rsid w:val="00367B33"/>
    <w:rsid w:val="00370F29"/>
    <w:rsid w:val="00371B90"/>
    <w:rsid w:val="0037533F"/>
    <w:rsid w:val="00382A63"/>
    <w:rsid w:val="00383BC6"/>
    <w:rsid w:val="00386590"/>
    <w:rsid w:val="00391D11"/>
    <w:rsid w:val="0039296E"/>
    <w:rsid w:val="003931F9"/>
    <w:rsid w:val="003979AB"/>
    <w:rsid w:val="003A0073"/>
    <w:rsid w:val="003A12FB"/>
    <w:rsid w:val="003A1FC0"/>
    <w:rsid w:val="003A20B1"/>
    <w:rsid w:val="003A749A"/>
    <w:rsid w:val="003A7DD9"/>
    <w:rsid w:val="003B0CF3"/>
    <w:rsid w:val="003B5D73"/>
    <w:rsid w:val="003B6576"/>
    <w:rsid w:val="003C10AA"/>
    <w:rsid w:val="003C13EF"/>
    <w:rsid w:val="003C2989"/>
    <w:rsid w:val="003D0105"/>
    <w:rsid w:val="003D2F0C"/>
    <w:rsid w:val="003D667F"/>
    <w:rsid w:val="003D7558"/>
    <w:rsid w:val="003E1561"/>
    <w:rsid w:val="003E3593"/>
    <w:rsid w:val="003E536B"/>
    <w:rsid w:val="003E5C01"/>
    <w:rsid w:val="003E636C"/>
    <w:rsid w:val="003E6D1A"/>
    <w:rsid w:val="003F09C1"/>
    <w:rsid w:val="003F3107"/>
    <w:rsid w:val="00403348"/>
    <w:rsid w:val="0040741F"/>
    <w:rsid w:val="0041023F"/>
    <w:rsid w:val="0041162A"/>
    <w:rsid w:val="004147AF"/>
    <w:rsid w:val="00416230"/>
    <w:rsid w:val="004170A3"/>
    <w:rsid w:val="00417E68"/>
    <w:rsid w:val="00420143"/>
    <w:rsid w:val="00425153"/>
    <w:rsid w:val="004251EE"/>
    <w:rsid w:val="004301E4"/>
    <w:rsid w:val="00432325"/>
    <w:rsid w:val="00432F5A"/>
    <w:rsid w:val="00433953"/>
    <w:rsid w:val="00437383"/>
    <w:rsid w:val="00440C0C"/>
    <w:rsid w:val="00443266"/>
    <w:rsid w:val="0044535B"/>
    <w:rsid w:val="0044716E"/>
    <w:rsid w:val="004525D4"/>
    <w:rsid w:val="0045329C"/>
    <w:rsid w:val="00454834"/>
    <w:rsid w:val="00455C04"/>
    <w:rsid w:val="00455F85"/>
    <w:rsid w:val="00457ED9"/>
    <w:rsid w:val="00470FCA"/>
    <w:rsid w:val="00475E8F"/>
    <w:rsid w:val="00482727"/>
    <w:rsid w:val="00484973"/>
    <w:rsid w:val="00486A52"/>
    <w:rsid w:val="004A06E8"/>
    <w:rsid w:val="004A30F7"/>
    <w:rsid w:val="004A3708"/>
    <w:rsid w:val="004A77BE"/>
    <w:rsid w:val="004B44EE"/>
    <w:rsid w:val="004B7161"/>
    <w:rsid w:val="004C2022"/>
    <w:rsid w:val="004C48EC"/>
    <w:rsid w:val="004C4D09"/>
    <w:rsid w:val="004C6E69"/>
    <w:rsid w:val="004D0970"/>
    <w:rsid w:val="004D12D5"/>
    <w:rsid w:val="004D3516"/>
    <w:rsid w:val="004D371D"/>
    <w:rsid w:val="004D5747"/>
    <w:rsid w:val="004D5949"/>
    <w:rsid w:val="004D6F76"/>
    <w:rsid w:val="004E0EA7"/>
    <w:rsid w:val="004E1EAD"/>
    <w:rsid w:val="004E4883"/>
    <w:rsid w:val="004E5A0E"/>
    <w:rsid w:val="004E6037"/>
    <w:rsid w:val="004F2E3A"/>
    <w:rsid w:val="004F430F"/>
    <w:rsid w:val="0050408F"/>
    <w:rsid w:val="00504D93"/>
    <w:rsid w:val="00507B85"/>
    <w:rsid w:val="00507EF6"/>
    <w:rsid w:val="0051394D"/>
    <w:rsid w:val="005139F2"/>
    <w:rsid w:val="00514162"/>
    <w:rsid w:val="00514E28"/>
    <w:rsid w:val="005175F5"/>
    <w:rsid w:val="00520106"/>
    <w:rsid w:val="00521BA1"/>
    <w:rsid w:val="0052359F"/>
    <w:rsid w:val="00523C2F"/>
    <w:rsid w:val="005245CA"/>
    <w:rsid w:val="005260AB"/>
    <w:rsid w:val="00526D46"/>
    <w:rsid w:val="0052726C"/>
    <w:rsid w:val="00530278"/>
    <w:rsid w:val="005357DC"/>
    <w:rsid w:val="00537B8C"/>
    <w:rsid w:val="00540E0E"/>
    <w:rsid w:val="00544AB8"/>
    <w:rsid w:val="00547C36"/>
    <w:rsid w:val="00552B25"/>
    <w:rsid w:val="00554442"/>
    <w:rsid w:val="0055497A"/>
    <w:rsid w:val="00554FAD"/>
    <w:rsid w:val="00555EB3"/>
    <w:rsid w:val="00557437"/>
    <w:rsid w:val="00557819"/>
    <w:rsid w:val="00557E7E"/>
    <w:rsid w:val="00563CD7"/>
    <w:rsid w:val="00565C36"/>
    <w:rsid w:val="005733D1"/>
    <w:rsid w:val="00580104"/>
    <w:rsid w:val="005816D9"/>
    <w:rsid w:val="00586281"/>
    <w:rsid w:val="005B07DD"/>
    <w:rsid w:val="005B132D"/>
    <w:rsid w:val="005B49DC"/>
    <w:rsid w:val="005B745F"/>
    <w:rsid w:val="005C2B10"/>
    <w:rsid w:val="005C3405"/>
    <w:rsid w:val="005C4D97"/>
    <w:rsid w:val="005C5F3D"/>
    <w:rsid w:val="005D0EFE"/>
    <w:rsid w:val="005D52EF"/>
    <w:rsid w:val="005D7896"/>
    <w:rsid w:val="005E070B"/>
    <w:rsid w:val="005E0F21"/>
    <w:rsid w:val="005E2EDE"/>
    <w:rsid w:val="005F3F57"/>
    <w:rsid w:val="00601253"/>
    <w:rsid w:val="0060278D"/>
    <w:rsid w:val="00604E6A"/>
    <w:rsid w:val="00617DFC"/>
    <w:rsid w:val="00617EC9"/>
    <w:rsid w:val="00617F10"/>
    <w:rsid w:val="0062096C"/>
    <w:rsid w:val="006328F9"/>
    <w:rsid w:val="00633A90"/>
    <w:rsid w:val="006345FC"/>
    <w:rsid w:val="00636232"/>
    <w:rsid w:val="00641989"/>
    <w:rsid w:val="00652DD5"/>
    <w:rsid w:val="00652E61"/>
    <w:rsid w:val="006544D0"/>
    <w:rsid w:val="00654B93"/>
    <w:rsid w:val="006550B3"/>
    <w:rsid w:val="006550C5"/>
    <w:rsid w:val="006616E1"/>
    <w:rsid w:val="00664741"/>
    <w:rsid w:val="00670775"/>
    <w:rsid w:val="00672474"/>
    <w:rsid w:val="00675499"/>
    <w:rsid w:val="00676E27"/>
    <w:rsid w:val="00680980"/>
    <w:rsid w:val="00680BD0"/>
    <w:rsid w:val="00682F31"/>
    <w:rsid w:val="00684ED8"/>
    <w:rsid w:val="0068630E"/>
    <w:rsid w:val="006904B4"/>
    <w:rsid w:val="00691EB8"/>
    <w:rsid w:val="00694B31"/>
    <w:rsid w:val="00696F76"/>
    <w:rsid w:val="006A0924"/>
    <w:rsid w:val="006A5AF6"/>
    <w:rsid w:val="006A68EA"/>
    <w:rsid w:val="006B1716"/>
    <w:rsid w:val="006B376F"/>
    <w:rsid w:val="006B461B"/>
    <w:rsid w:val="006B5353"/>
    <w:rsid w:val="006B5D10"/>
    <w:rsid w:val="006C3015"/>
    <w:rsid w:val="006C3BCD"/>
    <w:rsid w:val="006D0B2E"/>
    <w:rsid w:val="006D0B51"/>
    <w:rsid w:val="006D39D1"/>
    <w:rsid w:val="006D4091"/>
    <w:rsid w:val="006D49A0"/>
    <w:rsid w:val="006D7DEF"/>
    <w:rsid w:val="006E0CDC"/>
    <w:rsid w:val="006E1BF7"/>
    <w:rsid w:val="006E254A"/>
    <w:rsid w:val="006E2B89"/>
    <w:rsid w:val="006E774F"/>
    <w:rsid w:val="006F27D7"/>
    <w:rsid w:val="006F5B1D"/>
    <w:rsid w:val="006F6D3D"/>
    <w:rsid w:val="006F7053"/>
    <w:rsid w:val="0070035D"/>
    <w:rsid w:val="00702655"/>
    <w:rsid w:val="00711922"/>
    <w:rsid w:val="007143D0"/>
    <w:rsid w:val="007168F1"/>
    <w:rsid w:val="0072105D"/>
    <w:rsid w:val="0072163F"/>
    <w:rsid w:val="00731B86"/>
    <w:rsid w:val="00731C97"/>
    <w:rsid w:val="007325B5"/>
    <w:rsid w:val="007340D6"/>
    <w:rsid w:val="0073423B"/>
    <w:rsid w:val="0073457C"/>
    <w:rsid w:val="007370BB"/>
    <w:rsid w:val="00742EB7"/>
    <w:rsid w:val="00743155"/>
    <w:rsid w:val="00744214"/>
    <w:rsid w:val="00752062"/>
    <w:rsid w:val="0076718F"/>
    <w:rsid w:val="00772A20"/>
    <w:rsid w:val="00775208"/>
    <w:rsid w:val="007802CC"/>
    <w:rsid w:val="00781ADA"/>
    <w:rsid w:val="007823DB"/>
    <w:rsid w:val="00790839"/>
    <w:rsid w:val="00794990"/>
    <w:rsid w:val="007958FB"/>
    <w:rsid w:val="007962A0"/>
    <w:rsid w:val="007A07F1"/>
    <w:rsid w:val="007A1D35"/>
    <w:rsid w:val="007A3841"/>
    <w:rsid w:val="007A412B"/>
    <w:rsid w:val="007A4C93"/>
    <w:rsid w:val="007A7482"/>
    <w:rsid w:val="007A7635"/>
    <w:rsid w:val="007B075E"/>
    <w:rsid w:val="007B2673"/>
    <w:rsid w:val="007B31D2"/>
    <w:rsid w:val="007B4A77"/>
    <w:rsid w:val="007B4FC2"/>
    <w:rsid w:val="007B58BF"/>
    <w:rsid w:val="007C02D7"/>
    <w:rsid w:val="007C27C7"/>
    <w:rsid w:val="007D0194"/>
    <w:rsid w:val="007D0BE3"/>
    <w:rsid w:val="007D185F"/>
    <w:rsid w:val="007D398F"/>
    <w:rsid w:val="007D5F06"/>
    <w:rsid w:val="007D6571"/>
    <w:rsid w:val="007D7801"/>
    <w:rsid w:val="007E2655"/>
    <w:rsid w:val="007E34B0"/>
    <w:rsid w:val="007F1D99"/>
    <w:rsid w:val="007F3576"/>
    <w:rsid w:val="007F379B"/>
    <w:rsid w:val="00800F94"/>
    <w:rsid w:val="008014FA"/>
    <w:rsid w:val="00803AE3"/>
    <w:rsid w:val="00803BB6"/>
    <w:rsid w:val="008072F3"/>
    <w:rsid w:val="00807A10"/>
    <w:rsid w:val="00814DF4"/>
    <w:rsid w:val="00820891"/>
    <w:rsid w:val="00825238"/>
    <w:rsid w:val="00826D6F"/>
    <w:rsid w:val="008274DD"/>
    <w:rsid w:val="00830D07"/>
    <w:rsid w:val="008322B9"/>
    <w:rsid w:val="00840625"/>
    <w:rsid w:val="0084259A"/>
    <w:rsid w:val="00843829"/>
    <w:rsid w:val="00843E62"/>
    <w:rsid w:val="00850407"/>
    <w:rsid w:val="00851BB9"/>
    <w:rsid w:val="0085444B"/>
    <w:rsid w:val="008576F6"/>
    <w:rsid w:val="00862469"/>
    <w:rsid w:val="00865D10"/>
    <w:rsid w:val="00871ABA"/>
    <w:rsid w:val="0087259A"/>
    <w:rsid w:val="00872E90"/>
    <w:rsid w:val="00875956"/>
    <w:rsid w:val="008760F5"/>
    <w:rsid w:val="00876396"/>
    <w:rsid w:val="00877EED"/>
    <w:rsid w:val="00882E58"/>
    <w:rsid w:val="00884EB3"/>
    <w:rsid w:val="00886F93"/>
    <w:rsid w:val="00892BE0"/>
    <w:rsid w:val="008950F7"/>
    <w:rsid w:val="00895723"/>
    <w:rsid w:val="008A3927"/>
    <w:rsid w:val="008A77A0"/>
    <w:rsid w:val="008C2AFA"/>
    <w:rsid w:val="008C575F"/>
    <w:rsid w:val="008C5899"/>
    <w:rsid w:val="008C6700"/>
    <w:rsid w:val="008C6EA1"/>
    <w:rsid w:val="008D76BC"/>
    <w:rsid w:val="008E2159"/>
    <w:rsid w:val="008E25B3"/>
    <w:rsid w:val="008E473F"/>
    <w:rsid w:val="008F0276"/>
    <w:rsid w:val="008F0B19"/>
    <w:rsid w:val="008F182C"/>
    <w:rsid w:val="008F5C92"/>
    <w:rsid w:val="008F5EDA"/>
    <w:rsid w:val="00900C94"/>
    <w:rsid w:val="0090746F"/>
    <w:rsid w:val="00907625"/>
    <w:rsid w:val="009114BC"/>
    <w:rsid w:val="00911CB7"/>
    <w:rsid w:val="009121C8"/>
    <w:rsid w:val="00912644"/>
    <w:rsid w:val="00912FA9"/>
    <w:rsid w:val="009208D1"/>
    <w:rsid w:val="00921D56"/>
    <w:rsid w:val="00923E83"/>
    <w:rsid w:val="009374F6"/>
    <w:rsid w:val="00941CD8"/>
    <w:rsid w:val="00942B33"/>
    <w:rsid w:val="00943705"/>
    <w:rsid w:val="0094699E"/>
    <w:rsid w:val="00947988"/>
    <w:rsid w:val="00947ED6"/>
    <w:rsid w:val="00964104"/>
    <w:rsid w:val="009642EB"/>
    <w:rsid w:val="0096586B"/>
    <w:rsid w:val="009670D3"/>
    <w:rsid w:val="00975A1B"/>
    <w:rsid w:val="00975F96"/>
    <w:rsid w:val="0098162A"/>
    <w:rsid w:val="00982CF8"/>
    <w:rsid w:val="009855CE"/>
    <w:rsid w:val="009877C7"/>
    <w:rsid w:val="0099032F"/>
    <w:rsid w:val="00990738"/>
    <w:rsid w:val="0099134A"/>
    <w:rsid w:val="009942DC"/>
    <w:rsid w:val="00994835"/>
    <w:rsid w:val="00996156"/>
    <w:rsid w:val="009A1136"/>
    <w:rsid w:val="009A3555"/>
    <w:rsid w:val="009A6A4F"/>
    <w:rsid w:val="009B254F"/>
    <w:rsid w:val="009B4090"/>
    <w:rsid w:val="009B4D56"/>
    <w:rsid w:val="009B4E74"/>
    <w:rsid w:val="009C57C3"/>
    <w:rsid w:val="009D0621"/>
    <w:rsid w:val="009D5C11"/>
    <w:rsid w:val="009D5DF3"/>
    <w:rsid w:val="009E2059"/>
    <w:rsid w:val="009E4598"/>
    <w:rsid w:val="009E4E96"/>
    <w:rsid w:val="009F1943"/>
    <w:rsid w:val="009F3BA0"/>
    <w:rsid w:val="009F58DF"/>
    <w:rsid w:val="009F594E"/>
    <w:rsid w:val="00A015CB"/>
    <w:rsid w:val="00A0173F"/>
    <w:rsid w:val="00A035B4"/>
    <w:rsid w:val="00A10775"/>
    <w:rsid w:val="00A10D5B"/>
    <w:rsid w:val="00A14742"/>
    <w:rsid w:val="00A14AE7"/>
    <w:rsid w:val="00A14E29"/>
    <w:rsid w:val="00A2006A"/>
    <w:rsid w:val="00A20CE7"/>
    <w:rsid w:val="00A22810"/>
    <w:rsid w:val="00A32822"/>
    <w:rsid w:val="00A33F4C"/>
    <w:rsid w:val="00A378E5"/>
    <w:rsid w:val="00A41D5D"/>
    <w:rsid w:val="00A42BD1"/>
    <w:rsid w:val="00A42E16"/>
    <w:rsid w:val="00A44B0F"/>
    <w:rsid w:val="00A44B6D"/>
    <w:rsid w:val="00A45C57"/>
    <w:rsid w:val="00A47C69"/>
    <w:rsid w:val="00A50674"/>
    <w:rsid w:val="00A52674"/>
    <w:rsid w:val="00A528A4"/>
    <w:rsid w:val="00A535BA"/>
    <w:rsid w:val="00A55782"/>
    <w:rsid w:val="00A603C9"/>
    <w:rsid w:val="00A61E7B"/>
    <w:rsid w:val="00A6225C"/>
    <w:rsid w:val="00A622F3"/>
    <w:rsid w:val="00A64100"/>
    <w:rsid w:val="00A704DA"/>
    <w:rsid w:val="00A71704"/>
    <w:rsid w:val="00A760AE"/>
    <w:rsid w:val="00A818C0"/>
    <w:rsid w:val="00A82710"/>
    <w:rsid w:val="00A86455"/>
    <w:rsid w:val="00A90B9D"/>
    <w:rsid w:val="00A975D3"/>
    <w:rsid w:val="00AA14F1"/>
    <w:rsid w:val="00AA16FD"/>
    <w:rsid w:val="00AA339E"/>
    <w:rsid w:val="00AC0C57"/>
    <w:rsid w:val="00AC1451"/>
    <w:rsid w:val="00AC31A8"/>
    <w:rsid w:val="00AC40AD"/>
    <w:rsid w:val="00AD1FDB"/>
    <w:rsid w:val="00AD47CE"/>
    <w:rsid w:val="00AD7BBA"/>
    <w:rsid w:val="00AE03A5"/>
    <w:rsid w:val="00AE2CCE"/>
    <w:rsid w:val="00AE4578"/>
    <w:rsid w:val="00AE483A"/>
    <w:rsid w:val="00AF47F3"/>
    <w:rsid w:val="00B00362"/>
    <w:rsid w:val="00B03520"/>
    <w:rsid w:val="00B05345"/>
    <w:rsid w:val="00B07AB6"/>
    <w:rsid w:val="00B12928"/>
    <w:rsid w:val="00B1391E"/>
    <w:rsid w:val="00B149FF"/>
    <w:rsid w:val="00B1617E"/>
    <w:rsid w:val="00B1692B"/>
    <w:rsid w:val="00B179D5"/>
    <w:rsid w:val="00B21E17"/>
    <w:rsid w:val="00B22235"/>
    <w:rsid w:val="00B24F45"/>
    <w:rsid w:val="00B32365"/>
    <w:rsid w:val="00B34879"/>
    <w:rsid w:val="00B35BDC"/>
    <w:rsid w:val="00B40065"/>
    <w:rsid w:val="00B447BF"/>
    <w:rsid w:val="00B45BDE"/>
    <w:rsid w:val="00B47460"/>
    <w:rsid w:val="00B5077B"/>
    <w:rsid w:val="00B51F8B"/>
    <w:rsid w:val="00B53859"/>
    <w:rsid w:val="00B60AC7"/>
    <w:rsid w:val="00B655F4"/>
    <w:rsid w:val="00B65B4D"/>
    <w:rsid w:val="00B65DA8"/>
    <w:rsid w:val="00B7555A"/>
    <w:rsid w:val="00B76E62"/>
    <w:rsid w:val="00B8205C"/>
    <w:rsid w:val="00B84812"/>
    <w:rsid w:val="00B87667"/>
    <w:rsid w:val="00B92423"/>
    <w:rsid w:val="00BA0C30"/>
    <w:rsid w:val="00BA1FD1"/>
    <w:rsid w:val="00BA22E0"/>
    <w:rsid w:val="00BA60A4"/>
    <w:rsid w:val="00BB214D"/>
    <w:rsid w:val="00BB4207"/>
    <w:rsid w:val="00BB71F2"/>
    <w:rsid w:val="00BC1E06"/>
    <w:rsid w:val="00BC2690"/>
    <w:rsid w:val="00BC43B3"/>
    <w:rsid w:val="00BC5CAE"/>
    <w:rsid w:val="00BD54C3"/>
    <w:rsid w:val="00BD6206"/>
    <w:rsid w:val="00BE2D61"/>
    <w:rsid w:val="00BE494E"/>
    <w:rsid w:val="00BE57E0"/>
    <w:rsid w:val="00BF202A"/>
    <w:rsid w:val="00BF536F"/>
    <w:rsid w:val="00BF7B21"/>
    <w:rsid w:val="00C00850"/>
    <w:rsid w:val="00C020E8"/>
    <w:rsid w:val="00C02B8F"/>
    <w:rsid w:val="00C05741"/>
    <w:rsid w:val="00C102E9"/>
    <w:rsid w:val="00C14F5E"/>
    <w:rsid w:val="00C17F86"/>
    <w:rsid w:val="00C20CA0"/>
    <w:rsid w:val="00C211C7"/>
    <w:rsid w:val="00C2339D"/>
    <w:rsid w:val="00C33280"/>
    <w:rsid w:val="00C363B3"/>
    <w:rsid w:val="00C37F49"/>
    <w:rsid w:val="00C419C1"/>
    <w:rsid w:val="00C4215E"/>
    <w:rsid w:val="00C47779"/>
    <w:rsid w:val="00C51055"/>
    <w:rsid w:val="00C51675"/>
    <w:rsid w:val="00C519A6"/>
    <w:rsid w:val="00C529B1"/>
    <w:rsid w:val="00C52B34"/>
    <w:rsid w:val="00C54324"/>
    <w:rsid w:val="00C608A2"/>
    <w:rsid w:val="00C61160"/>
    <w:rsid w:val="00C64E17"/>
    <w:rsid w:val="00C65CE2"/>
    <w:rsid w:val="00C66340"/>
    <w:rsid w:val="00C8243A"/>
    <w:rsid w:val="00C84377"/>
    <w:rsid w:val="00C85495"/>
    <w:rsid w:val="00C90059"/>
    <w:rsid w:val="00C9223E"/>
    <w:rsid w:val="00C9466D"/>
    <w:rsid w:val="00C9696B"/>
    <w:rsid w:val="00C969C6"/>
    <w:rsid w:val="00CA367A"/>
    <w:rsid w:val="00CA6A28"/>
    <w:rsid w:val="00CA7D10"/>
    <w:rsid w:val="00CA7D52"/>
    <w:rsid w:val="00CB556B"/>
    <w:rsid w:val="00CC0347"/>
    <w:rsid w:val="00CC0D45"/>
    <w:rsid w:val="00CC3B36"/>
    <w:rsid w:val="00CC7083"/>
    <w:rsid w:val="00CC7875"/>
    <w:rsid w:val="00CD1D62"/>
    <w:rsid w:val="00CD1E76"/>
    <w:rsid w:val="00CD4B38"/>
    <w:rsid w:val="00CD6DAC"/>
    <w:rsid w:val="00CD7DBC"/>
    <w:rsid w:val="00CD7FEE"/>
    <w:rsid w:val="00CE099D"/>
    <w:rsid w:val="00CE32E0"/>
    <w:rsid w:val="00CE3CFE"/>
    <w:rsid w:val="00CE588C"/>
    <w:rsid w:val="00CF0303"/>
    <w:rsid w:val="00CF1C6C"/>
    <w:rsid w:val="00CF4420"/>
    <w:rsid w:val="00CF4E6D"/>
    <w:rsid w:val="00CF718D"/>
    <w:rsid w:val="00D06EE4"/>
    <w:rsid w:val="00D10270"/>
    <w:rsid w:val="00D118DD"/>
    <w:rsid w:val="00D1276C"/>
    <w:rsid w:val="00D14766"/>
    <w:rsid w:val="00D16663"/>
    <w:rsid w:val="00D22E98"/>
    <w:rsid w:val="00D22FA2"/>
    <w:rsid w:val="00D240AB"/>
    <w:rsid w:val="00D3095B"/>
    <w:rsid w:val="00D30CA6"/>
    <w:rsid w:val="00D32786"/>
    <w:rsid w:val="00D3326D"/>
    <w:rsid w:val="00D334F1"/>
    <w:rsid w:val="00D34776"/>
    <w:rsid w:val="00D36D93"/>
    <w:rsid w:val="00D40761"/>
    <w:rsid w:val="00D40FB8"/>
    <w:rsid w:val="00D414E1"/>
    <w:rsid w:val="00D500E0"/>
    <w:rsid w:val="00D51CBD"/>
    <w:rsid w:val="00D53620"/>
    <w:rsid w:val="00D57222"/>
    <w:rsid w:val="00D647C0"/>
    <w:rsid w:val="00D65CA8"/>
    <w:rsid w:val="00D67F32"/>
    <w:rsid w:val="00D705B8"/>
    <w:rsid w:val="00D71CA1"/>
    <w:rsid w:val="00D73251"/>
    <w:rsid w:val="00D76242"/>
    <w:rsid w:val="00D778B3"/>
    <w:rsid w:val="00D80E1F"/>
    <w:rsid w:val="00D824F9"/>
    <w:rsid w:val="00D84E72"/>
    <w:rsid w:val="00D86226"/>
    <w:rsid w:val="00D900BA"/>
    <w:rsid w:val="00D93E83"/>
    <w:rsid w:val="00D95A0E"/>
    <w:rsid w:val="00D963A2"/>
    <w:rsid w:val="00D9754F"/>
    <w:rsid w:val="00DA1F06"/>
    <w:rsid w:val="00DA240A"/>
    <w:rsid w:val="00DA2BD7"/>
    <w:rsid w:val="00DA3EA3"/>
    <w:rsid w:val="00DA486B"/>
    <w:rsid w:val="00DB0072"/>
    <w:rsid w:val="00DB573B"/>
    <w:rsid w:val="00DB6301"/>
    <w:rsid w:val="00DB6C56"/>
    <w:rsid w:val="00DC18D8"/>
    <w:rsid w:val="00DC31B3"/>
    <w:rsid w:val="00DC3407"/>
    <w:rsid w:val="00DC4AC1"/>
    <w:rsid w:val="00DC528B"/>
    <w:rsid w:val="00DD196F"/>
    <w:rsid w:val="00DD1EC6"/>
    <w:rsid w:val="00DD2B9F"/>
    <w:rsid w:val="00DD2E01"/>
    <w:rsid w:val="00DD6B47"/>
    <w:rsid w:val="00DE0382"/>
    <w:rsid w:val="00DE1DF5"/>
    <w:rsid w:val="00DF0C23"/>
    <w:rsid w:val="00DF23BB"/>
    <w:rsid w:val="00DF342A"/>
    <w:rsid w:val="00DF68EA"/>
    <w:rsid w:val="00DF6955"/>
    <w:rsid w:val="00E0022F"/>
    <w:rsid w:val="00E00661"/>
    <w:rsid w:val="00E02F39"/>
    <w:rsid w:val="00E0702D"/>
    <w:rsid w:val="00E10297"/>
    <w:rsid w:val="00E14348"/>
    <w:rsid w:val="00E16F1B"/>
    <w:rsid w:val="00E21363"/>
    <w:rsid w:val="00E214EC"/>
    <w:rsid w:val="00E2772E"/>
    <w:rsid w:val="00E30540"/>
    <w:rsid w:val="00E30920"/>
    <w:rsid w:val="00E31E07"/>
    <w:rsid w:val="00E37298"/>
    <w:rsid w:val="00E41206"/>
    <w:rsid w:val="00E4310A"/>
    <w:rsid w:val="00E433C6"/>
    <w:rsid w:val="00E4526C"/>
    <w:rsid w:val="00E5021F"/>
    <w:rsid w:val="00E51179"/>
    <w:rsid w:val="00E53EC8"/>
    <w:rsid w:val="00E55A11"/>
    <w:rsid w:val="00E57AB8"/>
    <w:rsid w:val="00E61BAD"/>
    <w:rsid w:val="00E64271"/>
    <w:rsid w:val="00E667C8"/>
    <w:rsid w:val="00E72CF1"/>
    <w:rsid w:val="00E73987"/>
    <w:rsid w:val="00E81498"/>
    <w:rsid w:val="00E82D76"/>
    <w:rsid w:val="00E87C8A"/>
    <w:rsid w:val="00E917BD"/>
    <w:rsid w:val="00E919CF"/>
    <w:rsid w:val="00E91ACF"/>
    <w:rsid w:val="00E92375"/>
    <w:rsid w:val="00E93A65"/>
    <w:rsid w:val="00E95C20"/>
    <w:rsid w:val="00E9667C"/>
    <w:rsid w:val="00E97241"/>
    <w:rsid w:val="00E9744C"/>
    <w:rsid w:val="00EA2997"/>
    <w:rsid w:val="00EA2C31"/>
    <w:rsid w:val="00EA4CB9"/>
    <w:rsid w:val="00EA4E25"/>
    <w:rsid w:val="00EB5BBD"/>
    <w:rsid w:val="00EB6EC7"/>
    <w:rsid w:val="00EC061A"/>
    <w:rsid w:val="00EC5FEA"/>
    <w:rsid w:val="00ED1E67"/>
    <w:rsid w:val="00ED5BAD"/>
    <w:rsid w:val="00ED6FFC"/>
    <w:rsid w:val="00EE1A36"/>
    <w:rsid w:val="00EE6694"/>
    <w:rsid w:val="00EE66F9"/>
    <w:rsid w:val="00EE6E65"/>
    <w:rsid w:val="00EE7977"/>
    <w:rsid w:val="00EF1C78"/>
    <w:rsid w:val="00EF3A47"/>
    <w:rsid w:val="00EF4F34"/>
    <w:rsid w:val="00EF7DFF"/>
    <w:rsid w:val="00F0476D"/>
    <w:rsid w:val="00F071B9"/>
    <w:rsid w:val="00F07628"/>
    <w:rsid w:val="00F11F55"/>
    <w:rsid w:val="00F1255F"/>
    <w:rsid w:val="00F177B6"/>
    <w:rsid w:val="00F2060D"/>
    <w:rsid w:val="00F2097D"/>
    <w:rsid w:val="00F20B9C"/>
    <w:rsid w:val="00F243CE"/>
    <w:rsid w:val="00F27049"/>
    <w:rsid w:val="00F27E7F"/>
    <w:rsid w:val="00F31476"/>
    <w:rsid w:val="00F31AF2"/>
    <w:rsid w:val="00F32919"/>
    <w:rsid w:val="00F36501"/>
    <w:rsid w:val="00F36764"/>
    <w:rsid w:val="00F43A8B"/>
    <w:rsid w:val="00F440D8"/>
    <w:rsid w:val="00F443CD"/>
    <w:rsid w:val="00F45209"/>
    <w:rsid w:val="00F45421"/>
    <w:rsid w:val="00F45BC7"/>
    <w:rsid w:val="00F4603D"/>
    <w:rsid w:val="00F504E7"/>
    <w:rsid w:val="00F56FA6"/>
    <w:rsid w:val="00F578DF"/>
    <w:rsid w:val="00F60ABB"/>
    <w:rsid w:val="00F6515A"/>
    <w:rsid w:val="00F66E06"/>
    <w:rsid w:val="00F7013E"/>
    <w:rsid w:val="00F84D54"/>
    <w:rsid w:val="00F854BD"/>
    <w:rsid w:val="00F9111C"/>
    <w:rsid w:val="00FA2D13"/>
    <w:rsid w:val="00FA3591"/>
    <w:rsid w:val="00FA373B"/>
    <w:rsid w:val="00FA3AF1"/>
    <w:rsid w:val="00FB3514"/>
    <w:rsid w:val="00FB4081"/>
    <w:rsid w:val="00FB5590"/>
    <w:rsid w:val="00FB5B44"/>
    <w:rsid w:val="00FB5B59"/>
    <w:rsid w:val="00FB6858"/>
    <w:rsid w:val="00FB7F63"/>
    <w:rsid w:val="00FC6F69"/>
    <w:rsid w:val="00FD71AC"/>
    <w:rsid w:val="00FE40BE"/>
    <w:rsid w:val="00FE429C"/>
    <w:rsid w:val="00FE4E56"/>
    <w:rsid w:val="00FE5000"/>
    <w:rsid w:val="00FF31A2"/>
    <w:rsid w:val="00FF405D"/>
    <w:rsid w:val="00FF45F2"/>
    <w:rsid w:val="00FF58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B7FE"/>
  <w15:docId w15:val="{3D314093-C40E-47F7-A88B-6251EF0C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uiPriority w:val="99"/>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iPriority w:val="99"/>
    <w:unhideWhenUsed/>
    <w:rsid w:val="00115D2F"/>
    <w:pPr>
      <w:widowControl/>
      <w:autoSpaceDE/>
      <w:autoSpaceDN/>
      <w:adjustRightInd/>
      <w:spacing w:before="100" w:beforeAutospacing="1" w:after="100" w:afterAutospacing="1"/>
      <w:jc w:val="center"/>
    </w:pPr>
  </w:style>
  <w:style w:type="paragraph" w:styleId="a6">
    <w:name w:val="header"/>
    <w:basedOn w:val="a"/>
    <w:link w:val="a7"/>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rsid w:val="00115D2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rsid w:val="00115D2F"/>
    <w:rPr>
      <w:rFonts w:ascii="Times New Roman" w:eastAsia="Times New Roman" w:hAnsi="Times New Roman" w:cs="Times New Roman"/>
      <w:sz w:val="20"/>
      <w:szCs w:val="20"/>
      <w:lang w:eastAsia="ru-RU"/>
    </w:rPr>
  </w:style>
  <w:style w:type="paragraph" w:styleId="aa">
    <w:name w:val="Body Text Indent"/>
    <w:basedOn w:val="a"/>
    <w:link w:val="ab"/>
    <w:uiPriority w:val="99"/>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uiPriority w:val="99"/>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uiPriority w:val="99"/>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uiPriority w:val="99"/>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Текст сноски Знак"/>
    <w:basedOn w:val="a0"/>
    <w:link w:val="af2"/>
    <w:uiPriority w:val="99"/>
    <w:semiHidden/>
    <w:rsid w:val="0073423B"/>
    <w:rPr>
      <w:rFonts w:ascii="Times New Roman" w:eastAsia="Calibri" w:hAnsi="Times New Roman" w:cs="Times New Roman"/>
      <w:sz w:val="20"/>
      <w:szCs w:val="20"/>
      <w:lang w:eastAsia="ru-RU"/>
    </w:rPr>
  </w:style>
  <w:style w:type="paragraph" w:styleId="af2">
    <w:name w:val="footnote text"/>
    <w:basedOn w:val="a"/>
    <w:link w:val="af1"/>
    <w:uiPriority w:val="99"/>
    <w:semiHidden/>
    <w:unhideWhenUsed/>
    <w:rsid w:val="0073423B"/>
    <w:pPr>
      <w:widowControl/>
      <w:autoSpaceDE/>
      <w:autoSpaceDN/>
      <w:adjustRightInd/>
    </w:pPr>
    <w:rPr>
      <w:sz w:val="20"/>
      <w:szCs w:val="20"/>
    </w:rPr>
  </w:style>
  <w:style w:type="character" w:customStyle="1" w:styleId="af3">
    <w:name w:val="Заголовок Знак"/>
    <w:basedOn w:val="a0"/>
    <w:link w:val="af4"/>
    <w:uiPriority w:val="99"/>
    <w:rsid w:val="0073423B"/>
    <w:rPr>
      <w:rFonts w:ascii="Times New Roman" w:eastAsia="Times New Roman" w:hAnsi="Times New Roman" w:cs="Times New Roman"/>
      <w:b/>
      <w:bCs/>
      <w:sz w:val="28"/>
      <w:szCs w:val="28"/>
      <w:lang w:eastAsia="ru-RU"/>
    </w:rPr>
  </w:style>
  <w:style w:type="paragraph" w:styleId="af4">
    <w:name w:val="Title"/>
    <w:basedOn w:val="a"/>
    <w:link w:val="af3"/>
    <w:uiPriority w:val="99"/>
    <w:qFormat/>
    <w:rsid w:val="0073423B"/>
    <w:pPr>
      <w:widowControl/>
      <w:autoSpaceDE/>
      <w:autoSpaceDN/>
      <w:adjustRightInd/>
      <w:jc w:val="center"/>
    </w:pPr>
    <w:rPr>
      <w:rFonts w:eastAsia="Times New Roman"/>
      <w:b/>
      <w:bCs/>
      <w:sz w:val="28"/>
      <w:szCs w:val="28"/>
    </w:rPr>
  </w:style>
  <w:style w:type="character" w:customStyle="1" w:styleId="af5">
    <w:name w:val="Основной текст Знак"/>
    <w:basedOn w:val="a0"/>
    <w:link w:val="af6"/>
    <w:uiPriority w:val="99"/>
    <w:semiHidden/>
    <w:rsid w:val="0073423B"/>
    <w:rPr>
      <w:rFonts w:ascii="Times New Roman" w:eastAsia="Times New Roman" w:hAnsi="Times New Roman" w:cs="Times New Roman"/>
      <w:sz w:val="24"/>
      <w:szCs w:val="24"/>
      <w:lang w:eastAsia="ru-RU"/>
    </w:rPr>
  </w:style>
  <w:style w:type="paragraph" w:styleId="af6">
    <w:name w:val="Body Text"/>
    <w:basedOn w:val="a"/>
    <w:link w:val="af5"/>
    <w:uiPriority w:val="99"/>
    <w:semiHidden/>
    <w:unhideWhenUsed/>
    <w:rsid w:val="0073423B"/>
    <w:pPr>
      <w:widowControl/>
      <w:autoSpaceDE/>
      <w:autoSpaceDN/>
      <w:adjustRightInd/>
      <w:spacing w:after="120"/>
    </w:pPr>
    <w:rPr>
      <w:rFonts w:eastAsia="Times New Roman"/>
    </w:rPr>
  </w:style>
  <w:style w:type="character" w:customStyle="1" w:styleId="apple-converted-space">
    <w:name w:val="apple-converted-space"/>
    <w:basedOn w:val="a0"/>
    <w:uiPriority w:val="99"/>
    <w:rsid w:val="0073423B"/>
  </w:style>
  <w:style w:type="character" w:styleId="af7">
    <w:name w:val="Hyperlink"/>
    <w:basedOn w:val="a0"/>
    <w:uiPriority w:val="99"/>
    <w:unhideWhenUsed/>
    <w:rsid w:val="0073423B"/>
    <w:rPr>
      <w:color w:val="0000FF"/>
      <w:u w:val="single"/>
    </w:rPr>
  </w:style>
  <w:style w:type="paragraph" w:customStyle="1" w:styleId="ConsPlusTitle">
    <w:name w:val="ConsPlusTitle"/>
    <w:rsid w:val="0073423B"/>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8">
    <w:name w:val="footnote reference"/>
    <w:basedOn w:val="a0"/>
    <w:uiPriority w:val="99"/>
    <w:semiHidden/>
    <w:unhideWhenUsed/>
    <w:rsid w:val="0073423B"/>
    <w:rPr>
      <w:vertAlign w:val="superscript"/>
    </w:rPr>
  </w:style>
  <w:style w:type="table" w:styleId="af9">
    <w:name w:val="Table Grid"/>
    <w:basedOn w:val="a1"/>
    <w:rsid w:val="00BE4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9877C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414593424">
      <w:bodyDiv w:val="1"/>
      <w:marLeft w:val="0"/>
      <w:marRight w:val="0"/>
      <w:marTop w:val="0"/>
      <w:marBottom w:val="0"/>
      <w:divBdr>
        <w:top w:val="none" w:sz="0" w:space="0" w:color="auto"/>
        <w:left w:val="none" w:sz="0" w:space="0" w:color="auto"/>
        <w:bottom w:val="none" w:sz="0" w:space="0" w:color="auto"/>
        <w:right w:val="none" w:sz="0" w:space="0" w:color="auto"/>
      </w:divBdr>
    </w:div>
    <w:div w:id="441076785">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750195068">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450010537">
      <w:bodyDiv w:val="1"/>
      <w:marLeft w:val="0"/>
      <w:marRight w:val="0"/>
      <w:marTop w:val="0"/>
      <w:marBottom w:val="0"/>
      <w:divBdr>
        <w:top w:val="none" w:sz="0" w:space="0" w:color="auto"/>
        <w:left w:val="none" w:sz="0" w:space="0" w:color="auto"/>
        <w:bottom w:val="none" w:sz="0" w:space="0" w:color="auto"/>
        <w:right w:val="none" w:sz="0" w:space="0" w:color="auto"/>
      </w:divBdr>
    </w:div>
    <w:div w:id="1506020720">
      <w:bodyDiv w:val="1"/>
      <w:marLeft w:val="0"/>
      <w:marRight w:val="0"/>
      <w:marTop w:val="0"/>
      <w:marBottom w:val="0"/>
      <w:divBdr>
        <w:top w:val="none" w:sz="0" w:space="0" w:color="auto"/>
        <w:left w:val="none" w:sz="0" w:space="0" w:color="auto"/>
        <w:bottom w:val="none" w:sz="0" w:space="0" w:color="auto"/>
        <w:right w:val="none" w:sz="0" w:space="0" w:color="auto"/>
      </w:divBdr>
    </w:div>
    <w:div w:id="1783258545">
      <w:bodyDiv w:val="1"/>
      <w:marLeft w:val="0"/>
      <w:marRight w:val="0"/>
      <w:marTop w:val="0"/>
      <w:marBottom w:val="0"/>
      <w:divBdr>
        <w:top w:val="none" w:sz="0" w:space="0" w:color="auto"/>
        <w:left w:val="none" w:sz="0" w:space="0" w:color="auto"/>
        <w:bottom w:val="none" w:sz="0" w:space="0" w:color="auto"/>
        <w:right w:val="none" w:sz="0" w:space="0" w:color="auto"/>
      </w:divBdr>
    </w:div>
    <w:div w:id="2129202037">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 w:id="21450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D6DB046217421B5ED51F4EB48ABC95752780CD24B8601B2DA0FEFE3C615E60E698369D900A0CD9Q5V7J" TargetMode="External"/><Relationship Id="rId13" Type="http://schemas.openxmlformats.org/officeDocument/2006/relationships/image" Target="media/image2.wmf"/><Relationship Id="rId18" Type="http://schemas.openxmlformats.org/officeDocument/2006/relationships/hyperlink" Target="consultantplus://offline/ref=9944271509EAA8F6A700F10446A5ECACBC373934B477E2DAE7994E16E5B534EE5B2BA6C98A4267B9E8418CF682908205B48028A157FE30E2f6iAE" TargetMode="External"/><Relationship Id="rId26" Type="http://schemas.openxmlformats.org/officeDocument/2006/relationships/hyperlink" Target="file:///\\10.10.0.121\..\&#1041;&#1044;&#1042;\AppData\Local\Microsoft\Windows\Temporary%20Internet%20Files\Content.Outlook\FOLKOIXS\&#1087;&#1086;&#1088;&#1103;&#1076;&#1086;&#1082;%20&#1089;&#1091;&#1073;&#1074;&#1077;&#1085;&#1094;&#1080;&#1081;%20(2).doc" TargetMode="External"/><Relationship Id="rId3" Type="http://schemas.openxmlformats.org/officeDocument/2006/relationships/styles" Target="styles.xml"/><Relationship Id="rId21" Type="http://schemas.openxmlformats.org/officeDocument/2006/relationships/hyperlink" Target="file:///\\10.10.0.121\..\&#1041;&#1044;&#1042;\AppData\Local\Microsoft\Windows\Temporary%20Internet%20Files\Content.Outlook\FOLKOIXS\&#1087;&#1086;&#1088;&#1103;&#1076;&#1086;&#1082;%20&#1089;&#1091;&#1073;&#1074;&#1077;&#1085;&#1094;&#1080;&#1081;%20(2).doc" TargetMode="External"/><Relationship Id="rId7" Type="http://schemas.openxmlformats.org/officeDocument/2006/relationships/endnotes" Target="endnotes.xml"/><Relationship Id="rId12" Type="http://schemas.openxmlformats.org/officeDocument/2006/relationships/image" Target="file:///D:\&#1074;&#1080;&#1076;&#1077;&#1085;&#1100;&#1082;&#1080;&#1085;&#1072;\&#1053;&#1055;&#1040;\1E0A~1\AppData\Local\Temp\msohtmlclip1\01\clip_image002.gif" TargetMode="External"/><Relationship Id="rId17" Type="http://schemas.openxmlformats.org/officeDocument/2006/relationships/hyperlink" Target="consultantplus://offline/ref=9944271509EAA8F6A700F10446A5ECACBC37383EB478E2DAE7994E16E5B534EE5B2BA6C98A4260B2E3418CF682908205B48028A157FE30E2f6iAE" TargetMode="External"/><Relationship Id="rId25" Type="http://schemas.openxmlformats.org/officeDocument/2006/relationships/hyperlink" Target="file:///\\10.10.0.121\..\&#1041;&#1044;&#1042;\AppData\Local\Microsoft\Windows\Temporary%20Internet%20Files\Content.Outlook\FOLKOIXS\&#1087;&#1086;&#1088;&#1103;&#1076;&#1086;&#1082;%20&#1089;&#1091;&#1073;&#1074;&#1077;&#1085;&#1094;&#1080;&#1081;%20(2).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944271509EAA8F6A700F10446A5ECACBC37383EB478E2DAE7994E16E5B534EE5B2BA6C98A4460BDE8418CF682908205B48028A157FE30E2f6iAE" TargetMode="External"/><Relationship Id="rId20" Type="http://schemas.openxmlformats.org/officeDocument/2006/relationships/hyperlink" Target="file:///\\10.10.0.121\..\&#1041;&#1044;&#1042;\AppData\Local\Microsoft\Windows\Temporary%20Internet%20Files\Content.Outlook\FOLKOIXS\&#1087;&#1086;&#1088;&#1103;&#1076;&#1086;&#1082;%20&#1089;&#1091;&#1073;&#1074;&#1077;&#1085;&#1094;&#1080;&#1081;%20(2).doc" TargetMode="External"/><Relationship Id="rId29" Type="http://schemas.openxmlformats.org/officeDocument/2006/relationships/hyperlink" Target="consultantplus://offline/ref=61FA3EFD0045B2A4DEDD894469042ADB509B41CAC2ED44A6B552F8888CpBR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file:///\\10.10.0.121\..\&#1041;&#1044;&#1042;\AppData\Local\Microsoft\Windows\Temporary%20Internet%20Files\Content.Outlook\FOLKOIXS\&#1087;&#1086;&#1088;&#1103;&#1076;&#1086;&#1082;%20&#1089;&#1091;&#1073;&#1074;&#1077;&#1085;&#1094;&#1080;&#1081;%20(2).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2D6DB046217421B5ED50143A2E6E2917524DFC72FBF6B4976FFA5A36B685437A1D76FDFD40409D9573FAFQ2V4J" TargetMode="External"/><Relationship Id="rId23" Type="http://schemas.openxmlformats.org/officeDocument/2006/relationships/hyperlink" Target="file:///\\10.10.0.121\..\&#1041;&#1044;&#1042;\AppData\Local\Microsoft\Windows\Temporary%20Internet%20Files\Content.Outlook\FOLKOIXS\&#1087;&#1086;&#1088;&#1103;&#1076;&#1086;&#1082;%20&#1089;&#1091;&#1073;&#1074;&#1077;&#1085;&#1094;&#1080;&#1081;%20(2).doc" TargetMode="External"/><Relationship Id="rId28" Type="http://schemas.openxmlformats.org/officeDocument/2006/relationships/hyperlink" Target="file:///\\10.10.0.121\..\&#1041;&#1044;&#1042;\AppData\Local\Microsoft\Windows\Temporary%20Internet%20Files\Content.Outlook\FOLKOIXS\&#1087;&#1086;&#1088;&#1103;&#1076;&#1086;&#1082;%20&#1089;&#1091;&#1073;&#1074;&#1077;&#1085;&#1094;&#1080;&#1081;%20(2).doc" TargetMode="External"/><Relationship Id="rId10" Type="http://schemas.openxmlformats.org/officeDocument/2006/relationships/hyperlink" Target="consultantplus://offline/ref=F2D6DB046217421B5ED50143A2E6E2917524DFC72FBF6B4976FFA5A36B685437A1D76FDFD40409D9573FAFQ2V4J" TargetMode="External"/><Relationship Id="rId19" Type="http://schemas.openxmlformats.org/officeDocument/2006/relationships/hyperlink" Target="consultantplus://offline/ref=DAB9AC40F64991F1CBA5E2B966DE2A13D9797020D0CE7F348C04A13E52D69848873835B4B58AE91Eo1j0C" TargetMode="External"/><Relationship Id="rId31" Type="http://schemas.openxmlformats.org/officeDocument/2006/relationships/hyperlink" Target="consultantplus://offline/ref=C113F0CEB0F1FBE852290BC5206B0F1935B2D3F1DB73FD5969477CE23FCB51BE7093359C4FE8F42Dh1tDE" TargetMode="External"/><Relationship Id="rId4" Type="http://schemas.openxmlformats.org/officeDocument/2006/relationships/settings" Target="settings.xml"/><Relationship Id="rId9" Type="http://schemas.openxmlformats.org/officeDocument/2006/relationships/hyperlink" Target="consultantplus://offline/ref=688AD060952D4DBFA2B1208C025AE4219EA5D6D2624057F8066EB6485CC96EFCIDeCE" TargetMode="External"/><Relationship Id="rId14" Type="http://schemas.openxmlformats.org/officeDocument/2006/relationships/hyperlink" Target="http://pmr.tomsk.ru" TargetMode="External"/><Relationship Id="rId22" Type="http://schemas.openxmlformats.org/officeDocument/2006/relationships/hyperlink" Target="file:///\\10.10.0.121\..\&#1041;&#1044;&#1042;\AppData\Local\Microsoft\Windows\Temporary%20Internet%20Files\Content.Outlook\FOLKOIXS\&#1087;&#1086;&#1088;&#1103;&#1076;&#1086;&#1082;%20&#1089;&#1091;&#1073;&#1074;&#1077;&#1085;&#1094;&#1080;&#1081;%20(2).doc" TargetMode="External"/><Relationship Id="rId27" Type="http://schemas.openxmlformats.org/officeDocument/2006/relationships/hyperlink" Target="file:///\\10.10.0.121\..\&#1041;&#1044;&#1042;\AppData\Local\Microsoft\Windows\Temporary%20Internet%20Files\Content.Outlook\FOLKOIXS\&#1087;&#1086;&#1088;&#1103;&#1076;&#1086;&#1082;%20&#1089;&#1091;&#1073;&#1074;&#1077;&#1085;&#1094;&#1080;&#1081;%20(2).doc" TargetMode="External"/><Relationship Id="rId30" Type="http://schemas.openxmlformats.org/officeDocument/2006/relationships/hyperlink" Target="consultantplus://offline/ref=BE6F5181D16A05849F3E1067D55F99D2589E5A535EA9F3250AEE4A9CB05B4D8678DB1EBB6208CCCCxAq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7682B-40D9-4305-895D-C5E92C93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10317</Words>
  <Characters>58807</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2</cp:revision>
  <cp:lastPrinted>2020-02-20T02:36:00Z</cp:lastPrinted>
  <dcterms:created xsi:type="dcterms:W3CDTF">2020-02-20T02:36:00Z</dcterms:created>
  <dcterms:modified xsi:type="dcterms:W3CDTF">2020-02-20T02:36:00Z</dcterms:modified>
</cp:coreProperties>
</file>