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7A" w:rsidRDefault="00CC587A" w:rsidP="004013B1">
      <w:pPr>
        <w:spacing w:after="0" w:line="240" w:lineRule="auto"/>
        <w:jc w:val="center"/>
        <w:rPr>
          <w:rFonts w:ascii="Times New Roman" w:hAnsi="Times New Roman" w:cs="Times New Roman"/>
          <w:b/>
          <w:sz w:val="26"/>
          <w:szCs w:val="26"/>
        </w:rPr>
      </w:pPr>
      <w:r w:rsidRPr="004013B1">
        <w:rPr>
          <w:rFonts w:ascii="Times New Roman" w:hAnsi="Times New Roman" w:cs="Times New Roman"/>
          <w:b/>
          <w:sz w:val="26"/>
          <w:szCs w:val="26"/>
        </w:rPr>
        <w:t>АДМИНИСТРАЦИЯ ПЕРВОМАЙСКОГО РАЙОНА</w:t>
      </w:r>
    </w:p>
    <w:p w:rsidR="004013B1" w:rsidRPr="004013B1" w:rsidRDefault="004013B1" w:rsidP="004013B1">
      <w:pPr>
        <w:spacing w:after="0" w:line="240" w:lineRule="auto"/>
        <w:jc w:val="center"/>
        <w:rPr>
          <w:rFonts w:ascii="Times New Roman" w:hAnsi="Times New Roman" w:cs="Times New Roman"/>
          <w:b/>
          <w:sz w:val="26"/>
          <w:szCs w:val="26"/>
        </w:rPr>
      </w:pPr>
    </w:p>
    <w:p w:rsidR="00CC587A" w:rsidRPr="004013B1" w:rsidRDefault="00CC587A" w:rsidP="004013B1">
      <w:pPr>
        <w:spacing w:after="0" w:line="240" w:lineRule="auto"/>
        <w:jc w:val="center"/>
        <w:rPr>
          <w:rFonts w:ascii="Times New Roman" w:hAnsi="Times New Roman" w:cs="Times New Roman"/>
          <w:b/>
          <w:sz w:val="32"/>
          <w:szCs w:val="32"/>
        </w:rPr>
      </w:pPr>
      <w:r w:rsidRPr="004013B1">
        <w:rPr>
          <w:rFonts w:ascii="Times New Roman" w:hAnsi="Times New Roman" w:cs="Times New Roman"/>
          <w:b/>
          <w:sz w:val="32"/>
          <w:szCs w:val="32"/>
        </w:rPr>
        <w:t>ПОСТАНОВЛЕНИЕ</w:t>
      </w:r>
    </w:p>
    <w:p w:rsidR="0065654B" w:rsidRPr="004013B1" w:rsidRDefault="004013B1" w:rsidP="004013B1">
      <w:pPr>
        <w:spacing w:before="480" w:after="480" w:line="240" w:lineRule="auto"/>
        <w:rPr>
          <w:rFonts w:ascii="Times New Roman" w:hAnsi="Times New Roman" w:cs="Times New Roman"/>
          <w:sz w:val="26"/>
          <w:szCs w:val="26"/>
        </w:rPr>
      </w:pPr>
      <w:r w:rsidRPr="004013B1">
        <w:rPr>
          <w:rFonts w:ascii="Times New Roman" w:hAnsi="Times New Roman" w:cs="Times New Roman"/>
          <w:sz w:val="26"/>
          <w:szCs w:val="26"/>
        </w:rPr>
        <w:t>15.02.2019</w:t>
      </w:r>
      <w:r w:rsidR="0065654B" w:rsidRPr="004013B1">
        <w:rPr>
          <w:rFonts w:ascii="Times New Roman" w:hAnsi="Times New Roman" w:cs="Times New Roman"/>
          <w:sz w:val="26"/>
          <w:szCs w:val="26"/>
        </w:rPr>
        <w:tab/>
      </w:r>
      <w:r w:rsidR="0065654B" w:rsidRPr="004013B1">
        <w:rPr>
          <w:rFonts w:ascii="Times New Roman" w:hAnsi="Times New Roman" w:cs="Times New Roman"/>
          <w:sz w:val="26"/>
          <w:szCs w:val="26"/>
        </w:rPr>
        <w:tab/>
      </w:r>
      <w:r w:rsidR="0065654B" w:rsidRPr="004013B1">
        <w:rPr>
          <w:rFonts w:ascii="Times New Roman" w:hAnsi="Times New Roman" w:cs="Times New Roman"/>
          <w:sz w:val="26"/>
          <w:szCs w:val="26"/>
        </w:rPr>
        <w:tab/>
      </w:r>
      <w:r w:rsidR="0065654B" w:rsidRPr="004013B1">
        <w:rPr>
          <w:rFonts w:ascii="Times New Roman" w:hAnsi="Times New Roman" w:cs="Times New Roman"/>
          <w:sz w:val="26"/>
          <w:szCs w:val="26"/>
        </w:rPr>
        <w:tab/>
      </w:r>
      <w:r w:rsidR="0065654B" w:rsidRPr="004013B1">
        <w:rPr>
          <w:rFonts w:ascii="Times New Roman" w:hAnsi="Times New Roman" w:cs="Times New Roman"/>
          <w:sz w:val="26"/>
          <w:szCs w:val="26"/>
        </w:rPr>
        <w:tab/>
      </w:r>
      <w:r w:rsidR="0065654B" w:rsidRPr="004013B1">
        <w:rPr>
          <w:rFonts w:ascii="Times New Roman" w:hAnsi="Times New Roman" w:cs="Times New Roman"/>
          <w:sz w:val="26"/>
          <w:szCs w:val="26"/>
        </w:rPr>
        <w:tab/>
      </w:r>
      <w:r w:rsidR="0065654B" w:rsidRPr="004013B1">
        <w:rPr>
          <w:rFonts w:ascii="Times New Roman" w:hAnsi="Times New Roman" w:cs="Times New Roman"/>
          <w:sz w:val="26"/>
          <w:szCs w:val="26"/>
        </w:rPr>
        <w:tab/>
      </w:r>
      <w:r w:rsidR="0065654B" w:rsidRPr="004013B1">
        <w:rPr>
          <w:rFonts w:ascii="Times New Roman" w:hAnsi="Times New Roman" w:cs="Times New Roman"/>
          <w:sz w:val="26"/>
          <w:szCs w:val="26"/>
        </w:rPr>
        <w:tab/>
      </w:r>
      <w:r w:rsidR="0065654B" w:rsidRPr="004013B1">
        <w:rPr>
          <w:rFonts w:ascii="Times New Roman" w:hAnsi="Times New Roman" w:cs="Times New Roman"/>
          <w:sz w:val="26"/>
          <w:szCs w:val="26"/>
        </w:rPr>
        <w:tab/>
      </w:r>
      <w:r w:rsidR="0065654B" w:rsidRPr="004013B1">
        <w:rPr>
          <w:rFonts w:ascii="Times New Roman" w:hAnsi="Times New Roman" w:cs="Times New Roman"/>
          <w:sz w:val="26"/>
          <w:szCs w:val="26"/>
        </w:rPr>
        <w:tab/>
      </w:r>
      <w:r w:rsidR="0065654B" w:rsidRPr="004013B1">
        <w:rPr>
          <w:rFonts w:ascii="Times New Roman" w:hAnsi="Times New Roman" w:cs="Times New Roman"/>
          <w:sz w:val="26"/>
          <w:szCs w:val="26"/>
        </w:rPr>
        <w:tab/>
      </w:r>
      <w:r>
        <w:rPr>
          <w:rFonts w:ascii="Times New Roman" w:hAnsi="Times New Roman" w:cs="Times New Roman"/>
          <w:sz w:val="26"/>
          <w:szCs w:val="26"/>
        </w:rPr>
        <w:t xml:space="preserve"> </w:t>
      </w:r>
      <w:r w:rsidRPr="004013B1">
        <w:rPr>
          <w:rFonts w:ascii="Times New Roman" w:hAnsi="Times New Roman" w:cs="Times New Roman"/>
          <w:sz w:val="26"/>
          <w:szCs w:val="26"/>
        </w:rPr>
        <w:t xml:space="preserve">       </w:t>
      </w:r>
      <w:r w:rsidR="0065654B" w:rsidRPr="004013B1">
        <w:rPr>
          <w:rFonts w:ascii="Times New Roman" w:hAnsi="Times New Roman" w:cs="Times New Roman"/>
          <w:sz w:val="26"/>
          <w:szCs w:val="26"/>
        </w:rPr>
        <w:t>№</w:t>
      </w:r>
      <w:r w:rsidRPr="004013B1">
        <w:rPr>
          <w:rFonts w:ascii="Times New Roman" w:hAnsi="Times New Roman" w:cs="Times New Roman"/>
          <w:sz w:val="26"/>
          <w:szCs w:val="26"/>
        </w:rPr>
        <w:t xml:space="preserve"> 44</w:t>
      </w:r>
    </w:p>
    <w:p w:rsidR="00CC587A" w:rsidRPr="00C10B50" w:rsidRDefault="00CC587A" w:rsidP="004013B1">
      <w:pPr>
        <w:widowControl w:val="0"/>
        <w:autoSpaceDE w:val="0"/>
        <w:autoSpaceDN w:val="0"/>
        <w:adjustRightInd w:val="0"/>
        <w:spacing w:after="0" w:line="240" w:lineRule="auto"/>
        <w:jc w:val="center"/>
        <w:rPr>
          <w:rFonts w:ascii="Times New Roman" w:eastAsia="Calibri" w:hAnsi="Times New Roman" w:cs="Times New Roman"/>
          <w:bCs/>
          <w:sz w:val="26"/>
          <w:szCs w:val="26"/>
        </w:rPr>
      </w:pPr>
      <w:r w:rsidRPr="00C10B50">
        <w:rPr>
          <w:rFonts w:ascii="Times New Roman" w:eastAsia="Calibri" w:hAnsi="Times New Roman" w:cs="Times New Roman"/>
          <w:bCs/>
          <w:sz w:val="26"/>
          <w:szCs w:val="26"/>
        </w:rPr>
        <w:t>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«Первомайский район»</w:t>
      </w:r>
    </w:p>
    <w:p w:rsidR="00CC587A" w:rsidRDefault="00CC587A" w:rsidP="004013B1">
      <w:pPr>
        <w:tabs>
          <w:tab w:val="left" w:pos="6708"/>
        </w:tabs>
        <w:spacing w:after="0" w:line="240" w:lineRule="auto"/>
        <w:ind w:firstLine="709"/>
        <w:jc w:val="both"/>
        <w:rPr>
          <w:rFonts w:ascii="Times New Roman" w:eastAsia="Calibri" w:hAnsi="Times New Roman" w:cs="Times New Roman"/>
          <w:sz w:val="26"/>
          <w:szCs w:val="26"/>
        </w:rPr>
      </w:pPr>
    </w:p>
    <w:p w:rsidR="004013B1" w:rsidRDefault="004013B1" w:rsidP="004013B1">
      <w:pPr>
        <w:tabs>
          <w:tab w:val="left" w:pos="6708"/>
        </w:tabs>
        <w:spacing w:after="0" w:line="240" w:lineRule="auto"/>
        <w:ind w:firstLine="709"/>
        <w:jc w:val="both"/>
        <w:rPr>
          <w:rFonts w:ascii="Times New Roman" w:eastAsia="Calibri" w:hAnsi="Times New Roman" w:cs="Times New Roman"/>
          <w:sz w:val="26"/>
          <w:szCs w:val="26"/>
        </w:rPr>
      </w:pPr>
    </w:p>
    <w:p w:rsidR="004013B1" w:rsidRPr="00C10B50" w:rsidRDefault="004013B1" w:rsidP="004013B1">
      <w:pPr>
        <w:tabs>
          <w:tab w:val="left" w:pos="6708"/>
        </w:tabs>
        <w:spacing w:after="0" w:line="240" w:lineRule="auto"/>
        <w:ind w:firstLine="709"/>
        <w:jc w:val="both"/>
        <w:rPr>
          <w:rFonts w:ascii="Times New Roman" w:eastAsia="Calibri" w:hAnsi="Times New Roman" w:cs="Times New Roman"/>
          <w:sz w:val="26"/>
          <w:szCs w:val="26"/>
        </w:rPr>
      </w:pPr>
    </w:p>
    <w:p w:rsidR="00CC587A" w:rsidRPr="00C10B50" w:rsidRDefault="0065654B" w:rsidP="004013B1">
      <w:pPr>
        <w:autoSpaceDE w:val="0"/>
        <w:autoSpaceDN w:val="0"/>
        <w:adjustRightInd w:val="0"/>
        <w:spacing w:after="0" w:line="240" w:lineRule="auto"/>
        <w:ind w:firstLine="709"/>
        <w:jc w:val="both"/>
        <w:rPr>
          <w:rFonts w:ascii="Times New Roman" w:hAnsi="Times New Roman" w:cs="Times New Roman"/>
          <w:sz w:val="26"/>
          <w:szCs w:val="26"/>
        </w:rPr>
      </w:pPr>
      <w:r w:rsidRPr="00C10B50">
        <w:rPr>
          <w:rFonts w:ascii="Times New Roman" w:hAnsi="Times New Roman" w:cs="Times New Roman"/>
          <w:sz w:val="26"/>
          <w:szCs w:val="26"/>
        </w:rPr>
        <w:t xml:space="preserve">В соответствии с </w:t>
      </w:r>
      <w:hyperlink r:id="rId6" w:history="1">
        <w:r w:rsidRPr="004013B1">
          <w:rPr>
            <w:rFonts w:ascii="Times New Roman" w:hAnsi="Times New Roman" w:cs="Times New Roman"/>
            <w:sz w:val="26"/>
            <w:szCs w:val="26"/>
          </w:rPr>
          <w:t>частью 11.1 статьи 99</w:t>
        </w:r>
      </w:hyperlink>
      <w:r w:rsidRPr="00C10B50">
        <w:rPr>
          <w:rFonts w:ascii="Times New Roman" w:hAnsi="Times New Roman" w:cs="Times New Roman"/>
          <w:sz w:val="26"/>
          <w:szCs w:val="26"/>
        </w:rPr>
        <w:t xml:space="preserve"> Федерального закона «О контрактной системе в сфере закупок товаров, работ и услуг для обеспечения государственных и муниципальных нужд» от 5 апреля 2013 года N 44-ФЗ, руководствуясь Приказом Федерального Казначейства от 12 марта 2018 года №14н «Об утверждении </w:t>
      </w:r>
      <w:r w:rsidR="00CC587A" w:rsidRPr="00C10B50">
        <w:rPr>
          <w:rFonts w:ascii="Times New Roman" w:eastAsia="Calibri" w:hAnsi="Times New Roman" w:cs="Times New Roman"/>
          <w:sz w:val="26"/>
          <w:szCs w:val="26"/>
        </w:rPr>
        <w:t xml:space="preserve"> </w:t>
      </w:r>
      <w:r w:rsidR="00CC587A" w:rsidRPr="00C10B50">
        <w:rPr>
          <w:rFonts w:ascii="Times New Roman" w:hAnsi="Times New Roman" w:cs="Times New Roman"/>
          <w:sz w:val="26"/>
          <w:szCs w:val="26"/>
        </w:rPr>
        <w:t>Общи</w:t>
      </w:r>
      <w:r w:rsidRPr="00C10B50">
        <w:rPr>
          <w:rFonts w:ascii="Times New Roman" w:hAnsi="Times New Roman" w:cs="Times New Roman"/>
          <w:sz w:val="26"/>
          <w:szCs w:val="26"/>
        </w:rPr>
        <w:t>х требований</w:t>
      </w:r>
      <w:r w:rsidR="00CC587A" w:rsidRPr="00C10B50">
        <w:rPr>
          <w:rFonts w:ascii="Times New Roman" w:hAnsi="Times New Roman" w:cs="Times New Roman"/>
          <w:sz w:val="26"/>
          <w:szCs w:val="26"/>
        </w:rP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w:t>
      </w:r>
      <w:r w:rsidRPr="00C10B50">
        <w:rPr>
          <w:rFonts w:ascii="Times New Roman" w:hAnsi="Times New Roman" w:cs="Times New Roman"/>
          <w:sz w:val="26"/>
          <w:szCs w:val="26"/>
        </w:rPr>
        <w:t>рственных и муниципальных нужд»,</w:t>
      </w:r>
      <w:r w:rsidR="00CC587A" w:rsidRPr="00C10B50">
        <w:rPr>
          <w:rFonts w:ascii="Times New Roman" w:hAnsi="Times New Roman" w:cs="Times New Roman"/>
          <w:sz w:val="26"/>
          <w:szCs w:val="26"/>
        </w:rPr>
        <w:t xml:space="preserve"> </w:t>
      </w:r>
    </w:p>
    <w:p w:rsidR="00CC587A" w:rsidRPr="00C10B50" w:rsidRDefault="00CC587A" w:rsidP="004013B1">
      <w:pPr>
        <w:spacing w:after="0" w:line="240" w:lineRule="auto"/>
        <w:ind w:firstLine="709"/>
        <w:jc w:val="both"/>
        <w:rPr>
          <w:rFonts w:ascii="Times New Roman" w:hAnsi="Times New Roman" w:cs="Times New Roman"/>
          <w:sz w:val="26"/>
          <w:szCs w:val="26"/>
        </w:rPr>
      </w:pPr>
      <w:r w:rsidRPr="00C10B50">
        <w:rPr>
          <w:rFonts w:ascii="Times New Roman" w:hAnsi="Times New Roman" w:cs="Times New Roman"/>
          <w:sz w:val="26"/>
          <w:szCs w:val="26"/>
        </w:rPr>
        <w:t>ПОСТАНОВЛЯЮ:</w:t>
      </w:r>
    </w:p>
    <w:p w:rsidR="00CC587A" w:rsidRPr="00C10B50" w:rsidRDefault="00CC587A" w:rsidP="004013B1">
      <w:pPr>
        <w:pStyle w:val="a3"/>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bCs/>
          <w:sz w:val="26"/>
          <w:szCs w:val="26"/>
        </w:rPr>
      </w:pPr>
      <w:r w:rsidRPr="00C10B50">
        <w:rPr>
          <w:rFonts w:ascii="Times New Roman" w:hAnsi="Times New Roman" w:cs="Times New Roman"/>
          <w:sz w:val="26"/>
          <w:szCs w:val="26"/>
        </w:rPr>
        <w:t>Утвердить П</w:t>
      </w:r>
      <w:r w:rsidRPr="00C10B50">
        <w:rPr>
          <w:rFonts w:ascii="Times New Roman" w:eastAsia="Calibri" w:hAnsi="Times New Roman" w:cs="Times New Roman"/>
          <w:bCs/>
          <w:sz w:val="26"/>
          <w:szCs w:val="26"/>
        </w:rPr>
        <w:t>оложени</w:t>
      </w:r>
      <w:r w:rsidR="0065654B" w:rsidRPr="00C10B50">
        <w:rPr>
          <w:rFonts w:ascii="Times New Roman" w:eastAsia="Calibri" w:hAnsi="Times New Roman" w:cs="Times New Roman"/>
          <w:bCs/>
          <w:sz w:val="26"/>
          <w:szCs w:val="26"/>
        </w:rPr>
        <w:t>е</w:t>
      </w:r>
      <w:r w:rsidRPr="00C10B50">
        <w:rPr>
          <w:rFonts w:ascii="Times New Roman" w:eastAsia="Calibri" w:hAnsi="Times New Roman" w:cs="Times New Roman"/>
          <w:bCs/>
          <w:sz w:val="26"/>
          <w:szCs w:val="26"/>
        </w:rPr>
        <w:t xml:space="preserve"> о порядке осуществления контроля в сфере закупок органом внутреннего муниципального финансового контроля в муниципальном образовании «Первомайский район»</w:t>
      </w:r>
    </w:p>
    <w:p w:rsidR="00CC587A" w:rsidRPr="00C10B50" w:rsidRDefault="00CC587A" w:rsidP="004013B1">
      <w:pPr>
        <w:pStyle w:val="a3"/>
        <w:numPr>
          <w:ilvl w:val="0"/>
          <w:numId w:val="4"/>
        </w:numPr>
        <w:spacing w:after="0" w:line="240" w:lineRule="auto"/>
        <w:ind w:left="0" w:firstLine="709"/>
        <w:jc w:val="both"/>
        <w:rPr>
          <w:rFonts w:ascii="Times New Roman" w:hAnsi="Times New Roman" w:cs="Times New Roman"/>
          <w:sz w:val="26"/>
          <w:szCs w:val="26"/>
        </w:rPr>
      </w:pPr>
      <w:r w:rsidRPr="00C10B50">
        <w:rPr>
          <w:rFonts w:ascii="Times New Roman" w:eastAsia="Calibri" w:hAnsi="Times New Roman" w:cs="Times New Roman"/>
          <w:sz w:val="26"/>
          <w:szCs w:val="26"/>
        </w:rPr>
        <w:t>Признать утратившим силу</w:t>
      </w:r>
      <w:r w:rsidRPr="00C10B50">
        <w:rPr>
          <w:rFonts w:ascii="Times New Roman" w:hAnsi="Times New Roman" w:cs="Times New Roman"/>
          <w:sz w:val="26"/>
          <w:szCs w:val="26"/>
        </w:rPr>
        <w:t xml:space="preserve"> постановление Администрации Первомайского района от 07.05.2018г. №103 «Об утверждении Положения о порядке осуществления контроля в сфере закупок главным специалистом по финансовому контролю Адми</w:t>
      </w:r>
      <w:r w:rsidR="0065654B" w:rsidRPr="00C10B50">
        <w:rPr>
          <w:rFonts w:ascii="Times New Roman" w:hAnsi="Times New Roman" w:cs="Times New Roman"/>
          <w:sz w:val="26"/>
          <w:szCs w:val="26"/>
        </w:rPr>
        <w:t xml:space="preserve">нистрации Первомайского района». </w:t>
      </w:r>
    </w:p>
    <w:p w:rsidR="00CC587A" w:rsidRPr="00C10B50" w:rsidRDefault="00CC587A" w:rsidP="004013B1">
      <w:pPr>
        <w:pStyle w:val="a3"/>
        <w:numPr>
          <w:ilvl w:val="0"/>
          <w:numId w:val="4"/>
        </w:numPr>
        <w:spacing w:after="0" w:line="240" w:lineRule="auto"/>
        <w:ind w:left="0" w:firstLine="709"/>
        <w:jc w:val="both"/>
        <w:rPr>
          <w:rFonts w:ascii="Times New Roman" w:hAnsi="Times New Roman" w:cs="Times New Roman"/>
          <w:sz w:val="26"/>
          <w:szCs w:val="26"/>
        </w:rPr>
      </w:pPr>
      <w:r w:rsidRPr="00C10B50">
        <w:rPr>
          <w:rFonts w:ascii="Times New Roman" w:eastAsia="Times New Roman" w:hAnsi="Times New Roman" w:cs="Times New Roman"/>
          <w:sz w:val="26"/>
          <w:szCs w:val="26"/>
        </w:rPr>
        <w:t>Настоящее</w:t>
      </w:r>
      <w:r w:rsidR="00FE6C54">
        <w:rPr>
          <w:rFonts w:ascii="Times New Roman" w:eastAsia="Times New Roman" w:hAnsi="Times New Roman" w:cs="Times New Roman"/>
          <w:sz w:val="26"/>
          <w:szCs w:val="26"/>
        </w:rPr>
        <w:t xml:space="preserve"> постановление опубликовать в газете «Заветы Ильича» и </w:t>
      </w:r>
      <w:r w:rsidRPr="00C10B50">
        <w:rPr>
          <w:rFonts w:ascii="Times New Roman" w:eastAsia="Times New Roman" w:hAnsi="Times New Roman" w:cs="Times New Roman"/>
          <w:sz w:val="26"/>
          <w:szCs w:val="26"/>
        </w:rPr>
        <w:t xml:space="preserve"> разместить на официальном сайте</w:t>
      </w:r>
      <w:r w:rsidR="00FE6C54">
        <w:rPr>
          <w:rFonts w:ascii="Times New Roman" w:eastAsia="Times New Roman" w:hAnsi="Times New Roman" w:cs="Times New Roman"/>
          <w:sz w:val="26"/>
          <w:szCs w:val="26"/>
        </w:rPr>
        <w:t xml:space="preserve"> Администрации</w:t>
      </w:r>
      <w:r w:rsidRPr="00C10B50">
        <w:rPr>
          <w:rFonts w:ascii="Times New Roman" w:eastAsia="Times New Roman" w:hAnsi="Times New Roman" w:cs="Times New Roman"/>
          <w:sz w:val="26"/>
          <w:szCs w:val="26"/>
        </w:rPr>
        <w:t xml:space="preserve"> Первомайского района </w:t>
      </w:r>
      <w:hyperlink r:id="rId7" w:history="1">
        <w:r w:rsidRPr="00C10B50">
          <w:rPr>
            <w:rStyle w:val="a4"/>
            <w:rFonts w:ascii="Times New Roman" w:eastAsia="Times New Roman" w:hAnsi="Times New Roman" w:cs="Times New Roman"/>
            <w:sz w:val="26"/>
            <w:szCs w:val="26"/>
          </w:rPr>
          <w:t>http://pmr.tomsk.ru/</w:t>
        </w:r>
      </w:hyperlink>
      <w:r w:rsidRPr="00C10B50">
        <w:rPr>
          <w:rFonts w:ascii="Times New Roman" w:eastAsia="Times New Roman" w:hAnsi="Times New Roman" w:cs="Times New Roman"/>
          <w:sz w:val="26"/>
          <w:szCs w:val="26"/>
        </w:rPr>
        <w:t>.</w:t>
      </w:r>
    </w:p>
    <w:p w:rsidR="00CC587A" w:rsidRPr="00C10B50" w:rsidRDefault="00CC587A" w:rsidP="004013B1">
      <w:pPr>
        <w:pStyle w:val="a3"/>
        <w:numPr>
          <w:ilvl w:val="0"/>
          <w:numId w:val="4"/>
        </w:numPr>
        <w:spacing w:after="0" w:line="240" w:lineRule="auto"/>
        <w:ind w:left="0" w:firstLine="709"/>
        <w:jc w:val="both"/>
        <w:rPr>
          <w:rFonts w:ascii="Times New Roman" w:hAnsi="Times New Roman" w:cs="Times New Roman"/>
          <w:sz w:val="26"/>
          <w:szCs w:val="26"/>
        </w:rPr>
      </w:pPr>
      <w:r w:rsidRPr="00C10B50">
        <w:rPr>
          <w:rFonts w:ascii="Times New Roman" w:eastAsia="Times New Roman" w:hAnsi="Times New Roman" w:cs="Times New Roman"/>
          <w:sz w:val="26"/>
          <w:szCs w:val="26"/>
        </w:rPr>
        <w:t xml:space="preserve">Настоящее постановление вступает в силу с даты </w:t>
      </w:r>
      <w:r w:rsidR="00FE6C54">
        <w:rPr>
          <w:rFonts w:ascii="Times New Roman" w:eastAsia="Times New Roman" w:hAnsi="Times New Roman" w:cs="Times New Roman"/>
          <w:sz w:val="26"/>
          <w:szCs w:val="26"/>
        </w:rPr>
        <w:t>его официального опубликования</w:t>
      </w:r>
      <w:r w:rsidR="001E78FB">
        <w:rPr>
          <w:rFonts w:ascii="Times New Roman" w:eastAsia="Times New Roman" w:hAnsi="Times New Roman" w:cs="Times New Roman"/>
          <w:sz w:val="26"/>
          <w:szCs w:val="26"/>
        </w:rPr>
        <w:t xml:space="preserve">. </w:t>
      </w:r>
    </w:p>
    <w:p w:rsidR="00CC587A" w:rsidRPr="00C10B50" w:rsidRDefault="00CC587A" w:rsidP="004013B1">
      <w:pPr>
        <w:pStyle w:val="a3"/>
        <w:numPr>
          <w:ilvl w:val="0"/>
          <w:numId w:val="4"/>
        </w:numPr>
        <w:spacing w:after="0" w:line="240" w:lineRule="auto"/>
        <w:ind w:left="0" w:firstLine="709"/>
        <w:jc w:val="both"/>
        <w:rPr>
          <w:rFonts w:ascii="Times New Roman" w:hAnsi="Times New Roman" w:cs="Times New Roman"/>
          <w:sz w:val="26"/>
          <w:szCs w:val="26"/>
        </w:rPr>
      </w:pPr>
      <w:r w:rsidRPr="00C10B50">
        <w:rPr>
          <w:rFonts w:ascii="Times New Roman" w:hAnsi="Times New Roman" w:cs="Times New Roman"/>
          <w:sz w:val="26"/>
          <w:szCs w:val="26"/>
        </w:rPr>
        <w:t xml:space="preserve">Контроль за исполнением настоящего </w:t>
      </w:r>
      <w:r w:rsidR="00FE6C54">
        <w:rPr>
          <w:rFonts w:ascii="Times New Roman" w:hAnsi="Times New Roman" w:cs="Times New Roman"/>
          <w:sz w:val="26"/>
          <w:szCs w:val="26"/>
        </w:rPr>
        <w:t>постановления</w:t>
      </w:r>
      <w:r w:rsidRPr="00C10B50">
        <w:rPr>
          <w:rFonts w:ascii="Times New Roman" w:hAnsi="Times New Roman" w:cs="Times New Roman"/>
          <w:sz w:val="26"/>
          <w:szCs w:val="26"/>
        </w:rPr>
        <w:t xml:space="preserve"> оставляю за собой.</w:t>
      </w:r>
    </w:p>
    <w:p w:rsidR="00CC587A" w:rsidRDefault="00CC587A" w:rsidP="008D1CEE">
      <w:pPr>
        <w:pStyle w:val="a3"/>
        <w:spacing w:after="0" w:line="240" w:lineRule="auto"/>
        <w:ind w:left="0"/>
        <w:jc w:val="both"/>
        <w:rPr>
          <w:rFonts w:ascii="Times New Roman" w:hAnsi="Times New Roman" w:cs="Times New Roman"/>
          <w:sz w:val="26"/>
          <w:szCs w:val="26"/>
        </w:rPr>
      </w:pPr>
    </w:p>
    <w:p w:rsidR="008D1CEE" w:rsidRPr="00C10B50" w:rsidRDefault="008D1CEE" w:rsidP="008D1CEE">
      <w:pPr>
        <w:pStyle w:val="a3"/>
        <w:spacing w:after="0" w:line="240" w:lineRule="auto"/>
        <w:ind w:left="0"/>
        <w:jc w:val="both"/>
        <w:rPr>
          <w:rFonts w:ascii="Times New Roman" w:hAnsi="Times New Roman" w:cs="Times New Roman"/>
          <w:sz w:val="26"/>
          <w:szCs w:val="26"/>
        </w:rPr>
      </w:pPr>
    </w:p>
    <w:p w:rsidR="00CC587A" w:rsidRPr="00C10B50" w:rsidRDefault="00CC587A" w:rsidP="008D1CEE">
      <w:pPr>
        <w:pStyle w:val="a3"/>
        <w:spacing w:after="0" w:line="240" w:lineRule="auto"/>
        <w:ind w:left="0"/>
        <w:jc w:val="both"/>
        <w:rPr>
          <w:rFonts w:ascii="Times New Roman" w:hAnsi="Times New Roman" w:cs="Times New Roman"/>
          <w:sz w:val="26"/>
          <w:szCs w:val="26"/>
        </w:rPr>
      </w:pPr>
    </w:p>
    <w:p w:rsidR="00CC587A" w:rsidRPr="00C10B50" w:rsidRDefault="00CC587A" w:rsidP="008D1CEE">
      <w:pPr>
        <w:spacing w:after="0" w:line="240" w:lineRule="auto"/>
        <w:jc w:val="both"/>
        <w:rPr>
          <w:rFonts w:ascii="Times New Roman" w:hAnsi="Times New Roman" w:cs="Times New Roman"/>
          <w:b/>
          <w:sz w:val="26"/>
          <w:szCs w:val="26"/>
        </w:rPr>
      </w:pPr>
      <w:r w:rsidRPr="00C10B50">
        <w:rPr>
          <w:rFonts w:ascii="Times New Roman" w:hAnsi="Times New Roman" w:cs="Times New Roman"/>
          <w:sz w:val="26"/>
          <w:szCs w:val="26"/>
        </w:rPr>
        <w:t xml:space="preserve">Глава Первомайского района </w:t>
      </w:r>
      <w:r w:rsidRPr="00C10B50">
        <w:rPr>
          <w:rFonts w:ascii="Times New Roman" w:hAnsi="Times New Roman" w:cs="Times New Roman"/>
          <w:sz w:val="26"/>
          <w:szCs w:val="26"/>
        </w:rPr>
        <w:tab/>
      </w:r>
      <w:r w:rsidRPr="00C10B50">
        <w:rPr>
          <w:rFonts w:ascii="Times New Roman" w:hAnsi="Times New Roman" w:cs="Times New Roman"/>
          <w:sz w:val="26"/>
          <w:szCs w:val="26"/>
        </w:rPr>
        <w:tab/>
        <w:t xml:space="preserve">        </w:t>
      </w:r>
      <w:r w:rsidR="0065654B" w:rsidRPr="00C10B50">
        <w:rPr>
          <w:rFonts w:ascii="Times New Roman" w:hAnsi="Times New Roman" w:cs="Times New Roman"/>
          <w:sz w:val="26"/>
          <w:szCs w:val="26"/>
        </w:rPr>
        <w:tab/>
        <w:t xml:space="preserve">         </w:t>
      </w:r>
      <w:r w:rsidRPr="00C10B50">
        <w:rPr>
          <w:rFonts w:ascii="Times New Roman" w:hAnsi="Times New Roman" w:cs="Times New Roman"/>
          <w:sz w:val="26"/>
          <w:szCs w:val="26"/>
        </w:rPr>
        <w:t xml:space="preserve">                       </w:t>
      </w:r>
      <w:r w:rsidRPr="00C10B50">
        <w:rPr>
          <w:rFonts w:ascii="Times New Roman" w:hAnsi="Times New Roman" w:cs="Times New Roman"/>
          <w:sz w:val="26"/>
          <w:szCs w:val="26"/>
        </w:rPr>
        <w:tab/>
        <w:t xml:space="preserve"> </w:t>
      </w:r>
      <w:r w:rsidR="0065654B" w:rsidRPr="00C10B50">
        <w:rPr>
          <w:rFonts w:ascii="Times New Roman" w:hAnsi="Times New Roman" w:cs="Times New Roman"/>
          <w:sz w:val="26"/>
          <w:szCs w:val="26"/>
        </w:rPr>
        <w:t xml:space="preserve">     </w:t>
      </w:r>
      <w:r w:rsidRPr="00C10B50">
        <w:rPr>
          <w:rFonts w:ascii="Times New Roman" w:hAnsi="Times New Roman" w:cs="Times New Roman"/>
          <w:sz w:val="26"/>
          <w:szCs w:val="26"/>
        </w:rPr>
        <w:t xml:space="preserve">    </w:t>
      </w:r>
      <w:r w:rsidR="00766E11">
        <w:rPr>
          <w:rFonts w:ascii="Times New Roman" w:hAnsi="Times New Roman" w:cs="Times New Roman"/>
          <w:sz w:val="26"/>
          <w:szCs w:val="26"/>
        </w:rPr>
        <w:t xml:space="preserve">       </w:t>
      </w:r>
      <w:r w:rsidRPr="00C10B50">
        <w:rPr>
          <w:rFonts w:ascii="Times New Roman" w:hAnsi="Times New Roman" w:cs="Times New Roman"/>
          <w:sz w:val="26"/>
          <w:szCs w:val="26"/>
        </w:rPr>
        <w:t>И.И.</w:t>
      </w:r>
      <w:r w:rsidR="00766E11">
        <w:rPr>
          <w:rFonts w:ascii="Times New Roman" w:hAnsi="Times New Roman" w:cs="Times New Roman"/>
          <w:sz w:val="26"/>
          <w:szCs w:val="26"/>
        </w:rPr>
        <w:t xml:space="preserve"> </w:t>
      </w:r>
      <w:r w:rsidRPr="00C10B50">
        <w:rPr>
          <w:rFonts w:ascii="Times New Roman" w:hAnsi="Times New Roman" w:cs="Times New Roman"/>
          <w:sz w:val="26"/>
          <w:szCs w:val="26"/>
        </w:rPr>
        <w:t>Сиберт</w:t>
      </w:r>
    </w:p>
    <w:p w:rsidR="00CC587A" w:rsidRDefault="00CC587A" w:rsidP="008D1CEE">
      <w:pPr>
        <w:spacing w:after="0" w:line="240" w:lineRule="auto"/>
        <w:jc w:val="both"/>
        <w:rPr>
          <w:rFonts w:ascii="Times New Roman" w:hAnsi="Times New Roman" w:cs="Times New Roman"/>
          <w:sz w:val="24"/>
          <w:szCs w:val="24"/>
        </w:rPr>
      </w:pPr>
    </w:p>
    <w:p w:rsidR="008D1CEE" w:rsidRDefault="008D1CEE" w:rsidP="008D1CEE">
      <w:pPr>
        <w:spacing w:after="0" w:line="240" w:lineRule="auto"/>
        <w:jc w:val="both"/>
        <w:rPr>
          <w:rFonts w:ascii="Times New Roman" w:hAnsi="Times New Roman" w:cs="Times New Roman"/>
          <w:sz w:val="24"/>
          <w:szCs w:val="24"/>
        </w:rPr>
      </w:pPr>
    </w:p>
    <w:p w:rsidR="008D1CEE" w:rsidRDefault="008D1CEE" w:rsidP="008D1CEE">
      <w:pPr>
        <w:spacing w:after="0" w:line="240" w:lineRule="auto"/>
        <w:jc w:val="both"/>
        <w:rPr>
          <w:rFonts w:ascii="Times New Roman" w:hAnsi="Times New Roman" w:cs="Times New Roman"/>
          <w:sz w:val="24"/>
          <w:szCs w:val="24"/>
        </w:rPr>
      </w:pPr>
    </w:p>
    <w:p w:rsidR="008D1CEE" w:rsidRDefault="008D1CEE" w:rsidP="008D1CEE">
      <w:pPr>
        <w:spacing w:after="0" w:line="240" w:lineRule="auto"/>
        <w:jc w:val="both"/>
        <w:rPr>
          <w:rFonts w:ascii="Times New Roman" w:hAnsi="Times New Roman" w:cs="Times New Roman"/>
          <w:sz w:val="24"/>
          <w:szCs w:val="24"/>
        </w:rPr>
      </w:pPr>
    </w:p>
    <w:p w:rsidR="008D1CEE" w:rsidRDefault="008D1CEE" w:rsidP="008D1CEE">
      <w:pPr>
        <w:spacing w:after="0" w:line="240" w:lineRule="auto"/>
        <w:jc w:val="both"/>
        <w:rPr>
          <w:rFonts w:ascii="Times New Roman" w:hAnsi="Times New Roman" w:cs="Times New Roman"/>
          <w:sz w:val="24"/>
          <w:szCs w:val="24"/>
        </w:rPr>
      </w:pPr>
    </w:p>
    <w:p w:rsidR="008D1CEE" w:rsidRPr="008D1CEE" w:rsidRDefault="008D1CEE" w:rsidP="008D1CEE">
      <w:pPr>
        <w:spacing w:after="0" w:line="240" w:lineRule="auto"/>
        <w:jc w:val="both"/>
        <w:rPr>
          <w:rFonts w:ascii="Times New Roman" w:hAnsi="Times New Roman" w:cs="Times New Roman"/>
          <w:sz w:val="20"/>
          <w:szCs w:val="20"/>
        </w:rPr>
      </w:pPr>
    </w:p>
    <w:p w:rsidR="00CC587A" w:rsidRPr="008D1CEE" w:rsidRDefault="0065654B" w:rsidP="008D1CEE">
      <w:pPr>
        <w:spacing w:after="0" w:line="240" w:lineRule="auto"/>
        <w:rPr>
          <w:rFonts w:ascii="Times New Roman" w:hAnsi="Times New Roman" w:cs="Times New Roman"/>
          <w:sz w:val="20"/>
          <w:szCs w:val="20"/>
        </w:rPr>
      </w:pPr>
      <w:r w:rsidRPr="008D1CEE">
        <w:rPr>
          <w:rFonts w:ascii="Times New Roman" w:hAnsi="Times New Roman" w:cs="Times New Roman"/>
          <w:sz w:val="20"/>
          <w:szCs w:val="20"/>
        </w:rPr>
        <w:t>Э</w:t>
      </w:r>
      <w:r w:rsidR="00CC587A" w:rsidRPr="008D1CEE">
        <w:rPr>
          <w:rFonts w:ascii="Times New Roman" w:hAnsi="Times New Roman" w:cs="Times New Roman"/>
          <w:sz w:val="20"/>
          <w:szCs w:val="20"/>
        </w:rPr>
        <w:t>.М. Бочарникова</w:t>
      </w:r>
    </w:p>
    <w:p w:rsidR="0065654B" w:rsidRPr="008D1CEE" w:rsidRDefault="00CC587A" w:rsidP="008D1CEE">
      <w:pPr>
        <w:spacing w:after="0" w:line="240" w:lineRule="auto"/>
        <w:rPr>
          <w:rFonts w:ascii="Times New Roman" w:hAnsi="Times New Roman" w:cs="Times New Roman"/>
          <w:sz w:val="20"/>
          <w:szCs w:val="20"/>
        </w:rPr>
      </w:pPr>
      <w:r w:rsidRPr="008D1CEE">
        <w:rPr>
          <w:rFonts w:ascii="Times New Roman" w:hAnsi="Times New Roman" w:cs="Times New Roman"/>
          <w:sz w:val="20"/>
          <w:szCs w:val="20"/>
        </w:rPr>
        <w:t>8 (38 245) 2-</w:t>
      </w:r>
      <w:r w:rsidR="00FE6C54" w:rsidRPr="008D1CEE">
        <w:rPr>
          <w:rFonts w:ascii="Times New Roman" w:hAnsi="Times New Roman" w:cs="Times New Roman"/>
          <w:sz w:val="20"/>
          <w:szCs w:val="20"/>
        </w:rPr>
        <w:t>21</w:t>
      </w:r>
      <w:r w:rsidRPr="008D1CEE">
        <w:rPr>
          <w:rFonts w:ascii="Times New Roman" w:hAnsi="Times New Roman" w:cs="Times New Roman"/>
          <w:sz w:val="20"/>
          <w:szCs w:val="20"/>
        </w:rPr>
        <w:t>-</w:t>
      </w:r>
      <w:r w:rsidR="00FE6C54" w:rsidRPr="008D1CEE">
        <w:rPr>
          <w:rFonts w:ascii="Times New Roman" w:hAnsi="Times New Roman" w:cs="Times New Roman"/>
          <w:sz w:val="20"/>
          <w:szCs w:val="20"/>
        </w:rPr>
        <w:t>48</w:t>
      </w:r>
    </w:p>
    <w:p w:rsidR="008D1CEE" w:rsidRDefault="008D1CEE" w:rsidP="008D1CEE">
      <w:pPr>
        <w:widowControl w:val="0"/>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FE6C54" w:rsidRPr="008D1CEE">
        <w:rPr>
          <w:rFonts w:ascii="Times New Roman" w:eastAsia="Calibri" w:hAnsi="Times New Roman" w:cs="Times New Roman"/>
          <w:bCs/>
          <w:sz w:val="20"/>
          <w:szCs w:val="20"/>
        </w:rPr>
        <w:t xml:space="preserve">Приложение </w:t>
      </w:r>
    </w:p>
    <w:p w:rsidR="00FE6C54" w:rsidRPr="008D1CEE" w:rsidRDefault="008D1CEE" w:rsidP="008D1CEE">
      <w:pPr>
        <w:widowControl w:val="0"/>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FE6C54" w:rsidRPr="008D1CEE">
        <w:rPr>
          <w:rFonts w:ascii="Times New Roman" w:eastAsia="Calibri" w:hAnsi="Times New Roman" w:cs="Times New Roman"/>
          <w:bCs/>
          <w:sz w:val="20"/>
          <w:szCs w:val="20"/>
        </w:rPr>
        <w:t>к постановлению</w:t>
      </w:r>
    </w:p>
    <w:p w:rsidR="008D1CEE" w:rsidRDefault="00FE6C54" w:rsidP="008D1CEE">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8D1CEE">
        <w:rPr>
          <w:rFonts w:ascii="Times New Roman" w:eastAsia="Calibri" w:hAnsi="Times New Roman" w:cs="Times New Roman"/>
          <w:bCs/>
          <w:sz w:val="20"/>
          <w:szCs w:val="20"/>
        </w:rPr>
        <w:t xml:space="preserve">Администрации Первомайского </w:t>
      </w:r>
    </w:p>
    <w:p w:rsidR="00FE6C54" w:rsidRPr="008D1CEE" w:rsidRDefault="008D1CEE" w:rsidP="008D1CEE">
      <w:pPr>
        <w:widowControl w:val="0"/>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р</w:t>
      </w:r>
      <w:r w:rsidR="00FE6C54" w:rsidRPr="008D1CEE">
        <w:rPr>
          <w:rFonts w:ascii="Times New Roman" w:eastAsia="Calibri" w:hAnsi="Times New Roman" w:cs="Times New Roman"/>
          <w:bCs/>
          <w:sz w:val="20"/>
          <w:szCs w:val="20"/>
        </w:rPr>
        <w:t>айона</w:t>
      </w:r>
      <w:r>
        <w:rPr>
          <w:rFonts w:ascii="Times New Roman" w:eastAsia="Calibri" w:hAnsi="Times New Roman" w:cs="Times New Roman"/>
          <w:bCs/>
          <w:sz w:val="20"/>
          <w:szCs w:val="20"/>
        </w:rPr>
        <w:t xml:space="preserve"> </w:t>
      </w:r>
      <w:r w:rsidR="00FE6C54" w:rsidRPr="008D1CEE">
        <w:rPr>
          <w:rFonts w:ascii="Times New Roman" w:eastAsia="Calibri" w:hAnsi="Times New Roman" w:cs="Times New Roman"/>
          <w:bCs/>
          <w:sz w:val="20"/>
          <w:szCs w:val="20"/>
        </w:rPr>
        <w:t>от</w:t>
      </w:r>
      <w:r>
        <w:rPr>
          <w:rFonts w:ascii="Times New Roman" w:eastAsia="Calibri" w:hAnsi="Times New Roman" w:cs="Times New Roman"/>
          <w:bCs/>
          <w:sz w:val="20"/>
          <w:szCs w:val="20"/>
        </w:rPr>
        <w:t xml:space="preserve"> 15.02.2019 </w:t>
      </w:r>
      <w:r w:rsidR="00FE6C54" w:rsidRPr="008D1CEE">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44</w:t>
      </w:r>
    </w:p>
    <w:p w:rsidR="00FE6C54" w:rsidRDefault="00FE6C54" w:rsidP="000152F2">
      <w:pPr>
        <w:widowControl w:val="0"/>
        <w:autoSpaceDE w:val="0"/>
        <w:autoSpaceDN w:val="0"/>
        <w:adjustRightInd w:val="0"/>
        <w:spacing w:after="0"/>
        <w:ind w:left="748" w:hanging="357"/>
        <w:jc w:val="center"/>
        <w:rPr>
          <w:rFonts w:ascii="Times New Roman" w:eastAsia="Calibri" w:hAnsi="Times New Roman" w:cs="Times New Roman"/>
          <w:b/>
          <w:bCs/>
          <w:sz w:val="26"/>
          <w:szCs w:val="26"/>
        </w:rPr>
      </w:pPr>
    </w:p>
    <w:p w:rsidR="000152F2" w:rsidRPr="00FE6C54" w:rsidRDefault="0070645C" w:rsidP="008D1CEE">
      <w:pPr>
        <w:widowControl w:val="0"/>
        <w:autoSpaceDE w:val="0"/>
        <w:autoSpaceDN w:val="0"/>
        <w:adjustRightInd w:val="0"/>
        <w:spacing w:after="0" w:line="240" w:lineRule="auto"/>
        <w:jc w:val="center"/>
        <w:rPr>
          <w:rFonts w:ascii="Times New Roman" w:eastAsia="Calibri" w:hAnsi="Times New Roman" w:cs="Times New Roman"/>
          <w:bCs/>
          <w:sz w:val="26"/>
          <w:szCs w:val="26"/>
        </w:rPr>
      </w:pPr>
      <w:r w:rsidRPr="00FE6C54">
        <w:rPr>
          <w:rFonts w:ascii="Times New Roman" w:eastAsia="Calibri" w:hAnsi="Times New Roman" w:cs="Times New Roman"/>
          <w:bCs/>
          <w:sz w:val="26"/>
          <w:szCs w:val="26"/>
        </w:rPr>
        <w:t>П</w:t>
      </w:r>
      <w:r w:rsidR="000152F2" w:rsidRPr="00FE6C54">
        <w:rPr>
          <w:rFonts w:ascii="Times New Roman" w:eastAsia="Calibri" w:hAnsi="Times New Roman" w:cs="Times New Roman"/>
          <w:bCs/>
          <w:sz w:val="26"/>
          <w:szCs w:val="26"/>
        </w:rPr>
        <w:t>оложени</w:t>
      </w:r>
      <w:r w:rsidRPr="00FE6C54">
        <w:rPr>
          <w:rFonts w:ascii="Times New Roman" w:eastAsia="Calibri" w:hAnsi="Times New Roman" w:cs="Times New Roman"/>
          <w:bCs/>
          <w:sz w:val="26"/>
          <w:szCs w:val="26"/>
        </w:rPr>
        <w:t>е</w:t>
      </w:r>
      <w:r w:rsidR="000152F2" w:rsidRPr="00FE6C54">
        <w:rPr>
          <w:rFonts w:ascii="Times New Roman" w:eastAsia="Calibri" w:hAnsi="Times New Roman" w:cs="Times New Roman"/>
          <w:bCs/>
          <w:sz w:val="26"/>
          <w:szCs w:val="26"/>
        </w:rPr>
        <w:t xml:space="preserve"> о порядке осуществления контроля в сфере закупок органом внутреннего муниципального финансового контроля в муниципальном образовании «Первомайский район»</w:t>
      </w:r>
    </w:p>
    <w:p w:rsidR="000152F2" w:rsidRPr="00C10B50" w:rsidRDefault="000152F2" w:rsidP="008D1CEE">
      <w:pPr>
        <w:tabs>
          <w:tab w:val="left" w:pos="6708"/>
        </w:tabs>
        <w:spacing w:after="0" w:line="240" w:lineRule="auto"/>
        <w:ind w:firstLine="709"/>
        <w:jc w:val="both"/>
        <w:rPr>
          <w:rFonts w:ascii="Times New Roman" w:eastAsia="Calibri" w:hAnsi="Times New Roman" w:cs="Times New Roman"/>
          <w:sz w:val="26"/>
          <w:szCs w:val="26"/>
        </w:rPr>
      </w:pPr>
    </w:p>
    <w:p w:rsidR="000152F2" w:rsidRPr="00C10B50" w:rsidRDefault="0065654B" w:rsidP="008D1CEE">
      <w:pPr>
        <w:widowControl w:val="0"/>
        <w:numPr>
          <w:ilvl w:val="0"/>
          <w:numId w:val="24"/>
        </w:numPr>
        <w:autoSpaceDE w:val="0"/>
        <w:autoSpaceDN w:val="0"/>
        <w:adjustRightInd w:val="0"/>
        <w:spacing w:after="0" w:line="240" w:lineRule="auto"/>
        <w:ind w:left="0" w:firstLine="0"/>
        <w:jc w:val="center"/>
        <w:outlineLvl w:val="1"/>
        <w:rPr>
          <w:rFonts w:ascii="Times New Roman" w:eastAsia="Calibri" w:hAnsi="Times New Roman" w:cs="Times New Roman"/>
          <w:sz w:val="26"/>
          <w:szCs w:val="26"/>
        </w:rPr>
      </w:pPr>
      <w:bookmarkStart w:id="0" w:name="P50"/>
      <w:bookmarkEnd w:id="0"/>
      <w:r w:rsidRPr="00C10B50">
        <w:rPr>
          <w:rFonts w:ascii="Times New Roman" w:eastAsia="Calibri" w:hAnsi="Times New Roman" w:cs="Times New Roman"/>
          <w:sz w:val="26"/>
          <w:szCs w:val="26"/>
        </w:rPr>
        <w:t>Общие положения</w:t>
      </w:r>
    </w:p>
    <w:p w:rsidR="000152F2" w:rsidRPr="00C10B50" w:rsidRDefault="000152F2" w:rsidP="008D1CE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65654B" w:rsidRPr="00C10B50" w:rsidRDefault="000152F2" w:rsidP="008D1CEE">
      <w:pPr>
        <w:pStyle w:val="a3"/>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C10B50">
        <w:rPr>
          <w:rFonts w:ascii="Times New Roman" w:eastAsia="Calibri" w:hAnsi="Times New Roman" w:cs="Times New Roman"/>
          <w:sz w:val="26"/>
          <w:szCs w:val="26"/>
        </w:rPr>
        <w:t xml:space="preserve">Настоящим Положением устанавливается порядок осуществления внутреннего муниципального финансового контроля за </w:t>
      </w:r>
      <w:r w:rsidR="008D1CEE" w:rsidRPr="00C10B50">
        <w:rPr>
          <w:rFonts w:ascii="Times New Roman" w:eastAsia="Calibri" w:hAnsi="Times New Roman" w:cs="Times New Roman"/>
          <w:sz w:val="26"/>
          <w:szCs w:val="26"/>
        </w:rPr>
        <w:t>соблюдением Федерального</w:t>
      </w:r>
      <w:r w:rsidRPr="00C10B50">
        <w:rPr>
          <w:rFonts w:ascii="Times New Roman" w:eastAsia="Calibri" w:hAnsi="Times New Roman" w:cs="Times New Roman"/>
          <w:bCs/>
          <w:sz w:val="26"/>
          <w:szCs w:val="26"/>
        </w:rPr>
        <w:t xml:space="preserve"> закона от 5 апреля 2013 года № 44-ФЗ «О контрактной системе в сфере закупок товаров, работ, услуг для обеспечения государственных и муниципальных нужд» </w:t>
      </w:r>
      <w:r w:rsidRPr="00C10B50">
        <w:rPr>
          <w:rFonts w:ascii="Times New Roman" w:eastAsia="Calibri" w:hAnsi="Times New Roman" w:cs="Times New Roman"/>
          <w:sz w:val="26"/>
          <w:szCs w:val="26"/>
        </w:rPr>
        <w:t xml:space="preserve">(далее </w:t>
      </w:r>
      <w:r w:rsidRPr="00C10B50">
        <w:rPr>
          <w:rFonts w:ascii="Times New Roman" w:eastAsia="Calibri" w:hAnsi="Times New Roman" w:cs="Times New Roman"/>
          <w:bCs/>
          <w:sz w:val="26"/>
          <w:szCs w:val="26"/>
        </w:rPr>
        <w:t>–</w:t>
      </w:r>
      <w:r w:rsidRPr="00C10B50">
        <w:rPr>
          <w:rFonts w:ascii="Times New Roman" w:eastAsia="Calibri" w:hAnsi="Times New Roman" w:cs="Times New Roman"/>
          <w:sz w:val="26"/>
          <w:szCs w:val="26"/>
        </w:rPr>
        <w:t xml:space="preserve"> Контроль</w:t>
      </w:r>
      <w:r w:rsidR="0065654B" w:rsidRPr="00C10B50">
        <w:rPr>
          <w:rFonts w:ascii="Times New Roman" w:eastAsia="Calibri" w:hAnsi="Times New Roman" w:cs="Times New Roman"/>
          <w:sz w:val="26"/>
          <w:szCs w:val="26"/>
        </w:rPr>
        <w:t>, Федеральный закон №44-ФЗ</w:t>
      </w:r>
      <w:r w:rsidRPr="00C10B50">
        <w:rPr>
          <w:rFonts w:ascii="Times New Roman" w:eastAsia="Calibri" w:hAnsi="Times New Roman" w:cs="Times New Roman"/>
          <w:sz w:val="26"/>
          <w:szCs w:val="26"/>
        </w:rPr>
        <w:t xml:space="preserve">) Органом внутреннего финансового контроля </w:t>
      </w:r>
      <w:r w:rsidR="00EB69C6" w:rsidRPr="00C10B50">
        <w:rPr>
          <w:rFonts w:ascii="Times New Roman" w:eastAsia="Calibri" w:hAnsi="Times New Roman" w:cs="Times New Roman"/>
          <w:sz w:val="26"/>
          <w:szCs w:val="26"/>
        </w:rPr>
        <w:t xml:space="preserve">(далее – Орган контроля) </w:t>
      </w:r>
      <w:r w:rsidRPr="00C10B50">
        <w:rPr>
          <w:rFonts w:ascii="Times New Roman" w:eastAsia="Calibri" w:hAnsi="Times New Roman" w:cs="Times New Roman"/>
          <w:sz w:val="26"/>
          <w:szCs w:val="26"/>
        </w:rPr>
        <w:t>в муниципальном о</w:t>
      </w:r>
      <w:r w:rsidR="0065654B" w:rsidRPr="00C10B50">
        <w:rPr>
          <w:rFonts w:ascii="Times New Roman" w:eastAsia="Calibri" w:hAnsi="Times New Roman" w:cs="Times New Roman"/>
          <w:sz w:val="26"/>
          <w:szCs w:val="26"/>
        </w:rPr>
        <w:t>бразовании «Первомайский район».</w:t>
      </w:r>
    </w:p>
    <w:p w:rsidR="0065654B" w:rsidRPr="00C10B50" w:rsidRDefault="000152F2" w:rsidP="008D1CEE">
      <w:pPr>
        <w:pStyle w:val="a3"/>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C10B50">
        <w:rPr>
          <w:rFonts w:ascii="Times New Roman" w:eastAsia="Calibri" w:hAnsi="Times New Roman" w:cs="Times New Roman"/>
          <w:sz w:val="26"/>
          <w:szCs w:val="26"/>
        </w:rPr>
        <w:t xml:space="preserve">Контроль в сфере закупок для обеспечения муниципальных нужд осуществляется органом внутреннего муниципального финансового контроля в целях установления законности составления и исполнения бюджета муниципального образования «Первомайский район» в отношении расходов, связанных с осуществлением закупок, достоверности учета таких расходов и отчетности в соответствии с </w:t>
      </w:r>
      <w:r w:rsidRPr="00C10B50">
        <w:rPr>
          <w:rFonts w:ascii="Times New Roman" w:eastAsia="Calibri" w:hAnsi="Times New Roman" w:cs="Times New Roman"/>
          <w:bCs/>
          <w:sz w:val="26"/>
          <w:szCs w:val="26"/>
        </w:rPr>
        <w:t xml:space="preserve">Федеральным законом от 5 апреля 2013 № 44-ФЗ «О контрактной системе в сфере закупок товаров, работ, услуг для обеспечения государственных и муниципальных нужд» </w:t>
      </w:r>
      <w:r w:rsidRPr="00C10B50">
        <w:rPr>
          <w:rFonts w:ascii="Times New Roman" w:eastAsia="Calibri" w:hAnsi="Times New Roman" w:cs="Times New Roman"/>
          <w:sz w:val="26"/>
          <w:szCs w:val="26"/>
        </w:rPr>
        <w:t xml:space="preserve">Бюджетным кодексом Российской Федерации и принимаемыми в соответствии с ними нормативными правовыми актами Российской Федерации. </w:t>
      </w:r>
    </w:p>
    <w:p w:rsidR="0065654B" w:rsidRPr="00C10B50" w:rsidRDefault="000152F2" w:rsidP="008D1CEE">
      <w:pPr>
        <w:pStyle w:val="a3"/>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C10B50">
        <w:rPr>
          <w:rFonts w:ascii="Times New Roman" w:eastAsia="Calibri" w:hAnsi="Times New Roman" w:cs="Times New Roman"/>
          <w:sz w:val="26"/>
          <w:szCs w:val="26"/>
        </w:rPr>
        <w:t>Контроль осуществляется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(далее – Субъекты контроля). Проверки подразделяются на выездные и камеральные, а также встречные проверки, проводимые в рамках выездных (или) камеральных проверок.</w:t>
      </w:r>
    </w:p>
    <w:p w:rsidR="00EB6B2C" w:rsidRPr="00C10B50" w:rsidRDefault="00EB6B2C" w:rsidP="008D1CEE">
      <w:pPr>
        <w:pStyle w:val="a3"/>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C10B50">
        <w:rPr>
          <w:rFonts w:ascii="Times New Roman" w:hAnsi="Times New Roman" w:cs="Times New Roman"/>
          <w:sz w:val="26"/>
          <w:szCs w:val="26"/>
        </w:rPr>
        <w:t xml:space="preserve">Должностными лицами </w:t>
      </w:r>
      <w:r w:rsidR="00EB69C6" w:rsidRPr="00C10B50">
        <w:rPr>
          <w:rFonts w:ascii="Times New Roman" w:eastAsia="Calibri" w:hAnsi="Times New Roman" w:cs="Times New Roman"/>
          <w:sz w:val="26"/>
          <w:szCs w:val="26"/>
        </w:rPr>
        <w:t>Орган</w:t>
      </w:r>
      <w:r w:rsidR="00F8608A">
        <w:rPr>
          <w:rFonts w:ascii="Times New Roman" w:eastAsia="Calibri" w:hAnsi="Times New Roman" w:cs="Times New Roman"/>
          <w:sz w:val="26"/>
          <w:szCs w:val="26"/>
        </w:rPr>
        <w:t>а</w:t>
      </w:r>
      <w:r w:rsidR="00EB69C6" w:rsidRPr="00C10B50">
        <w:rPr>
          <w:rFonts w:ascii="Times New Roman" w:eastAsia="Calibri" w:hAnsi="Times New Roman" w:cs="Times New Roman"/>
          <w:sz w:val="26"/>
          <w:szCs w:val="26"/>
        </w:rPr>
        <w:t xml:space="preserve"> контроля</w:t>
      </w:r>
      <w:r w:rsidRPr="00C10B50">
        <w:rPr>
          <w:rFonts w:ascii="Times New Roman" w:hAnsi="Times New Roman" w:cs="Times New Roman"/>
          <w:sz w:val="26"/>
          <w:szCs w:val="26"/>
        </w:rPr>
        <w:t>, осуществляющими деятельность по контролю, являются:</w:t>
      </w:r>
    </w:p>
    <w:p w:rsidR="00EB6B2C" w:rsidRPr="00C10B50" w:rsidRDefault="00EB6B2C" w:rsidP="008D1CEE">
      <w:pPr>
        <w:pStyle w:val="ConsPlusNormal"/>
        <w:ind w:firstLine="709"/>
        <w:jc w:val="both"/>
        <w:rPr>
          <w:sz w:val="26"/>
          <w:szCs w:val="26"/>
        </w:rPr>
      </w:pPr>
      <w:r w:rsidRPr="00C10B50">
        <w:rPr>
          <w:sz w:val="26"/>
          <w:szCs w:val="26"/>
        </w:rPr>
        <w:t>а) руководитель</w:t>
      </w:r>
      <w:r w:rsidR="00EB69C6" w:rsidRPr="00C10B50">
        <w:rPr>
          <w:rFonts w:eastAsia="Calibri"/>
          <w:sz w:val="26"/>
          <w:szCs w:val="26"/>
        </w:rPr>
        <w:t xml:space="preserve"> Орган</w:t>
      </w:r>
      <w:r w:rsidR="00F8608A">
        <w:rPr>
          <w:rFonts w:eastAsia="Calibri"/>
          <w:sz w:val="26"/>
          <w:szCs w:val="26"/>
        </w:rPr>
        <w:t>а</w:t>
      </w:r>
      <w:r w:rsidR="00EB69C6" w:rsidRPr="00C10B50">
        <w:rPr>
          <w:rFonts w:eastAsia="Calibri"/>
          <w:sz w:val="26"/>
          <w:szCs w:val="26"/>
        </w:rPr>
        <w:t xml:space="preserve"> контроля (Глава </w:t>
      </w:r>
      <w:r w:rsidR="008A2790" w:rsidRPr="00C10B50">
        <w:rPr>
          <w:rFonts w:eastAsia="Calibri"/>
          <w:sz w:val="26"/>
          <w:szCs w:val="26"/>
        </w:rPr>
        <w:t>Первомайского района</w:t>
      </w:r>
      <w:r w:rsidR="00EB69C6" w:rsidRPr="00C10B50">
        <w:rPr>
          <w:rFonts w:eastAsia="Calibri"/>
          <w:sz w:val="26"/>
          <w:szCs w:val="26"/>
        </w:rPr>
        <w:t>)</w:t>
      </w:r>
      <w:r w:rsidRPr="00C10B50">
        <w:rPr>
          <w:sz w:val="26"/>
          <w:szCs w:val="26"/>
        </w:rPr>
        <w:t>;</w:t>
      </w:r>
    </w:p>
    <w:p w:rsidR="00EB69C6" w:rsidRPr="00C10B50" w:rsidRDefault="00EB6B2C" w:rsidP="008D1CEE">
      <w:pPr>
        <w:pStyle w:val="ConsPlusNormal"/>
        <w:ind w:firstLine="709"/>
        <w:jc w:val="both"/>
        <w:rPr>
          <w:sz w:val="26"/>
          <w:szCs w:val="26"/>
        </w:rPr>
      </w:pPr>
      <w:r w:rsidRPr="00C10B50">
        <w:rPr>
          <w:sz w:val="26"/>
          <w:szCs w:val="26"/>
        </w:rPr>
        <w:t>б)</w:t>
      </w:r>
      <w:r w:rsidR="008A2790" w:rsidRPr="00C10B50">
        <w:rPr>
          <w:sz w:val="26"/>
          <w:szCs w:val="26"/>
        </w:rPr>
        <w:t xml:space="preserve"> </w:t>
      </w:r>
      <w:r w:rsidR="00EB69C6" w:rsidRPr="00C10B50">
        <w:rPr>
          <w:sz w:val="26"/>
          <w:szCs w:val="26"/>
        </w:rPr>
        <w:t>главный специалист по финансовому контролю Администрации Первомайского района</w:t>
      </w:r>
      <w:r w:rsidRPr="00C10B50">
        <w:rPr>
          <w:sz w:val="26"/>
          <w:szCs w:val="26"/>
        </w:rPr>
        <w:t>;</w:t>
      </w:r>
    </w:p>
    <w:p w:rsidR="00EB6B2C" w:rsidRPr="00C10B50" w:rsidRDefault="00EB6B2C" w:rsidP="008D1CEE">
      <w:pPr>
        <w:pStyle w:val="ConsPlusNormal"/>
        <w:ind w:firstLine="709"/>
        <w:jc w:val="both"/>
        <w:rPr>
          <w:sz w:val="26"/>
          <w:szCs w:val="26"/>
        </w:rPr>
      </w:pPr>
      <w:r w:rsidRPr="00C10B50">
        <w:rPr>
          <w:sz w:val="26"/>
          <w:szCs w:val="26"/>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EB6B2C" w:rsidRPr="00C10B50" w:rsidRDefault="00EB6B2C" w:rsidP="008D1CEE">
      <w:pPr>
        <w:pStyle w:val="ConsPlusNormal"/>
        <w:ind w:firstLine="709"/>
        <w:jc w:val="both"/>
        <w:rPr>
          <w:sz w:val="26"/>
          <w:szCs w:val="26"/>
        </w:rPr>
      </w:pPr>
      <w:r w:rsidRPr="00C10B50">
        <w:rPr>
          <w:sz w:val="26"/>
          <w:szCs w:val="26"/>
        </w:rPr>
        <w:t xml:space="preserve">г) </w:t>
      </w:r>
      <w:r w:rsidR="00EB69C6" w:rsidRPr="00C10B50">
        <w:rPr>
          <w:sz w:val="26"/>
          <w:szCs w:val="26"/>
        </w:rPr>
        <w:t>иные муниципальные служащие Органа контроля</w:t>
      </w:r>
      <w:r w:rsidRPr="00C10B50">
        <w:rPr>
          <w:sz w:val="26"/>
          <w:szCs w:val="26"/>
        </w:rPr>
        <w:t>, уполномоченные на участие в проведении контрольных мероприятий в соответствии с распорядительным документом руководителя Органа контроля о назначении контрольного мероприятия.</w:t>
      </w:r>
    </w:p>
    <w:p w:rsidR="00EB69C6" w:rsidRPr="00C10B50" w:rsidRDefault="00EB69C6" w:rsidP="008D1CEE">
      <w:pPr>
        <w:pStyle w:val="ConsPlusNormal"/>
        <w:ind w:firstLine="709"/>
        <w:jc w:val="both"/>
        <w:rPr>
          <w:sz w:val="26"/>
          <w:szCs w:val="26"/>
        </w:rPr>
      </w:pPr>
    </w:p>
    <w:p w:rsidR="00EB6B2C" w:rsidRPr="00C10B50" w:rsidRDefault="00EB6B2C" w:rsidP="008D1CEE">
      <w:pPr>
        <w:pStyle w:val="ConsPlusNormal"/>
        <w:numPr>
          <w:ilvl w:val="0"/>
          <w:numId w:val="26"/>
        </w:numPr>
        <w:ind w:left="0" w:firstLine="0"/>
        <w:jc w:val="center"/>
        <w:rPr>
          <w:sz w:val="26"/>
          <w:szCs w:val="26"/>
        </w:rPr>
      </w:pPr>
      <w:r w:rsidRPr="00C10B50">
        <w:rPr>
          <w:sz w:val="26"/>
          <w:szCs w:val="26"/>
        </w:rPr>
        <w:t xml:space="preserve">Должностные лица, указанные в </w:t>
      </w:r>
      <w:hyperlink w:anchor="P50" w:history="1">
        <w:r w:rsidRPr="00C10B50">
          <w:rPr>
            <w:sz w:val="26"/>
            <w:szCs w:val="26"/>
          </w:rPr>
          <w:t>пункте 4</w:t>
        </w:r>
      </w:hyperlink>
      <w:r w:rsidRPr="00C10B50">
        <w:rPr>
          <w:sz w:val="26"/>
          <w:szCs w:val="26"/>
        </w:rPr>
        <w:t xml:space="preserve"> </w:t>
      </w:r>
      <w:r w:rsidR="00EB69C6" w:rsidRPr="00C10B50">
        <w:rPr>
          <w:sz w:val="26"/>
          <w:szCs w:val="26"/>
        </w:rPr>
        <w:t>настоящего положения</w:t>
      </w:r>
      <w:r w:rsidRPr="00C10B50">
        <w:rPr>
          <w:sz w:val="26"/>
          <w:szCs w:val="26"/>
        </w:rPr>
        <w:t>, обязаны:</w:t>
      </w:r>
    </w:p>
    <w:p w:rsidR="00EB6B2C" w:rsidRPr="00C10B50" w:rsidRDefault="00EB6B2C" w:rsidP="008D1CEE">
      <w:pPr>
        <w:pStyle w:val="ConsPlusNormal"/>
        <w:ind w:firstLine="709"/>
        <w:jc w:val="both"/>
        <w:rPr>
          <w:sz w:val="26"/>
          <w:szCs w:val="26"/>
        </w:rPr>
      </w:pPr>
      <w:r w:rsidRPr="00C10B50">
        <w:rPr>
          <w:sz w:val="26"/>
          <w:szCs w:val="26"/>
        </w:rPr>
        <w:t>а) соблюдать требования нормативных правовых актов в установленной сфере деятельности Органов контроля;</w:t>
      </w:r>
    </w:p>
    <w:p w:rsidR="00EB6B2C" w:rsidRPr="00C10B50" w:rsidRDefault="00EB6B2C" w:rsidP="008D1CEE">
      <w:pPr>
        <w:pStyle w:val="ConsPlusNormal"/>
        <w:ind w:firstLine="709"/>
        <w:jc w:val="both"/>
        <w:rPr>
          <w:sz w:val="26"/>
          <w:szCs w:val="26"/>
        </w:rPr>
      </w:pPr>
      <w:r w:rsidRPr="00C10B50">
        <w:rPr>
          <w:sz w:val="26"/>
          <w:szCs w:val="26"/>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EB6B2C" w:rsidRPr="00C10B50" w:rsidRDefault="00EB6B2C" w:rsidP="008D1CEE">
      <w:pPr>
        <w:pStyle w:val="ConsPlusNormal"/>
        <w:ind w:firstLine="709"/>
        <w:jc w:val="both"/>
        <w:rPr>
          <w:sz w:val="26"/>
          <w:szCs w:val="26"/>
        </w:rPr>
      </w:pPr>
      <w:r w:rsidRPr="00C10B50">
        <w:rPr>
          <w:sz w:val="26"/>
          <w:szCs w:val="26"/>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w:t>
      </w:r>
      <w:r w:rsidR="00EB69C6" w:rsidRPr="00C10B50">
        <w:rPr>
          <w:sz w:val="26"/>
          <w:szCs w:val="26"/>
        </w:rPr>
        <w:t xml:space="preserve">ельного документа руководителя </w:t>
      </w:r>
      <w:r w:rsidRPr="00C10B50">
        <w:rPr>
          <w:sz w:val="26"/>
          <w:szCs w:val="26"/>
        </w:rPr>
        <w:t>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EB6B2C" w:rsidRPr="00C10B50" w:rsidRDefault="00EB6B2C" w:rsidP="008D1CEE">
      <w:pPr>
        <w:pStyle w:val="ConsPlusNormal"/>
        <w:ind w:firstLine="709"/>
        <w:jc w:val="both"/>
        <w:rPr>
          <w:sz w:val="26"/>
          <w:szCs w:val="26"/>
        </w:rPr>
      </w:pPr>
      <w:r w:rsidRPr="00C10B50">
        <w:rPr>
          <w:sz w:val="26"/>
          <w:szCs w:val="26"/>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w:t>
      </w:r>
      <w:r w:rsidR="00EB69C6" w:rsidRPr="00C10B50">
        <w:rPr>
          <w:sz w:val="26"/>
          <w:szCs w:val="26"/>
        </w:rPr>
        <w:t xml:space="preserve"> факта по решению руководителя </w:t>
      </w:r>
      <w:r w:rsidRPr="00C10B50">
        <w:rPr>
          <w:sz w:val="26"/>
          <w:szCs w:val="26"/>
        </w:rPr>
        <w:t>Органа контроля;</w:t>
      </w:r>
    </w:p>
    <w:p w:rsidR="00EB6B2C" w:rsidRPr="00C10B50" w:rsidRDefault="00EB6B2C" w:rsidP="008D1CEE">
      <w:pPr>
        <w:pStyle w:val="ConsPlusNormal"/>
        <w:ind w:firstLine="709"/>
        <w:jc w:val="both"/>
        <w:rPr>
          <w:sz w:val="26"/>
          <w:szCs w:val="26"/>
        </w:rPr>
      </w:pPr>
      <w:r w:rsidRPr="00C10B50">
        <w:rPr>
          <w:sz w:val="26"/>
          <w:szCs w:val="26"/>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контроля.</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Должностные лица</w:t>
      </w:r>
      <w:r w:rsidR="00EB69C6" w:rsidRPr="00C10B50">
        <w:rPr>
          <w:sz w:val="26"/>
          <w:szCs w:val="26"/>
        </w:rPr>
        <w:t xml:space="preserve"> Органа контроля</w:t>
      </w:r>
      <w:r w:rsidRPr="00C10B50">
        <w:rPr>
          <w:sz w:val="26"/>
          <w:szCs w:val="26"/>
        </w:rPr>
        <w:t xml:space="preserve">, в соответствии с </w:t>
      </w:r>
      <w:hyperlink r:id="rId8" w:history="1">
        <w:r w:rsidRPr="00C10B50">
          <w:rPr>
            <w:sz w:val="26"/>
            <w:szCs w:val="26"/>
          </w:rPr>
          <w:t>частью 27 статьи 99</w:t>
        </w:r>
      </w:hyperlink>
      <w:r w:rsidRPr="00C10B50">
        <w:rPr>
          <w:sz w:val="26"/>
          <w:szCs w:val="26"/>
        </w:rPr>
        <w:t xml:space="preserve"> Федерального закона </w:t>
      </w:r>
      <w:r w:rsidR="0065654B" w:rsidRPr="00C10B50">
        <w:rPr>
          <w:sz w:val="26"/>
          <w:szCs w:val="26"/>
        </w:rPr>
        <w:t xml:space="preserve">№44-ФЗ </w:t>
      </w:r>
      <w:r w:rsidRPr="00C10B50">
        <w:rPr>
          <w:sz w:val="26"/>
          <w:szCs w:val="26"/>
        </w:rPr>
        <w:t>имеют право:</w:t>
      </w:r>
    </w:p>
    <w:p w:rsidR="00EB6B2C" w:rsidRPr="00C10B50" w:rsidRDefault="00EB6B2C" w:rsidP="008D1CEE">
      <w:pPr>
        <w:pStyle w:val="ConsPlusNormal"/>
        <w:ind w:firstLine="709"/>
        <w:jc w:val="both"/>
        <w:rPr>
          <w:sz w:val="26"/>
          <w:szCs w:val="26"/>
        </w:rPr>
      </w:pPr>
      <w:bookmarkStart w:id="1" w:name="P62"/>
      <w:bookmarkEnd w:id="1"/>
      <w:r w:rsidRPr="00C10B50">
        <w:rPr>
          <w:sz w:val="26"/>
          <w:szCs w:val="26"/>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B6B2C" w:rsidRPr="00C10B50" w:rsidRDefault="00EB6B2C" w:rsidP="008D1CEE">
      <w:pPr>
        <w:pStyle w:val="ConsPlusNormal"/>
        <w:ind w:firstLine="709"/>
        <w:jc w:val="both"/>
        <w:rPr>
          <w:sz w:val="26"/>
          <w:szCs w:val="26"/>
        </w:rPr>
      </w:pPr>
      <w:r w:rsidRPr="00C10B50">
        <w:rPr>
          <w:sz w:val="26"/>
          <w:szCs w:val="26"/>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B6B2C" w:rsidRPr="00C10B50" w:rsidRDefault="00EB6B2C" w:rsidP="008D1CEE">
      <w:pPr>
        <w:pStyle w:val="ConsPlusNormal"/>
        <w:ind w:firstLine="709"/>
        <w:jc w:val="both"/>
        <w:rPr>
          <w:sz w:val="26"/>
          <w:szCs w:val="26"/>
        </w:rPr>
      </w:pPr>
      <w:r w:rsidRPr="00C10B50">
        <w:rPr>
          <w:sz w:val="26"/>
          <w:szCs w:val="26"/>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EB6B2C" w:rsidRPr="00C10B50" w:rsidRDefault="0076449D" w:rsidP="008D1CEE">
      <w:pPr>
        <w:pStyle w:val="ConsPlusNormal"/>
        <w:ind w:firstLine="709"/>
        <w:jc w:val="both"/>
        <w:rPr>
          <w:sz w:val="26"/>
          <w:szCs w:val="26"/>
        </w:rPr>
      </w:pPr>
      <w:r w:rsidRPr="00C10B50">
        <w:rPr>
          <w:sz w:val="26"/>
          <w:szCs w:val="26"/>
        </w:rPr>
        <w:t>г</w:t>
      </w:r>
      <w:r w:rsidR="00EB6B2C" w:rsidRPr="00C10B50">
        <w:rPr>
          <w:sz w:val="26"/>
          <w:szCs w:val="26"/>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9" w:history="1">
        <w:r w:rsidR="00EB6B2C" w:rsidRPr="00C10B50">
          <w:rPr>
            <w:sz w:val="26"/>
            <w:szCs w:val="26"/>
          </w:rPr>
          <w:t>кодексом</w:t>
        </w:r>
      </w:hyperlink>
      <w:r w:rsidR="0065654B" w:rsidRPr="00C10B50">
        <w:rPr>
          <w:sz w:val="26"/>
          <w:szCs w:val="26"/>
        </w:rPr>
        <w:t xml:space="preserve"> Российской Федерации.</w:t>
      </w:r>
    </w:p>
    <w:p w:rsidR="0065654B" w:rsidRPr="00C10B50" w:rsidRDefault="00EB6B2C" w:rsidP="008D1CEE">
      <w:pPr>
        <w:pStyle w:val="ConsPlusNormal"/>
        <w:numPr>
          <w:ilvl w:val="0"/>
          <w:numId w:val="26"/>
        </w:numPr>
        <w:ind w:left="0" w:firstLine="709"/>
        <w:jc w:val="both"/>
        <w:rPr>
          <w:sz w:val="26"/>
          <w:szCs w:val="26"/>
        </w:rPr>
      </w:pPr>
      <w:r w:rsidRPr="00C10B50">
        <w:rPr>
          <w:sz w:val="26"/>
          <w:szCs w:val="26"/>
        </w:rPr>
        <w:lastRenderedPageBreak/>
        <w:t>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5654B" w:rsidRPr="00C10B50" w:rsidRDefault="00EB6B2C" w:rsidP="008D1CEE">
      <w:pPr>
        <w:pStyle w:val="ConsPlusNormal"/>
        <w:numPr>
          <w:ilvl w:val="0"/>
          <w:numId w:val="26"/>
        </w:numPr>
        <w:ind w:left="0" w:firstLine="709"/>
        <w:jc w:val="both"/>
        <w:rPr>
          <w:sz w:val="26"/>
          <w:szCs w:val="26"/>
        </w:rPr>
      </w:pPr>
      <w:r w:rsidRPr="00C10B50">
        <w:rPr>
          <w:sz w:val="26"/>
          <w:szCs w:val="26"/>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5654B" w:rsidRPr="00C10B50" w:rsidRDefault="00EB6B2C" w:rsidP="008D1CEE">
      <w:pPr>
        <w:pStyle w:val="ConsPlusNormal"/>
        <w:numPr>
          <w:ilvl w:val="0"/>
          <w:numId w:val="26"/>
        </w:numPr>
        <w:ind w:left="0" w:firstLine="709"/>
        <w:jc w:val="both"/>
        <w:rPr>
          <w:sz w:val="26"/>
          <w:szCs w:val="26"/>
        </w:rPr>
      </w:pPr>
      <w:r w:rsidRPr="00C10B50">
        <w:rPr>
          <w:sz w:val="26"/>
          <w:szCs w:val="26"/>
        </w:rPr>
        <w:t xml:space="preserve">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Должностные лица</w:t>
      </w:r>
      <w:r w:rsidR="0076449D" w:rsidRPr="00C10B50">
        <w:rPr>
          <w:sz w:val="26"/>
          <w:szCs w:val="26"/>
        </w:rPr>
        <w:t xml:space="preserve"> Органа контроля</w:t>
      </w:r>
      <w:r w:rsidR="0065654B" w:rsidRPr="00C10B50">
        <w:rPr>
          <w:sz w:val="26"/>
          <w:szCs w:val="26"/>
        </w:rPr>
        <w:t>, указанные в пункте 4 настоящего Положения</w:t>
      </w:r>
      <w:r w:rsidR="00D560B5" w:rsidRPr="00C10B50">
        <w:rPr>
          <w:sz w:val="26"/>
          <w:szCs w:val="26"/>
        </w:rPr>
        <w:t>,</w:t>
      </w:r>
      <w:r w:rsidRPr="00C10B50">
        <w:rPr>
          <w:sz w:val="26"/>
          <w:szCs w:val="26"/>
        </w:rPr>
        <w:t xml:space="preserve">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EB6B2C" w:rsidRPr="00C10B50" w:rsidRDefault="00EB6B2C" w:rsidP="008D1CEE">
      <w:pPr>
        <w:pStyle w:val="ConsPlusNormal"/>
        <w:ind w:firstLine="709"/>
        <w:jc w:val="both"/>
        <w:rPr>
          <w:sz w:val="26"/>
          <w:szCs w:val="26"/>
        </w:rPr>
      </w:pPr>
    </w:p>
    <w:p w:rsidR="00EB6B2C" w:rsidRPr="00C10B50" w:rsidRDefault="00D560B5" w:rsidP="008D1CEE">
      <w:pPr>
        <w:pStyle w:val="ConsPlusTitle"/>
        <w:jc w:val="center"/>
        <w:outlineLvl w:val="1"/>
        <w:rPr>
          <w:rFonts w:ascii="Times New Roman" w:hAnsi="Times New Roman" w:cs="Times New Roman"/>
          <w:b w:val="0"/>
          <w:sz w:val="26"/>
          <w:szCs w:val="26"/>
        </w:rPr>
      </w:pPr>
      <w:r w:rsidRPr="00C10B50">
        <w:rPr>
          <w:rFonts w:ascii="Times New Roman" w:hAnsi="Times New Roman" w:cs="Times New Roman"/>
          <w:b w:val="0"/>
          <w:sz w:val="26"/>
          <w:szCs w:val="26"/>
        </w:rPr>
        <w:t>2</w:t>
      </w:r>
      <w:r w:rsidR="00EB6B2C" w:rsidRPr="00C10B50">
        <w:rPr>
          <w:rFonts w:ascii="Times New Roman" w:hAnsi="Times New Roman" w:cs="Times New Roman"/>
          <w:b w:val="0"/>
          <w:sz w:val="26"/>
          <w:szCs w:val="26"/>
        </w:rPr>
        <w:t>. Назначение контрольных мероприятий</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Контрольное мероприятие проводится должностным лицом Органа контроля на основании распорядительного документа руководителя Органа контроля о назначении контрольного мероприятия.</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Распорядительный документ руководителя Органа контроля о назначении контрольного мероприятия должен содержать следующие сведения:</w:t>
      </w:r>
    </w:p>
    <w:p w:rsidR="00EB6B2C" w:rsidRPr="00C10B50" w:rsidRDefault="00EB6B2C" w:rsidP="008D1CEE">
      <w:pPr>
        <w:pStyle w:val="ConsPlusNormal"/>
        <w:ind w:firstLine="709"/>
        <w:jc w:val="both"/>
        <w:rPr>
          <w:sz w:val="26"/>
          <w:szCs w:val="26"/>
        </w:rPr>
      </w:pPr>
      <w:r w:rsidRPr="00C10B50">
        <w:rPr>
          <w:sz w:val="26"/>
          <w:szCs w:val="26"/>
        </w:rPr>
        <w:t>а) наименование субъекта контроля;</w:t>
      </w:r>
    </w:p>
    <w:p w:rsidR="00EB6B2C" w:rsidRPr="00C10B50" w:rsidRDefault="00EB6B2C" w:rsidP="008D1CEE">
      <w:pPr>
        <w:pStyle w:val="ConsPlusNormal"/>
        <w:ind w:firstLine="709"/>
        <w:jc w:val="both"/>
        <w:rPr>
          <w:sz w:val="26"/>
          <w:szCs w:val="26"/>
        </w:rPr>
      </w:pPr>
      <w:r w:rsidRPr="00C10B50">
        <w:rPr>
          <w:sz w:val="26"/>
          <w:szCs w:val="26"/>
        </w:rPr>
        <w:t>б) место нахождения субъекта контроля;</w:t>
      </w:r>
    </w:p>
    <w:p w:rsidR="00EB6B2C" w:rsidRPr="00C10B50" w:rsidRDefault="00EB6B2C" w:rsidP="008D1CEE">
      <w:pPr>
        <w:pStyle w:val="ConsPlusNormal"/>
        <w:ind w:firstLine="709"/>
        <w:jc w:val="both"/>
        <w:rPr>
          <w:sz w:val="26"/>
          <w:szCs w:val="26"/>
        </w:rPr>
      </w:pPr>
      <w:r w:rsidRPr="00C10B50">
        <w:rPr>
          <w:sz w:val="26"/>
          <w:szCs w:val="26"/>
        </w:rPr>
        <w:t>в) место фактического осуществления деятельности субъекта контроля;</w:t>
      </w:r>
    </w:p>
    <w:p w:rsidR="00EB6B2C" w:rsidRPr="00C10B50" w:rsidRDefault="00EB6B2C" w:rsidP="008D1CEE">
      <w:pPr>
        <w:pStyle w:val="ConsPlusNormal"/>
        <w:ind w:firstLine="709"/>
        <w:jc w:val="both"/>
        <w:rPr>
          <w:sz w:val="26"/>
          <w:szCs w:val="26"/>
        </w:rPr>
      </w:pPr>
      <w:r w:rsidRPr="00C10B50">
        <w:rPr>
          <w:sz w:val="26"/>
          <w:szCs w:val="26"/>
        </w:rPr>
        <w:t>г) проверяемый период;</w:t>
      </w:r>
    </w:p>
    <w:p w:rsidR="00EB6B2C" w:rsidRPr="00C10B50" w:rsidRDefault="00EB6B2C" w:rsidP="008D1CEE">
      <w:pPr>
        <w:pStyle w:val="ConsPlusNormal"/>
        <w:ind w:firstLine="709"/>
        <w:jc w:val="both"/>
        <w:rPr>
          <w:sz w:val="26"/>
          <w:szCs w:val="26"/>
        </w:rPr>
      </w:pPr>
      <w:r w:rsidRPr="00C10B50">
        <w:rPr>
          <w:sz w:val="26"/>
          <w:szCs w:val="26"/>
        </w:rPr>
        <w:t>д) основание проведения контрольного мероприятия;</w:t>
      </w:r>
    </w:p>
    <w:p w:rsidR="00EB6B2C" w:rsidRPr="00C10B50" w:rsidRDefault="00EB6B2C" w:rsidP="008D1CEE">
      <w:pPr>
        <w:pStyle w:val="ConsPlusNormal"/>
        <w:ind w:firstLine="709"/>
        <w:jc w:val="both"/>
        <w:rPr>
          <w:sz w:val="26"/>
          <w:szCs w:val="26"/>
        </w:rPr>
      </w:pPr>
      <w:r w:rsidRPr="00C10B50">
        <w:rPr>
          <w:sz w:val="26"/>
          <w:szCs w:val="26"/>
        </w:rPr>
        <w:t>е) тему контрольного мероприятия;</w:t>
      </w:r>
    </w:p>
    <w:p w:rsidR="00EB6B2C" w:rsidRPr="00C10B50" w:rsidRDefault="00EB6B2C" w:rsidP="008D1CEE">
      <w:pPr>
        <w:pStyle w:val="ConsPlusNormal"/>
        <w:ind w:firstLine="709"/>
        <w:jc w:val="both"/>
        <w:rPr>
          <w:sz w:val="26"/>
          <w:szCs w:val="26"/>
        </w:rPr>
      </w:pPr>
      <w:r w:rsidRPr="00C10B50">
        <w:rPr>
          <w:sz w:val="26"/>
          <w:szCs w:val="26"/>
        </w:rPr>
        <w:t>ж) фамилии, имена, отчества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EB6B2C" w:rsidRPr="00C10B50" w:rsidRDefault="00EB6B2C" w:rsidP="008D1CEE">
      <w:pPr>
        <w:pStyle w:val="ConsPlusNormal"/>
        <w:ind w:firstLine="709"/>
        <w:jc w:val="both"/>
        <w:rPr>
          <w:sz w:val="26"/>
          <w:szCs w:val="26"/>
        </w:rPr>
      </w:pPr>
      <w:r w:rsidRPr="00C10B50">
        <w:rPr>
          <w:sz w:val="26"/>
          <w:szCs w:val="26"/>
        </w:rPr>
        <w:t>з) срок проведения контрольного мероприятия;</w:t>
      </w:r>
    </w:p>
    <w:p w:rsidR="00EB6B2C" w:rsidRPr="00C10B50" w:rsidRDefault="00EB6B2C" w:rsidP="008D1CEE">
      <w:pPr>
        <w:pStyle w:val="ConsPlusNormal"/>
        <w:ind w:firstLine="709"/>
        <w:jc w:val="both"/>
        <w:rPr>
          <w:sz w:val="26"/>
          <w:szCs w:val="26"/>
        </w:rPr>
      </w:pPr>
      <w:r w:rsidRPr="00C10B50">
        <w:rPr>
          <w:sz w:val="26"/>
          <w:szCs w:val="26"/>
        </w:rPr>
        <w:t>и) перечень основных вопросов, подлежащих изучению в ходе проведения контрольного мероприятия.</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Плановые проверки осуществляются в соответствии с утвержденным планом контрольных мероприятий Органа контроля.</w:t>
      </w:r>
    </w:p>
    <w:p w:rsidR="00864D75" w:rsidRPr="00C10B50" w:rsidRDefault="00864D75" w:rsidP="008D1CEE">
      <w:pPr>
        <w:pStyle w:val="ConsPlusNormal"/>
        <w:numPr>
          <w:ilvl w:val="0"/>
          <w:numId w:val="26"/>
        </w:numPr>
        <w:ind w:left="0" w:firstLine="709"/>
        <w:jc w:val="both"/>
        <w:rPr>
          <w:sz w:val="26"/>
          <w:szCs w:val="26"/>
        </w:rPr>
      </w:pPr>
      <w:r w:rsidRPr="00C10B50">
        <w:rPr>
          <w:sz w:val="26"/>
          <w:szCs w:val="26"/>
        </w:rPr>
        <w:t xml:space="preserve">Плановые проверки осуществляются на основании плана проверок, утверждаемого </w:t>
      </w:r>
      <w:r w:rsidR="008A2790" w:rsidRPr="00C10B50">
        <w:rPr>
          <w:sz w:val="26"/>
          <w:szCs w:val="26"/>
        </w:rPr>
        <w:t>распорядительным документом руководителя Органа контроля</w:t>
      </w:r>
      <w:r w:rsidRPr="00C10B50">
        <w:rPr>
          <w:sz w:val="26"/>
          <w:szCs w:val="26"/>
        </w:rPr>
        <w:t>, не позднее 20 числа последнего месяца полугодия, предшествующего планируемому;</w:t>
      </w:r>
    </w:p>
    <w:p w:rsidR="00864D75" w:rsidRPr="00C10B50" w:rsidRDefault="00864D75" w:rsidP="008D1CEE">
      <w:pPr>
        <w:pStyle w:val="ConsPlusNormal"/>
        <w:ind w:firstLine="709"/>
        <w:jc w:val="both"/>
        <w:rPr>
          <w:sz w:val="26"/>
          <w:szCs w:val="26"/>
        </w:rPr>
      </w:pPr>
      <w:r w:rsidRPr="00C10B50">
        <w:rPr>
          <w:sz w:val="26"/>
          <w:szCs w:val="26"/>
        </w:rPr>
        <w:t>При необходимости в план контрольных мероприятий могут вноситься изменения. Вносимые в план контрольных мероприятий изменения размещаются не позднее 5 рабочих дней со дня их утверждения.</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Периодичность проведения плановых проверок в отношении одного субъекта контроля должна составлять не более 1 раза в год.</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Внеплановые проверки проводятся в соответствии с решением руководителя Органа контроля, принятого:</w:t>
      </w:r>
    </w:p>
    <w:p w:rsidR="00EB6B2C" w:rsidRPr="00C10B50" w:rsidRDefault="00EB6B2C" w:rsidP="008D1CEE">
      <w:pPr>
        <w:pStyle w:val="ConsPlusNormal"/>
        <w:ind w:firstLine="709"/>
        <w:jc w:val="both"/>
        <w:rPr>
          <w:sz w:val="26"/>
          <w:szCs w:val="26"/>
        </w:rPr>
      </w:pPr>
      <w:r w:rsidRPr="00C10B50">
        <w:rPr>
          <w:sz w:val="26"/>
          <w:szCs w:val="26"/>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B6B2C" w:rsidRPr="00C10B50" w:rsidRDefault="00EB6B2C" w:rsidP="008D1CEE">
      <w:pPr>
        <w:pStyle w:val="ConsPlusNormal"/>
        <w:ind w:firstLine="709"/>
        <w:jc w:val="both"/>
        <w:rPr>
          <w:sz w:val="26"/>
          <w:szCs w:val="26"/>
        </w:rPr>
      </w:pPr>
      <w:r w:rsidRPr="00C10B50">
        <w:rPr>
          <w:sz w:val="26"/>
          <w:szCs w:val="26"/>
        </w:rPr>
        <w:t>б) в случае истечения срока исполнения ранее выданного предписания;</w:t>
      </w:r>
    </w:p>
    <w:p w:rsidR="00EB6B2C" w:rsidRPr="00C10B50" w:rsidRDefault="00EB6B2C" w:rsidP="008D1CEE">
      <w:pPr>
        <w:pStyle w:val="ConsPlusNormal"/>
        <w:ind w:firstLine="709"/>
        <w:jc w:val="both"/>
        <w:rPr>
          <w:sz w:val="26"/>
          <w:szCs w:val="26"/>
        </w:rPr>
      </w:pPr>
      <w:r w:rsidRPr="00C10B50">
        <w:rPr>
          <w:sz w:val="26"/>
          <w:szCs w:val="26"/>
        </w:rPr>
        <w:t xml:space="preserve">в) в случае, предусмотренном </w:t>
      </w:r>
      <w:hyperlink w:anchor="P148" w:history="1">
        <w:r w:rsidRPr="00C10B50">
          <w:rPr>
            <w:sz w:val="26"/>
            <w:szCs w:val="26"/>
          </w:rPr>
          <w:t>подпунктом "в" пункта</w:t>
        </w:r>
        <w:r w:rsidRPr="00C10B50">
          <w:rPr>
            <w:color w:val="0000FF"/>
            <w:sz w:val="26"/>
            <w:szCs w:val="26"/>
          </w:rPr>
          <w:t xml:space="preserve"> </w:t>
        </w:r>
      </w:hyperlink>
      <w:r w:rsidR="00D560B5" w:rsidRPr="00C10B50">
        <w:rPr>
          <w:sz w:val="26"/>
          <w:szCs w:val="26"/>
        </w:rPr>
        <w:t>42</w:t>
      </w:r>
      <w:r w:rsidRPr="00C10B50">
        <w:rPr>
          <w:sz w:val="26"/>
          <w:szCs w:val="26"/>
        </w:rPr>
        <w:t xml:space="preserve"> </w:t>
      </w:r>
      <w:r w:rsidR="00CC587A" w:rsidRPr="00C10B50">
        <w:rPr>
          <w:sz w:val="26"/>
          <w:szCs w:val="26"/>
        </w:rPr>
        <w:t>настоящего положения</w:t>
      </w:r>
      <w:r w:rsidRPr="00C10B50">
        <w:rPr>
          <w:sz w:val="26"/>
          <w:szCs w:val="26"/>
        </w:rPr>
        <w:t>.</w:t>
      </w:r>
    </w:p>
    <w:p w:rsidR="00EB6B2C" w:rsidRPr="00C10B50" w:rsidRDefault="00EB6B2C" w:rsidP="008D1CEE">
      <w:pPr>
        <w:pStyle w:val="ConsPlusNormal"/>
        <w:ind w:firstLine="709"/>
        <w:jc w:val="both"/>
        <w:rPr>
          <w:sz w:val="26"/>
          <w:szCs w:val="26"/>
        </w:rPr>
      </w:pPr>
    </w:p>
    <w:p w:rsidR="00EB6B2C" w:rsidRPr="00C10B50" w:rsidRDefault="00D560B5" w:rsidP="008D1CEE">
      <w:pPr>
        <w:pStyle w:val="ConsPlusTitle"/>
        <w:jc w:val="center"/>
        <w:outlineLvl w:val="1"/>
        <w:rPr>
          <w:rFonts w:ascii="Times New Roman" w:hAnsi="Times New Roman" w:cs="Times New Roman"/>
          <w:b w:val="0"/>
          <w:sz w:val="26"/>
          <w:szCs w:val="26"/>
        </w:rPr>
      </w:pPr>
      <w:r w:rsidRPr="00C10B50">
        <w:rPr>
          <w:rFonts w:ascii="Times New Roman" w:hAnsi="Times New Roman" w:cs="Times New Roman"/>
          <w:b w:val="0"/>
          <w:sz w:val="26"/>
          <w:szCs w:val="26"/>
        </w:rPr>
        <w:t>3</w:t>
      </w:r>
      <w:r w:rsidR="00EB6B2C" w:rsidRPr="00C10B50">
        <w:rPr>
          <w:rFonts w:ascii="Times New Roman" w:hAnsi="Times New Roman" w:cs="Times New Roman"/>
          <w:b w:val="0"/>
          <w:sz w:val="26"/>
          <w:szCs w:val="26"/>
        </w:rPr>
        <w:t>. Проведение контрольных мероприятий</w:t>
      </w:r>
    </w:p>
    <w:p w:rsidR="00D560B5" w:rsidRPr="00C10B50" w:rsidRDefault="00EB6B2C" w:rsidP="008D1CEE">
      <w:pPr>
        <w:pStyle w:val="ConsPlusNormal"/>
        <w:numPr>
          <w:ilvl w:val="0"/>
          <w:numId w:val="26"/>
        </w:numPr>
        <w:ind w:left="0" w:firstLine="709"/>
        <w:jc w:val="both"/>
        <w:rPr>
          <w:sz w:val="26"/>
          <w:szCs w:val="26"/>
        </w:rPr>
      </w:pPr>
      <w:bookmarkStart w:id="2" w:name="P98"/>
      <w:bookmarkEnd w:id="2"/>
      <w:r w:rsidRPr="00C10B50">
        <w:rPr>
          <w:sz w:val="26"/>
          <w:szCs w:val="26"/>
        </w:rPr>
        <w:t>Камеральная проверка может проводиться одним должностным лицом или проверочной группой Органа контроля.</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Выездная проверка проводится проверочной группой Органа контроля в составе не менее двух должностных лиц Органа контроля.</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Руководител</w:t>
      </w:r>
      <w:r w:rsidR="00864D75" w:rsidRPr="00C10B50">
        <w:rPr>
          <w:sz w:val="26"/>
          <w:szCs w:val="26"/>
        </w:rPr>
        <w:t>ь</w:t>
      </w:r>
      <w:r w:rsidRPr="00C10B50">
        <w:rPr>
          <w:sz w:val="26"/>
          <w:szCs w:val="26"/>
        </w:rPr>
        <w:t xml:space="preserve"> проверочной группы Органа контроля назначается </w:t>
      </w:r>
      <w:r w:rsidR="00864D75" w:rsidRPr="00C10B50">
        <w:rPr>
          <w:sz w:val="26"/>
          <w:szCs w:val="26"/>
        </w:rPr>
        <w:t>распорядительным документом руководителя Органа контроля</w:t>
      </w:r>
      <w:r w:rsidRPr="00C10B50">
        <w:rPr>
          <w:sz w:val="26"/>
          <w:szCs w:val="26"/>
        </w:rPr>
        <w:t>.</w:t>
      </w:r>
      <w:bookmarkStart w:id="3" w:name="P102"/>
      <w:bookmarkEnd w:id="3"/>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bookmarkStart w:id="4" w:name="P104"/>
      <w:bookmarkEnd w:id="4"/>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bookmarkStart w:id="5" w:name="P105"/>
      <w:bookmarkEnd w:id="5"/>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 xml:space="preserve">В случае если по результатам проверки полноты представленных субъектом контроля документов и информации в соответствии с </w:t>
      </w:r>
      <w:hyperlink w:anchor="P104" w:history="1">
        <w:r w:rsidRPr="00C10B50">
          <w:rPr>
            <w:sz w:val="26"/>
            <w:szCs w:val="26"/>
          </w:rPr>
          <w:t xml:space="preserve">пунктом </w:t>
        </w:r>
        <w:r w:rsidR="00D560B5" w:rsidRPr="00C10B50">
          <w:rPr>
            <w:sz w:val="26"/>
            <w:szCs w:val="26"/>
          </w:rPr>
          <w:t>2</w:t>
        </w:r>
        <w:r w:rsidRPr="00C10B50">
          <w:rPr>
            <w:sz w:val="26"/>
            <w:szCs w:val="26"/>
          </w:rPr>
          <w:t>4</w:t>
        </w:r>
      </w:hyperlink>
      <w:r w:rsidRPr="00C10B50">
        <w:rPr>
          <w:sz w:val="26"/>
          <w:szCs w:val="26"/>
        </w:rPr>
        <w:t xml:space="preserve"> </w:t>
      </w:r>
      <w:r w:rsidR="00B21DAF" w:rsidRPr="00C10B50">
        <w:rPr>
          <w:sz w:val="26"/>
          <w:szCs w:val="26"/>
        </w:rPr>
        <w:t>настоящего положения</w:t>
      </w:r>
      <w:r w:rsidRPr="00C10B50">
        <w:rPr>
          <w:sz w:val="26"/>
          <w:szCs w:val="26"/>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5" w:history="1">
        <w:r w:rsidRPr="00C10B50">
          <w:rPr>
            <w:sz w:val="26"/>
            <w:szCs w:val="26"/>
          </w:rPr>
          <w:t xml:space="preserve">подпунктом "г" пункта </w:t>
        </w:r>
      </w:hyperlink>
      <w:r w:rsidR="00D560B5" w:rsidRPr="00C10B50">
        <w:rPr>
          <w:sz w:val="26"/>
          <w:szCs w:val="26"/>
        </w:rPr>
        <w:t xml:space="preserve">32 </w:t>
      </w:r>
      <w:r w:rsidR="0070645C" w:rsidRPr="00C10B50">
        <w:rPr>
          <w:sz w:val="26"/>
          <w:szCs w:val="26"/>
        </w:rPr>
        <w:t>настоящего положения</w:t>
      </w:r>
      <w:r w:rsidRPr="00C10B50">
        <w:rPr>
          <w:sz w:val="26"/>
          <w:szCs w:val="26"/>
        </w:rPr>
        <w:t xml:space="preserve"> со дня окончания проверки полноты представленных субъектом контроля документов и информации.</w:t>
      </w:r>
    </w:p>
    <w:p w:rsidR="00EB6B2C" w:rsidRPr="00C10B50" w:rsidRDefault="00EB6B2C" w:rsidP="008D1CEE">
      <w:pPr>
        <w:pStyle w:val="ConsPlusNormal"/>
        <w:ind w:firstLine="709"/>
        <w:jc w:val="both"/>
        <w:rPr>
          <w:sz w:val="26"/>
          <w:szCs w:val="26"/>
        </w:rPr>
      </w:pPr>
      <w:r w:rsidRPr="00C10B50">
        <w:rPr>
          <w:sz w:val="26"/>
          <w:szCs w:val="26"/>
        </w:rPr>
        <w:t xml:space="preserve">Одновременно с направлением копии решения о приостановлении камеральной проверки в соответствии с </w:t>
      </w:r>
      <w:hyperlink w:anchor="P131" w:history="1">
        <w:r w:rsidRPr="00C10B50">
          <w:rPr>
            <w:sz w:val="26"/>
            <w:szCs w:val="26"/>
          </w:rPr>
          <w:t xml:space="preserve">пунктом </w:t>
        </w:r>
      </w:hyperlink>
      <w:r w:rsidR="00D560B5" w:rsidRPr="00C10B50">
        <w:rPr>
          <w:sz w:val="26"/>
          <w:szCs w:val="26"/>
        </w:rPr>
        <w:t>34</w:t>
      </w:r>
      <w:r w:rsidRPr="00C10B50">
        <w:rPr>
          <w:sz w:val="26"/>
          <w:szCs w:val="26"/>
        </w:rPr>
        <w:t xml:space="preserve"> </w:t>
      </w:r>
      <w:r w:rsidR="0070645C" w:rsidRPr="00C10B50">
        <w:rPr>
          <w:sz w:val="26"/>
          <w:szCs w:val="26"/>
        </w:rPr>
        <w:t>настоящего положения</w:t>
      </w:r>
      <w:r w:rsidRPr="00C10B50">
        <w:rPr>
          <w:sz w:val="26"/>
          <w:szCs w:val="26"/>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EB6B2C" w:rsidRPr="00C10B50" w:rsidRDefault="00EB6B2C" w:rsidP="008D1CEE">
      <w:pPr>
        <w:pStyle w:val="ConsPlusNormal"/>
        <w:ind w:firstLine="709"/>
        <w:jc w:val="both"/>
        <w:rPr>
          <w:sz w:val="26"/>
          <w:szCs w:val="26"/>
        </w:rPr>
      </w:pPr>
      <w:r w:rsidRPr="00C10B50">
        <w:rPr>
          <w:sz w:val="26"/>
          <w:szCs w:val="26"/>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5" w:history="1">
        <w:r w:rsidRPr="00C10B50">
          <w:rPr>
            <w:sz w:val="26"/>
            <w:szCs w:val="26"/>
          </w:rPr>
          <w:t>пунктом "г" пункта</w:t>
        </w:r>
        <w:r w:rsidRPr="00C10B50">
          <w:rPr>
            <w:color w:val="0000FF"/>
            <w:sz w:val="26"/>
            <w:szCs w:val="26"/>
          </w:rPr>
          <w:t xml:space="preserve"> </w:t>
        </w:r>
      </w:hyperlink>
      <w:r w:rsidR="00D560B5" w:rsidRPr="00C10B50">
        <w:rPr>
          <w:sz w:val="26"/>
          <w:szCs w:val="26"/>
        </w:rPr>
        <w:t>32</w:t>
      </w:r>
      <w:r w:rsidRPr="00C10B50">
        <w:rPr>
          <w:sz w:val="26"/>
          <w:szCs w:val="26"/>
        </w:rPr>
        <w:t xml:space="preserve"> </w:t>
      </w:r>
      <w:r w:rsidR="00B21DAF" w:rsidRPr="00C10B50">
        <w:rPr>
          <w:sz w:val="26"/>
          <w:szCs w:val="26"/>
        </w:rPr>
        <w:t>настоящего положения</w:t>
      </w:r>
      <w:r w:rsidRPr="00C10B50">
        <w:rPr>
          <w:sz w:val="26"/>
          <w:szCs w:val="26"/>
        </w:rPr>
        <w:t xml:space="preserve"> проверка возобновляется.</w:t>
      </w:r>
    </w:p>
    <w:p w:rsidR="00EB6B2C" w:rsidRPr="00C10B50" w:rsidRDefault="00EB6B2C" w:rsidP="008D1CEE">
      <w:pPr>
        <w:pStyle w:val="ConsPlusNormal"/>
        <w:ind w:firstLine="709"/>
        <w:jc w:val="both"/>
        <w:rPr>
          <w:sz w:val="26"/>
          <w:szCs w:val="26"/>
        </w:rPr>
      </w:pPr>
      <w:r w:rsidRPr="00C10B50">
        <w:rPr>
          <w:sz w:val="26"/>
          <w:szCs w:val="26"/>
        </w:rPr>
        <w:t>Факт непредставления субъектом контроля документов и информации фиксируется в акте, который оформляется по результатам проверки.</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Выездная проверка проводится по месту нахождения и месту фактического осуществления деятельности субъекта контроля.</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Срок проведения выездной проверки не может превышать 30 рабочих дней.</w:t>
      </w:r>
      <w:bookmarkStart w:id="6" w:name="P111"/>
      <w:bookmarkEnd w:id="6"/>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В</w:t>
      </w:r>
      <w:r w:rsidR="00D560B5" w:rsidRPr="00C10B50">
        <w:rPr>
          <w:sz w:val="26"/>
          <w:szCs w:val="26"/>
        </w:rPr>
        <w:t xml:space="preserve"> </w:t>
      </w:r>
      <w:r w:rsidRPr="00C10B50">
        <w:rPr>
          <w:sz w:val="26"/>
          <w:szCs w:val="26"/>
        </w:rPr>
        <w:t>ходе выездной проверки проводятся контрольные действия по документальному и фактическому изучению деятельности субъекта контроля.</w:t>
      </w:r>
    </w:p>
    <w:p w:rsidR="00EB6B2C" w:rsidRPr="00C10B50" w:rsidRDefault="00EB6B2C" w:rsidP="008D1CEE">
      <w:pPr>
        <w:pStyle w:val="ConsPlusNormal"/>
        <w:ind w:firstLine="709"/>
        <w:jc w:val="both"/>
        <w:rPr>
          <w:sz w:val="26"/>
          <w:szCs w:val="26"/>
        </w:rPr>
      </w:pPr>
      <w:r w:rsidRPr="00C10B50">
        <w:rPr>
          <w:sz w:val="26"/>
          <w:szCs w:val="26"/>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FE6C54" w:rsidRDefault="00EB6B2C" w:rsidP="008D1CEE">
      <w:pPr>
        <w:pStyle w:val="ConsPlusNormal"/>
        <w:ind w:firstLine="709"/>
        <w:jc w:val="both"/>
        <w:rPr>
          <w:sz w:val="26"/>
          <w:szCs w:val="26"/>
        </w:rPr>
      </w:pPr>
      <w:r w:rsidRPr="00C10B50">
        <w:rPr>
          <w:sz w:val="26"/>
          <w:szCs w:val="26"/>
        </w:rPr>
        <w:t>Контрольные действия по фактическому изучению проводятся путем осмотра, инвентаризации, наблюдения, пересчета, экспертизы, контрольных замеров</w:t>
      </w:r>
      <w:r w:rsidR="00FE6C54">
        <w:rPr>
          <w:sz w:val="26"/>
          <w:szCs w:val="26"/>
        </w:rPr>
        <w:t>.</w:t>
      </w:r>
      <w:r w:rsidRPr="00C10B50">
        <w:rPr>
          <w:sz w:val="26"/>
          <w:szCs w:val="26"/>
        </w:rPr>
        <w:t xml:space="preserve"> </w:t>
      </w:r>
    </w:p>
    <w:p w:rsidR="00EB6B2C" w:rsidRPr="00C10B50" w:rsidRDefault="00EB6B2C" w:rsidP="008D1CEE">
      <w:pPr>
        <w:pStyle w:val="ConsPlusNormal"/>
        <w:ind w:firstLine="709"/>
        <w:jc w:val="both"/>
        <w:rPr>
          <w:sz w:val="26"/>
          <w:szCs w:val="26"/>
        </w:rPr>
      </w:pPr>
      <w:r w:rsidRPr="00C10B50">
        <w:rPr>
          <w:sz w:val="26"/>
          <w:szCs w:val="26"/>
        </w:rPr>
        <w:t>Срок проведения выездной или камеральной проверки может быть продлен не более чем на 10 рабочих дней по решению руководителя Органа контроля.</w:t>
      </w:r>
    </w:p>
    <w:p w:rsidR="00EB6B2C" w:rsidRPr="00C10B50" w:rsidRDefault="00EB6B2C" w:rsidP="008D1CEE">
      <w:pPr>
        <w:pStyle w:val="ConsPlusNormal"/>
        <w:ind w:firstLine="709"/>
        <w:jc w:val="both"/>
        <w:rPr>
          <w:sz w:val="26"/>
          <w:szCs w:val="26"/>
        </w:rPr>
      </w:pPr>
      <w:r w:rsidRPr="00C10B50">
        <w:rPr>
          <w:sz w:val="26"/>
          <w:szCs w:val="26"/>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B6B2C" w:rsidRPr="00C10B50" w:rsidRDefault="00EB6B2C" w:rsidP="008D1CEE">
      <w:pPr>
        <w:pStyle w:val="ConsPlusNormal"/>
        <w:ind w:firstLine="709"/>
        <w:jc w:val="both"/>
        <w:rPr>
          <w:sz w:val="26"/>
          <w:szCs w:val="26"/>
        </w:rPr>
      </w:pPr>
      <w:r w:rsidRPr="00C10B50">
        <w:rPr>
          <w:sz w:val="26"/>
          <w:szCs w:val="26"/>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B6B2C" w:rsidRPr="00C10B50" w:rsidRDefault="00EB6B2C" w:rsidP="008D1CEE">
      <w:pPr>
        <w:pStyle w:val="ConsPlusNormal"/>
        <w:ind w:firstLine="709"/>
        <w:jc w:val="both"/>
        <w:rPr>
          <w:sz w:val="26"/>
          <w:szCs w:val="26"/>
        </w:rPr>
      </w:pPr>
      <w:r w:rsidRPr="00C10B50">
        <w:rPr>
          <w:sz w:val="26"/>
          <w:szCs w:val="26"/>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 xml:space="preserve">Встречная проверка проводится в порядке, установленном Общими требованиями для выездных и камеральных проверок в соответствии с </w:t>
      </w:r>
      <w:hyperlink w:anchor="P98" w:history="1">
        <w:r w:rsidRPr="00C10B50">
          <w:rPr>
            <w:sz w:val="26"/>
            <w:szCs w:val="26"/>
          </w:rPr>
          <w:t xml:space="preserve">пунктами </w:t>
        </w:r>
        <w:r w:rsidR="00D560B5" w:rsidRPr="00C10B50">
          <w:rPr>
            <w:sz w:val="26"/>
            <w:szCs w:val="26"/>
          </w:rPr>
          <w:t>19-22,26,28</w:t>
        </w:r>
      </w:hyperlink>
      <w:r w:rsidR="00CC587A" w:rsidRPr="00C10B50">
        <w:rPr>
          <w:sz w:val="26"/>
          <w:szCs w:val="26"/>
        </w:rPr>
        <w:t xml:space="preserve"> </w:t>
      </w:r>
      <w:r w:rsidR="00B21DAF" w:rsidRPr="00C10B50">
        <w:rPr>
          <w:sz w:val="26"/>
          <w:szCs w:val="26"/>
        </w:rPr>
        <w:t>настоящего положения</w:t>
      </w:r>
      <w:r w:rsidRPr="00C10B50">
        <w:rPr>
          <w:sz w:val="26"/>
          <w:szCs w:val="26"/>
        </w:rPr>
        <w:t>.</w:t>
      </w:r>
    </w:p>
    <w:p w:rsidR="00EB6B2C" w:rsidRPr="00C10B50" w:rsidRDefault="00EB6B2C" w:rsidP="008D1CEE">
      <w:pPr>
        <w:pStyle w:val="ConsPlusNormal"/>
        <w:ind w:firstLine="709"/>
        <w:jc w:val="both"/>
        <w:rPr>
          <w:sz w:val="26"/>
          <w:szCs w:val="26"/>
        </w:rPr>
      </w:pPr>
      <w:r w:rsidRPr="00C10B50">
        <w:rPr>
          <w:sz w:val="26"/>
          <w:szCs w:val="26"/>
        </w:rPr>
        <w:t>Срок проведения встречной проверки не может превышать 20 рабочих дней.</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EB6B2C" w:rsidRPr="00C10B50" w:rsidRDefault="00EB6B2C" w:rsidP="008D1CEE">
      <w:pPr>
        <w:pStyle w:val="ConsPlusNormal"/>
        <w:ind w:firstLine="709"/>
        <w:jc w:val="both"/>
        <w:rPr>
          <w:sz w:val="26"/>
          <w:szCs w:val="26"/>
        </w:rPr>
      </w:pPr>
      <w:bookmarkStart w:id="7" w:name="P122"/>
      <w:bookmarkEnd w:id="7"/>
      <w:r w:rsidRPr="00C10B50">
        <w:rPr>
          <w:sz w:val="26"/>
          <w:szCs w:val="26"/>
        </w:rPr>
        <w:t>а) на период проведения встречной проверки, но не более чем на 20 рабочих дней;</w:t>
      </w:r>
    </w:p>
    <w:p w:rsidR="00EB6B2C" w:rsidRPr="00C10B50" w:rsidRDefault="00EB6B2C" w:rsidP="008D1CEE">
      <w:pPr>
        <w:pStyle w:val="ConsPlusNormal"/>
        <w:ind w:firstLine="709"/>
        <w:jc w:val="both"/>
        <w:rPr>
          <w:sz w:val="26"/>
          <w:szCs w:val="26"/>
        </w:rPr>
      </w:pPr>
      <w:bookmarkStart w:id="8" w:name="P123"/>
      <w:bookmarkEnd w:id="8"/>
      <w:r w:rsidRPr="00C10B50">
        <w:rPr>
          <w:sz w:val="26"/>
          <w:szCs w:val="26"/>
        </w:rPr>
        <w:t>б) на период организации и проведения экспертиз, но не более чем на 20 рабочих дней;</w:t>
      </w:r>
    </w:p>
    <w:p w:rsidR="00EB6B2C" w:rsidRPr="00C10B50" w:rsidRDefault="00EB6B2C" w:rsidP="008D1CEE">
      <w:pPr>
        <w:pStyle w:val="ConsPlusNormal"/>
        <w:ind w:firstLine="709"/>
        <w:jc w:val="both"/>
        <w:rPr>
          <w:sz w:val="26"/>
          <w:szCs w:val="26"/>
        </w:rPr>
      </w:pPr>
      <w:bookmarkStart w:id="9" w:name="P124"/>
      <w:bookmarkEnd w:id="9"/>
      <w:r w:rsidRPr="00C10B50">
        <w:rPr>
          <w:sz w:val="26"/>
          <w:szCs w:val="26"/>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EB6B2C" w:rsidRPr="00C10B50" w:rsidRDefault="00EB6B2C" w:rsidP="008D1CEE">
      <w:pPr>
        <w:pStyle w:val="ConsPlusNormal"/>
        <w:ind w:firstLine="709"/>
        <w:jc w:val="both"/>
        <w:rPr>
          <w:sz w:val="26"/>
          <w:szCs w:val="26"/>
        </w:rPr>
      </w:pPr>
      <w:bookmarkStart w:id="10" w:name="P125"/>
      <w:bookmarkEnd w:id="10"/>
      <w:r w:rsidRPr="00C10B50">
        <w:rPr>
          <w:sz w:val="26"/>
          <w:szCs w:val="26"/>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5" w:history="1">
        <w:r w:rsidRPr="00C10B50">
          <w:rPr>
            <w:sz w:val="26"/>
            <w:szCs w:val="26"/>
          </w:rPr>
          <w:t>пунктом</w:t>
        </w:r>
        <w:r w:rsidRPr="00C10B50">
          <w:rPr>
            <w:color w:val="0000FF"/>
            <w:sz w:val="26"/>
            <w:szCs w:val="26"/>
          </w:rPr>
          <w:t xml:space="preserve"> </w:t>
        </w:r>
      </w:hyperlink>
      <w:r w:rsidR="00D560B5" w:rsidRPr="00C10B50">
        <w:rPr>
          <w:sz w:val="26"/>
          <w:szCs w:val="26"/>
        </w:rPr>
        <w:t>25</w:t>
      </w:r>
      <w:r w:rsidRPr="00C10B50">
        <w:rPr>
          <w:sz w:val="26"/>
          <w:szCs w:val="26"/>
        </w:rPr>
        <w:t xml:space="preserve"> </w:t>
      </w:r>
      <w:r w:rsidR="00B21DAF" w:rsidRPr="00C10B50">
        <w:rPr>
          <w:sz w:val="26"/>
          <w:szCs w:val="26"/>
        </w:rPr>
        <w:t>настоящего положения</w:t>
      </w:r>
      <w:r w:rsidRPr="00C10B50">
        <w:rPr>
          <w:sz w:val="26"/>
          <w:szCs w:val="26"/>
        </w:rPr>
        <w:t>, но не более чем на 10 рабочих дней;</w:t>
      </w:r>
    </w:p>
    <w:p w:rsidR="00EB6B2C" w:rsidRPr="00C10B50" w:rsidRDefault="00EB6B2C" w:rsidP="008D1CEE">
      <w:pPr>
        <w:pStyle w:val="ConsPlusNormal"/>
        <w:ind w:firstLine="709"/>
        <w:jc w:val="both"/>
        <w:rPr>
          <w:sz w:val="26"/>
          <w:szCs w:val="26"/>
        </w:rPr>
      </w:pPr>
      <w:bookmarkStart w:id="11" w:name="P126"/>
      <w:bookmarkEnd w:id="11"/>
      <w:r w:rsidRPr="00C10B50">
        <w:rPr>
          <w:sz w:val="26"/>
          <w:szCs w:val="26"/>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Решение о возобновлении проведения выездной или камеральной проверки принимается в срок не более 2 рабочих дней:</w:t>
      </w:r>
    </w:p>
    <w:p w:rsidR="00EB6B2C" w:rsidRPr="00C10B50" w:rsidRDefault="00EB6B2C" w:rsidP="008D1CEE">
      <w:pPr>
        <w:pStyle w:val="ConsPlusNormal"/>
        <w:ind w:firstLine="709"/>
        <w:jc w:val="both"/>
        <w:rPr>
          <w:sz w:val="26"/>
          <w:szCs w:val="26"/>
        </w:rPr>
      </w:pPr>
      <w:r w:rsidRPr="00C10B50">
        <w:rPr>
          <w:sz w:val="26"/>
          <w:szCs w:val="26"/>
        </w:rPr>
        <w:t xml:space="preserve">а) после завершения проведения встречной проверки и (или) экспертизы согласно </w:t>
      </w:r>
      <w:hyperlink w:anchor="P122" w:history="1">
        <w:r w:rsidRPr="00C10B50">
          <w:rPr>
            <w:sz w:val="26"/>
            <w:szCs w:val="26"/>
          </w:rPr>
          <w:t>подпунктам "а"</w:t>
        </w:r>
      </w:hyperlink>
      <w:r w:rsidRPr="00C10B50">
        <w:rPr>
          <w:sz w:val="26"/>
          <w:szCs w:val="26"/>
        </w:rPr>
        <w:t xml:space="preserve">, </w:t>
      </w:r>
      <w:hyperlink w:anchor="P123" w:history="1">
        <w:r w:rsidRPr="00C10B50">
          <w:rPr>
            <w:sz w:val="26"/>
            <w:szCs w:val="26"/>
          </w:rPr>
          <w:t xml:space="preserve">"б" пункта </w:t>
        </w:r>
      </w:hyperlink>
      <w:r w:rsidR="00D560B5" w:rsidRPr="00C10B50">
        <w:rPr>
          <w:sz w:val="26"/>
          <w:szCs w:val="26"/>
        </w:rPr>
        <w:t>33</w:t>
      </w:r>
      <w:r w:rsidRPr="00C10B50">
        <w:rPr>
          <w:sz w:val="26"/>
          <w:szCs w:val="26"/>
        </w:rPr>
        <w:t xml:space="preserve"> </w:t>
      </w:r>
      <w:r w:rsidR="0070645C" w:rsidRPr="00C10B50">
        <w:rPr>
          <w:sz w:val="26"/>
          <w:szCs w:val="26"/>
        </w:rPr>
        <w:t>настоящего положения</w:t>
      </w:r>
      <w:r w:rsidRPr="00C10B50">
        <w:rPr>
          <w:sz w:val="26"/>
          <w:szCs w:val="26"/>
        </w:rPr>
        <w:t>;</w:t>
      </w:r>
    </w:p>
    <w:p w:rsidR="00EB6B2C" w:rsidRPr="00C10B50" w:rsidRDefault="00EB6B2C" w:rsidP="008D1CEE">
      <w:pPr>
        <w:pStyle w:val="ConsPlusNormal"/>
        <w:ind w:firstLine="709"/>
        <w:jc w:val="both"/>
        <w:rPr>
          <w:sz w:val="26"/>
          <w:szCs w:val="26"/>
        </w:rPr>
      </w:pPr>
      <w:r w:rsidRPr="00C10B50">
        <w:rPr>
          <w:sz w:val="26"/>
          <w:szCs w:val="26"/>
        </w:rPr>
        <w:t xml:space="preserve">б) после устранения причин приостановления проведения проверки, указанных в </w:t>
      </w:r>
      <w:hyperlink w:anchor="P124" w:history="1">
        <w:r w:rsidRPr="00C10B50">
          <w:rPr>
            <w:sz w:val="26"/>
            <w:szCs w:val="26"/>
          </w:rPr>
          <w:t>подпунктах "в"</w:t>
        </w:r>
      </w:hyperlink>
      <w:r w:rsidRPr="00C10B50">
        <w:rPr>
          <w:sz w:val="26"/>
          <w:szCs w:val="26"/>
        </w:rPr>
        <w:t xml:space="preserve"> - </w:t>
      </w:r>
      <w:hyperlink w:anchor="P126" w:history="1">
        <w:r w:rsidRPr="00C10B50">
          <w:rPr>
            <w:sz w:val="26"/>
            <w:szCs w:val="26"/>
          </w:rPr>
          <w:t xml:space="preserve">"д" пункта </w:t>
        </w:r>
      </w:hyperlink>
      <w:r w:rsidR="00D560B5" w:rsidRPr="00C10B50">
        <w:rPr>
          <w:sz w:val="26"/>
          <w:szCs w:val="26"/>
        </w:rPr>
        <w:t>33</w:t>
      </w:r>
      <w:r w:rsidR="0070645C" w:rsidRPr="00C10B50">
        <w:rPr>
          <w:sz w:val="26"/>
          <w:szCs w:val="26"/>
        </w:rPr>
        <w:t xml:space="preserve"> настоящего положения</w:t>
      </w:r>
      <w:r w:rsidRPr="00C10B50">
        <w:rPr>
          <w:sz w:val="26"/>
          <w:szCs w:val="26"/>
        </w:rPr>
        <w:t xml:space="preserve"> Общих требований;</w:t>
      </w:r>
    </w:p>
    <w:p w:rsidR="00EB6B2C" w:rsidRPr="00C10B50" w:rsidRDefault="00EB6B2C" w:rsidP="008D1CEE">
      <w:pPr>
        <w:pStyle w:val="ConsPlusNormal"/>
        <w:ind w:firstLine="709"/>
        <w:jc w:val="both"/>
        <w:rPr>
          <w:sz w:val="26"/>
          <w:szCs w:val="26"/>
        </w:rPr>
      </w:pPr>
      <w:r w:rsidRPr="00C10B50">
        <w:rPr>
          <w:sz w:val="26"/>
          <w:szCs w:val="26"/>
        </w:rPr>
        <w:t xml:space="preserve">в) после истечения срока приостановления проверки в соответствии с </w:t>
      </w:r>
      <w:hyperlink w:anchor="P124" w:history="1">
        <w:r w:rsidRPr="00C10B50">
          <w:rPr>
            <w:sz w:val="26"/>
            <w:szCs w:val="26"/>
          </w:rPr>
          <w:t>подпунктами "в"</w:t>
        </w:r>
      </w:hyperlink>
      <w:r w:rsidRPr="00C10B50">
        <w:rPr>
          <w:sz w:val="26"/>
          <w:szCs w:val="26"/>
        </w:rPr>
        <w:t xml:space="preserve"> - </w:t>
      </w:r>
      <w:hyperlink w:anchor="P126" w:history="1">
        <w:r w:rsidRPr="00C10B50">
          <w:rPr>
            <w:sz w:val="26"/>
            <w:szCs w:val="26"/>
          </w:rPr>
          <w:t>"д" пункта</w:t>
        </w:r>
      </w:hyperlink>
      <w:r w:rsidR="0070645C" w:rsidRPr="00C10B50">
        <w:rPr>
          <w:sz w:val="26"/>
          <w:szCs w:val="26"/>
        </w:rPr>
        <w:t xml:space="preserve"> </w:t>
      </w:r>
      <w:r w:rsidR="00D560B5" w:rsidRPr="00C10B50">
        <w:rPr>
          <w:sz w:val="26"/>
          <w:szCs w:val="26"/>
        </w:rPr>
        <w:t xml:space="preserve">33 </w:t>
      </w:r>
      <w:r w:rsidR="0070645C" w:rsidRPr="00C10B50">
        <w:rPr>
          <w:sz w:val="26"/>
          <w:szCs w:val="26"/>
        </w:rPr>
        <w:t>настоящего положения</w:t>
      </w:r>
      <w:r w:rsidRPr="00C10B50">
        <w:rPr>
          <w:sz w:val="26"/>
          <w:szCs w:val="26"/>
        </w:rPr>
        <w:t>.</w:t>
      </w:r>
    </w:p>
    <w:p w:rsidR="00EB6B2C" w:rsidRPr="00C10B50" w:rsidRDefault="00EB6B2C" w:rsidP="008D1CEE">
      <w:pPr>
        <w:pStyle w:val="ConsPlusNormal"/>
        <w:numPr>
          <w:ilvl w:val="0"/>
          <w:numId w:val="26"/>
        </w:numPr>
        <w:ind w:left="0" w:firstLine="709"/>
        <w:jc w:val="both"/>
        <w:rPr>
          <w:sz w:val="26"/>
          <w:szCs w:val="26"/>
        </w:rPr>
      </w:pPr>
      <w:bookmarkStart w:id="12" w:name="P131"/>
      <w:bookmarkEnd w:id="12"/>
      <w:r w:rsidRPr="00C10B50">
        <w:rPr>
          <w:sz w:val="26"/>
          <w:szCs w:val="26"/>
        </w:rPr>
        <w:t>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EB6B2C" w:rsidRPr="00C10B50" w:rsidRDefault="00EB6B2C" w:rsidP="008D1CEE">
      <w:pPr>
        <w:pStyle w:val="ConsPlusNormal"/>
        <w:ind w:firstLine="709"/>
        <w:jc w:val="both"/>
        <w:rPr>
          <w:sz w:val="26"/>
          <w:szCs w:val="26"/>
        </w:rPr>
      </w:pPr>
      <w:r w:rsidRPr="00C10B50">
        <w:rPr>
          <w:sz w:val="26"/>
          <w:szCs w:val="26"/>
        </w:rPr>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 xml:space="preserve">В случае непредставления или несвоевременного представления документов и информации по запросу Органа контроля в соответствии с </w:t>
      </w:r>
      <w:hyperlink w:anchor="P62" w:history="1">
        <w:r w:rsidRPr="00C10B50">
          <w:rPr>
            <w:sz w:val="26"/>
            <w:szCs w:val="26"/>
          </w:rPr>
          <w:t>подпунктом "а" пункта</w:t>
        </w:r>
        <w:r w:rsidRPr="00C10B50">
          <w:rPr>
            <w:color w:val="0000FF"/>
            <w:sz w:val="26"/>
            <w:szCs w:val="26"/>
          </w:rPr>
          <w:t xml:space="preserve"> </w:t>
        </w:r>
      </w:hyperlink>
      <w:r w:rsidR="00D560B5" w:rsidRPr="00C10B50">
        <w:rPr>
          <w:sz w:val="26"/>
          <w:szCs w:val="26"/>
        </w:rPr>
        <w:t>6</w:t>
      </w:r>
      <w:r w:rsidRPr="00C10B50">
        <w:rPr>
          <w:sz w:val="26"/>
          <w:szCs w:val="26"/>
        </w:rPr>
        <w:t xml:space="preserve"> </w:t>
      </w:r>
      <w:r w:rsidR="00B21DAF" w:rsidRPr="00C10B50">
        <w:rPr>
          <w:sz w:val="26"/>
          <w:szCs w:val="26"/>
        </w:rPr>
        <w:t>настоящего положения</w:t>
      </w:r>
      <w:r w:rsidRPr="00C10B50">
        <w:rPr>
          <w:sz w:val="26"/>
          <w:szCs w:val="26"/>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EB6B2C" w:rsidRPr="00C10B50" w:rsidRDefault="00EB6B2C" w:rsidP="008D1CEE">
      <w:pPr>
        <w:pStyle w:val="ConsPlusNormal"/>
        <w:ind w:firstLine="709"/>
        <w:jc w:val="both"/>
        <w:rPr>
          <w:sz w:val="26"/>
          <w:szCs w:val="26"/>
        </w:rPr>
      </w:pPr>
      <w:bookmarkStart w:id="13" w:name="_GoBack"/>
      <w:bookmarkEnd w:id="13"/>
    </w:p>
    <w:p w:rsidR="00EB6B2C" w:rsidRPr="00C10B50" w:rsidRDefault="00D560B5" w:rsidP="008D1CEE">
      <w:pPr>
        <w:pStyle w:val="ConsPlusTitle"/>
        <w:jc w:val="center"/>
        <w:outlineLvl w:val="1"/>
        <w:rPr>
          <w:rFonts w:ascii="Times New Roman" w:hAnsi="Times New Roman" w:cs="Times New Roman"/>
          <w:b w:val="0"/>
          <w:sz w:val="26"/>
          <w:szCs w:val="26"/>
        </w:rPr>
      </w:pPr>
      <w:r w:rsidRPr="00C10B50">
        <w:rPr>
          <w:rFonts w:ascii="Times New Roman" w:hAnsi="Times New Roman" w:cs="Times New Roman"/>
          <w:b w:val="0"/>
          <w:sz w:val="26"/>
          <w:szCs w:val="26"/>
        </w:rPr>
        <w:t>4</w:t>
      </w:r>
      <w:r w:rsidR="00EB6B2C" w:rsidRPr="00C10B50">
        <w:rPr>
          <w:rFonts w:ascii="Times New Roman" w:hAnsi="Times New Roman" w:cs="Times New Roman"/>
          <w:b w:val="0"/>
          <w:sz w:val="26"/>
          <w:szCs w:val="26"/>
        </w:rPr>
        <w:t>. Оформление результатов контрольных мероприятий</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EB6B2C" w:rsidRPr="00C10B50" w:rsidRDefault="00EB6B2C" w:rsidP="008D1CEE">
      <w:pPr>
        <w:pStyle w:val="ConsPlusNormal"/>
        <w:ind w:firstLine="709"/>
        <w:jc w:val="both"/>
        <w:rPr>
          <w:sz w:val="26"/>
          <w:szCs w:val="26"/>
        </w:rPr>
      </w:pPr>
      <w:r w:rsidRPr="00C10B50">
        <w:rPr>
          <w:sz w:val="26"/>
          <w:szCs w:val="26"/>
        </w:rPr>
        <w:t>По результатам встречной проверки предписания субъекту контроля не выдаются.</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 xml:space="preserve">Акт, оформленный по результатам выездной или камеральной проверки, в срок не более 3 рабочих дней со дня его подписания должен быть вручен (направлен) </w:t>
      </w:r>
      <w:r w:rsidR="00D560B5" w:rsidRPr="00C10B50">
        <w:rPr>
          <w:sz w:val="26"/>
          <w:szCs w:val="26"/>
        </w:rPr>
        <w:t>представителю субъекта контроля.</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EB6B2C" w:rsidRPr="00C10B50" w:rsidRDefault="00EB6B2C" w:rsidP="008D1CEE">
      <w:pPr>
        <w:pStyle w:val="ConsPlusNormal"/>
        <w:ind w:firstLine="709"/>
        <w:jc w:val="both"/>
        <w:rPr>
          <w:sz w:val="26"/>
          <w:szCs w:val="26"/>
        </w:rPr>
      </w:pPr>
      <w:r w:rsidRPr="00C10B50">
        <w:rPr>
          <w:sz w:val="26"/>
          <w:szCs w:val="26"/>
        </w:rPr>
        <w:t>Письменные возражения субъекта контроля приобщаются к материалам проверки.</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bookmarkStart w:id="14" w:name="P145"/>
      <w:bookmarkEnd w:id="14"/>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EB6B2C" w:rsidRPr="00C10B50" w:rsidRDefault="00EB6B2C" w:rsidP="008D1CEE">
      <w:pPr>
        <w:pStyle w:val="ConsPlusNormal"/>
        <w:ind w:firstLine="709"/>
        <w:jc w:val="both"/>
        <w:rPr>
          <w:sz w:val="26"/>
          <w:szCs w:val="26"/>
        </w:rPr>
      </w:pPr>
      <w:bookmarkStart w:id="15" w:name="P146"/>
      <w:bookmarkEnd w:id="15"/>
      <w:r w:rsidRPr="00C10B50">
        <w:rPr>
          <w:sz w:val="26"/>
          <w:szCs w:val="26"/>
        </w:rPr>
        <w:t xml:space="preserve">а) о выдаче обязательного для исполнения предписания в случаях, установленных Федеральным </w:t>
      </w:r>
      <w:hyperlink r:id="rId10" w:history="1">
        <w:r w:rsidRPr="00C10B50">
          <w:rPr>
            <w:sz w:val="26"/>
            <w:szCs w:val="26"/>
          </w:rPr>
          <w:t>законом</w:t>
        </w:r>
      </w:hyperlink>
      <w:r w:rsidR="00C10B50" w:rsidRPr="00C10B50">
        <w:rPr>
          <w:sz w:val="26"/>
          <w:szCs w:val="26"/>
        </w:rPr>
        <w:t xml:space="preserve"> №44-ФЗ</w:t>
      </w:r>
      <w:r w:rsidRPr="00C10B50">
        <w:rPr>
          <w:sz w:val="26"/>
          <w:szCs w:val="26"/>
        </w:rPr>
        <w:t>;</w:t>
      </w:r>
    </w:p>
    <w:p w:rsidR="00EB6B2C" w:rsidRPr="00C10B50" w:rsidRDefault="00EB6B2C" w:rsidP="008D1CEE">
      <w:pPr>
        <w:pStyle w:val="ConsPlusNormal"/>
        <w:ind w:firstLine="709"/>
        <w:jc w:val="both"/>
        <w:rPr>
          <w:sz w:val="26"/>
          <w:szCs w:val="26"/>
        </w:rPr>
      </w:pPr>
      <w:r w:rsidRPr="00C10B50">
        <w:rPr>
          <w:sz w:val="26"/>
          <w:szCs w:val="26"/>
        </w:rPr>
        <w:t>б) об отсутствии оснований для выдачи предписания;</w:t>
      </w:r>
    </w:p>
    <w:p w:rsidR="00EB6B2C" w:rsidRPr="00C10B50" w:rsidRDefault="00EB6B2C" w:rsidP="008D1CEE">
      <w:pPr>
        <w:pStyle w:val="ConsPlusNormal"/>
        <w:ind w:firstLine="709"/>
        <w:jc w:val="both"/>
        <w:rPr>
          <w:sz w:val="26"/>
          <w:szCs w:val="26"/>
        </w:rPr>
      </w:pPr>
      <w:bookmarkStart w:id="16" w:name="P148"/>
      <w:bookmarkEnd w:id="16"/>
      <w:r w:rsidRPr="00C10B50">
        <w:rPr>
          <w:sz w:val="26"/>
          <w:szCs w:val="26"/>
        </w:rPr>
        <w:t>в) о проведении внеплановой выездной проверки.</w:t>
      </w:r>
    </w:p>
    <w:p w:rsidR="00EB6B2C" w:rsidRPr="00C10B50" w:rsidRDefault="00EB6B2C" w:rsidP="008D1CEE">
      <w:pPr>
        <w:pStyle w:val="ConsPlusNormal"/>
        <w:ind w:firstLine="709"/>
        <w:jc w:val="both"/>
        <w:rPr>
          <w:sz w:val="26"/>
          <w:szCs w:val="26"/>
        </w:rPr>
      </w:pPr>
      <w:r w:rsidRPr="00C10B50">
        <w:rPr>
          <w:sz w:val="26"/>
          <w:szCs w:val="26"/>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EB6B2C" w:rsidRPr="00C10B50" w:rsidRDefault="00EB6B2C" w:rsidP="008D1CEE">
      <w:pPr>
        <w:pStyle w:val="ConsPlusNormal"/>
        <w:ind w:firstLine="709"/>
        <w:jc w:val="both"/>
        <w:rPr>
          <w:sz w:val="26"/>
          <w:szCs w:val="26"/>
        </w:rPr>
      </w:pPr>
      <w:r w:rsidRPr="00C10B50">
        <w:rPr>
          <w:sz w:val="26"/>
          <w:szCs w:val="26"/>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EB6B2C" w:rsidRPr="00C10B50" w:rsidRDefault="00EB6B2C" w:rsidP="008D1CEE">
      <w:pPr>
        <w:pStyle w:val="ConsPlusNormal"/>
        <w:ind w:firstLine="709"/>
        <w:jc w:val="both"/>
        <w:rPr>
          <w:sz w:val="26"/>
          <w:szCs w:val="26"/>
        </w:rPr>
      </w:pPr>
      <w:r w:rsidRPr="00C10B50">
        <w:rPr>
          <w:sz w:val="26"/>
          <w:szCs w:val="26"/>
        </w:rPr>
        <w:t>Отчет о результатах выездной или камеральной проверки приобщается к материалам проверки.</w:t>
      </w:r>
    </w:p>
    <w:p w:rsidR="00EB6B2C" w:rsidRPr="00C10B50" w:rsidRDefault="00EB6B2C" w:rsidP="008D1CEE">
      <w:pPr>
        <w:pStyle w:val="ConsPlusNormal"/>
        <w:ind w:firstLine="709"/>
        <w:jc w:val="both"/>
        <w:rPr>
          <w:sz w:val="26"/>
          <w:szCs w:val="26"/>
        </w:rPr>
      </w:pPr>
    </w:p>
    <w:p w:rsidR="00EB6B2C" w:rsidRPr="00C10B50" w:rsidRDefault="00D560B5" w:rsidP="008D1CEE">
      <w:pPr>
        <w:pStyle w:val="ConsPlusTitle"/>
        <w:jc w:val="center"/>
        <w:outlineLvl w:val="1"/>
        <w:rPr>
          <w:rFonts w:ascii="Times New Roman" w:hAnsi="Times New Roman" w:cs="Times New Roman"/>
          <w:b w:val="0"/>
          <w:sz w:val="26"/>
          <w:szCs w:val="26"/>
        </w:rPr>
      </w:pPr>
      <w:r w:rsidRPr="00C10B50">
        <w:rPr>
          <w:rFonts w:ascii="Times New Roman" w:hAnsi="Times New Roman" w:cs="Times New Roman"/>
          <w:b w:val="0"/>
          <w:sz w:val="26"/>
          <w:szCs w:val="26"/>
        </w:rPr>
        <w:t>5</w:t>
      </w:r>
      <w:r w:rsidR="00EB6B2C" w:rsidRPr="00C10B50">
        <w:rPr>
          <w:rFonts w:ascii="Times New Roman" w:hAnsi="Times New Roman" w:cs="Times New Roman"/>
          <w:b w:val="0"/>
          <w:sz w:val="26"/>
          <w:szCs w:val="26"/>
        </w:rPr>
        <w:t>. Реализация результатов контрольных мероприятий</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 xml:space="preserve">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6" w:history="1">
        <w:r w:rsidRPr="00C10B50">
          <w:rPr>
            <w:sz w:val="26"/>
            <w:szCs w:val="26"/>
          </w:rPr>
          <w:t xml:space="preserve">подпунктом "а" пункта </w:t>
        </w:r>
        <w:r w:rsidR="00C10B50" w:rsidRPr="00C10B50">
          <w:rPr>
            <w:sz w:val="26"/>
            <w:szCs w:val="26"/>
          </w:rPr>
          <w:t>42</w:t>
        </w:r>
      </w:hyperlink>
      <w:r w:rsidRPr="00C10B50">
        <w:rPr>
          <w:sz w:val="26"/>
          <w:szCs w:val="26"/>
        </w:rPr>
        <w:t xml:space="preserve"> </w:t>
      </w:r>
      <w:r w:rsidR="00FB5552" w:rsidRPr="00C10B50">
        <w:rPr>
          <w:sz w:val="26"/>
          <w:szCs w:val="26"/>
        </w:rPr>
        <w:t>настоящего положения</w:t>
      </w:r>
      <w:r w:rsidRPr="00C10B50">
        <w:rPr>
          <w:sz w:val="26"/>
          <w:szCs w:val="26"/>
        </w:rPr>
        <w:t>.</w:t>
      </w:r>
    </w:p>
    <w:p w:rsidR="00D560B5" w:rsidRPr="00C10B50" w:rsidRDefault="00EB6B2C" w:rsidP="008D1CEE">
      <w:pPr>
        <w:pStyle w:val="ConsPlusNormal"/>
        <w:numPr>
          <w:ilvl w:val="0"/>
          <w:numId w:val="26"/>
        </w:numPr>
        <w:ind w:left="0" w:firstLine="709"/>
        <w:jc w:val="both"/>
        <w:rPr>
          <w:sz w:val="26"/>
          <w:szCs w:val="26"/>
        </w:rPr>
      </w:pPr>
      <w:r w:rsidRPr="00C10B50">
        <w:rPr>
          <w:sz w:val="26"/>
          <w:szCs w:val="26"/>
        </w:rPr>
        <w:t>Предписание должно содержать сроки его исполнения.</w:t>
      </w:r>
    </w:p>
    <w:p w:rsidR="00EB6B2C" w:rsidRPr="00C10B50" w:rsidRDefault="00EB6B2C" w:rsidP="008D1CEE">
      <w:pPr>
        <w:pStyle w:val="ConsPlusNormal"/>
        <w:numPr>
          <w:ilvl w:val="0"/>
          <w:numId w:val="26"/>
        </w:numPr>
        <w:ind w:left="0" w:firstLine="709"/>
        <w:jc w:val="both"/>
        <w:rPr>
          <w:sz w:val="26"/>
          <w:szCs w:val="26"/>
        </w:rPr>
      </w:pPr>
      <w:r w:rsidRPr="00C10B50">
        <w:rPr>
          <w:sz w:val="26"/>
          <w:szCs w:val="26"/>
        </w:rPr>
        <w:t>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EB6B2C" w:rsidRPr="00C10B50" w:rsidRDefault="00EB6B2C" w:rsidP="008D1CEE">
      <w:pPr>
        <w:pStyle w:val="ConsPlusNormal"/>
        <w:ind w:firstLine="709"/>
        <w:jc w:val="both"/>
        <w:rPr>
          <w:sz w:val="26"/>
          <w:szCs w:val="26"/>
        </w:rPr>
      </w:pPr>
      <w:r w:rsidRPr="00C10B50">
        <w:rPr>
          <w:sz w:val="26"/>
          <w:szCs w:val="26"/>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D80E06" w:rsidRDefault="00D80E06" w:rsidP="008D1CEE">
      <w:pPr>
        <w:pStyle w:val="30"/>
        <w:numPr>
          <w:ilvl w:val="0"/>
          <w:numId w:val="25"/>
        </w:numPr>
        <w:shd w:val="clear" w:color="auto" w:fill="auto"/>
        <w:tabs>
          <w:tab w:val="left" w:pos="1176"/>
        </w:tabs>
        <w:spacing w:before="0" w:after="0" w:line="240" w:lineRule="auto"/>
        <w:ind w:left="0" w:firstLine="709"/>
        <w:rPr>
          <w:rFonts w:ascii="Times New Roman" w:hAnsi="Times New Roman" w:cs="Times New Roman"/>
          <w:sz w:val="26"/>
          <w:szCs w:val="26"/>
        </w:rPr>
      </w:pPr>
      <w:bookmarkStart w:id="17" w:name="bookmark7"/>
      <w:r w:rsidRPr="00C10B50">
        <w:rPr>
          <w:rFonts w:ascii="Times New Roman" w:hAnsi="Times New Roman" w:cs="Times New Roman"/>
          <w:sz w:val="26"/>
          <w:szCs w:val="26"/>
        </w:rPr>
        <w:t>Требования к составлению и предоставлению отчетности о результатах проведения контрольных мероприятий</w:t>
      </w:r>
      <w:bookmarkEnd w:id="17"/>
    </w:p>
    <w:p w:rsidR="00C10B50" w:rsidRPr="00C10B50" w:rsidRDefault="00FB5552" w:rsidP="008D1CEE">
      <w:pPr>
        <w:pStyle w:val="1"/>
        <w:numPr>
          <w:ilvl w:val="0"/>
          <w:numId w:val="26"/>
        </w:numPr>
        <w:shd w:val="clear" w:color="auto" w:fill="auto"/>
        <w:spacing w:after="0" w:line="240" w:lineRule="auto"/>
        <w:ind w:left="0" w:firstLine="709"/>
        <w:jc w:val="both"/>
        <w:rPr>
          <w:rFonts w:ascii="Times New Roman" w:hAnsi="Times New Roman" w:cs="Times New Roman"/>
          <w:sz w:val="26"/>
          <w:szCs w:val="26"/>
        </w:rPr>
      </w:pPr>
      <w:r w:rsidRPr="00C10B50">
        <w:rPr>
          <w:rFonts w:ascii="Times New Roman" w:hAnsi="Times New Roman" w:cs="Times New Roman"/>
          <w:sz w:val="26"/>
          <w:szCs w:val="26"/>
        </w:rPr>
        <w:t xml:space="preserve">Должностное лицо Органа контроля </w:t>
      </w:r>
      <w:r w:rsidR="00D80E06" w:rsidRPr="00C10B50">
        <w:rPr>
          <w:rFonts w:ascii="Times New Roman" w:hAnsi="Times New Roman" w:cs="Times New Roman"/>
          <w:sz w:val="26"/>
          <w:szCs w:val="26"/>
        </w:rPr>
        <w:t xml:space="preserve">ежеквартально представляет </w:t>
      </w:r>
      <w:r w:rsidRPr="00C10B50">
        <w:rPr>
          <w:rFonts w:ascii="Times New Roman" w:hAnsi="Times New Roman" w:cs="Times New Roman"/>
          <w:sz w:val="26"/>
          <w:szCs w:val="26"/>
        </w:rPr>
        <w:t>руководителю Органа контроля</w:t>
      </w:r>
      <w:r w:rsidR="00D80E06" w:rsidRPr="00C10B50">
        <w:rPr>
          <w:rFonts w:ascii="Times New Roman" w:hAnsi="Times New Roman" w:cs="Times New Roman"/>
          <w:sz w:val="26"/>
          <w:szCs w:val="26"/>
        </w:rPr>
        <w:t xml:space="preserve"> информацию о результатах </w:t>
      </w:r>
      <w:r w:rsidRPr="00C10B50">
        <w:rPr>
          <w:rFonts w:ascii="Times New Roman" w:hAnsi="Times New Roman" w:cs="Times New Roman"/>
          <w:sz w:val="26"/>
          <w:szCs w:val="26"/>
        </w:rPr>
        <w:t>контрольных мероприятий.</w:t>
      </w:r>
    </w:p>
    <w:p w:rsidR="00D80E06" w:rsidRPr="00C10B50" w:rsidRDefault="00FB5552" w:rsidP="008D1CEE">
      <w:pPr>
        <w:pStyle w:val="1"/>
        <w:numPr>
          <w:ilvl w:val="0"/>
          <w:numId w:val="26"/>
        </w:numPr>
        <w:shd w:val="clear" w:color="auto" w:fill="auto"/>
        <w:spacing w:after="0" w:line="240" w:lineRule="auto"/>
        <w:ind w:left="0" w:firstLine="709"/>
        <w:jc w:val="both"/>
        <w:rPr>
          <w:rFonts w:ascii="Times New Roman" w:hAnsi="Times New Roman" w:cs="Times New Roman"/>
          <w:sz w:val="26"/>
          <w:szCs w:val="26"/>
        </w:rPr>
      </w:pPr>
      <w:r w:rsidRPr="00C10B50">
        <w:rPr>
          <w:rFonts w:ascii="Times New Roman" w:hAnsi="Times New Roman" w:cs="Times New Roman"/>
          <w:sz w:val="26"/>
          <w:szCs w:val="26"/>
        </w:rPr>
        <w:t>Должностное лицо Органа контроля</w:t>
      </w:r>
      <w:r w:rsidR="00D80E06" w:rsidRPr="00C10B50">
        <w:rPr>
          <w:rFonts w:ascii="Times New Roman" w:hAnsi="Times New Roman" w:cs="Times New Roman"/>
          <w:sz w:val="26"/>
          <w:szCs w:val="26"/>
        </w:rPr>
        <w:t xml:space="preserve"> ежегодно размещает информацию о результатах проверок в единой информационной системе в сфере закупок в порядке, установленном законодательством Российской Федерации.</w:t>
      </w:r>
    </w:p>
    <w:sectPr w:rsidR="00D80E06" w:rsidRPr="00C10B50" w:rsidSect="004013B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825"/>
    <w:multiLevelType w:val="hybridMultilevel"/>
    <w:tmpl w:val="01E031C2"/>
    <w:lvl w:ilvl="0" w:tplc="19D205CE">
      <w:start w:val="3"/>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D24E69"/>
    <w:multiLevelType w:val="hybridMultilevel"/>
    <w:tmpl w:val="AF8E8EA0"/>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2" w15:restartNumberingAfterBreak="0">
    <w:nsid w:val="06FC300F"/>
    <w:multiLevelType w:val="hybridMultilevel"/>
    <w:tmpl w:val="9D38145A"/>
    <w:lvl w:ilvl="0" w:tplc="0419000F">
      <w:start w:val="2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7157282"/>
    <w:multiLevelType w:val="multilevel"/>
    <w:tmpl w:val="8C80AF8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C42600"/>
    <w:multiLevelType w:val="multilevel"/>
    <w:tmpl w:val="8C80AF8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66477"/>
    <w:multiLevelType w:val="multilevel"/>
    <w:tmpl w:val="C5109C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524A59"/>
    <w:multiLevelType w:val="hybridMultilevel"/>
    <w:tmpl w:val="0EBA4ADA"/>
    <w:lvl w:ilvl="0" w:tplc="DFCE742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566DD2"/>
    <w:multiLevelType w:val="hybridMultilevel"/>
    <w:tmpl w:val="B242FE92"/>
    <w:lvl w:ilvl="0" w:tplc="A95A5A1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611AD"/>
    <w:multiLevelType w:val="hybridMultilevel"/>
    <w:tmpl w:val="BF70A804"/>
    <w:lvl w:ilvl="0" w:tplc="A95A5A1C">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76B3531"/>
    <w:multiLevelType w:val="hybridMultilevel"/>
    <w:tmpl w:val="39D2B350"/>
    <w:lvl w:ilvl="0" w:tplc="CD083E5C">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3B3E7BF6"/>
    <w:multiLevelType w:val="multilevel"/>
    <w:tmpl w:val="5C8A9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B9B7A16"/>
    <w:multiLevelType w:val="hybridMultilevel"/>
    <w:tmpl w:val="FB46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256CCB"/>
    <w:multiLevelType w:val="hybridMultilevel"/>
    <w:tmpl w:val="DB1449F4"/>
    <w:lvl w:ilvl="0" w:tplc="7AE4E3A4">
      <w:start w:val="3"/>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2876B8B"/>
    <w:multiLevelType w:val="multilevel"/>
    <w:tmpl w:val="BFB036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heme="minorHAnsi" w:hint="default"/>
        <w:sz w:val="24"/>
      </w:rPr>
    </w:lvl>
    <w:lvl w:ilvl="2">
      <w:start w:val="1"/>
      <w:numFmt w:val="decimal"/>
      <w:isLgl/>
      <w:lvlText w:val="%1.%2.%3."/>
      <w:lvlJc w:val="left"/>
      <w:pPr>
        <w:ind w:left="1429" w:hanging="720"/>
      </w:pPr>
      <w:rPr>
        <w:rFonts w:eastAsiaTheme="minorHAnsi" w:hint="default"/>
        <w:sz w:val="24"/>
      </w:rPr>
    </w:lvl>
    <w:lvl w:ilvl="3">
      <w:start w:val="1"/>
      <w:numFmt w:val="decimal"/>
      <w:isLgl/>
      <w:lvlText w:val="%1.%2.%3.%4."/>
      <w:lvlJc w:val="left"/>
      <w:pPr>
        <w:ind w:left="1429" w:hanging="720"/>
      </w:pPr>
      <w:rPr>
        <w:rFonts w:eastAsiaTheme="minorHAnsi" w:hint="default"/>
        <w:sz w:val="24"/>
      </w:rPr>
    </w:lvl>
    <w:lvl w:ilvl="4">
      <w:start w:val="1"/>
      <w:numFmt w:val="decimal"/>
      <w:isLgl/>
      <w:lvlText w:val="%1.%2.%3.%4.%5."/>
      <w:lvlJc w:val="left"/>
      <w:pPr>
        <w:ind w:left="1789" w:hanging="1080"/>
      </w:pPr>
      <w:rPr>
        <w:rFonts w:eastAsiaTheme="minorHAnsi" w:hint="default"/>
        <w:sz w:val="24"/>
      </w:rPr>
    </w:lvl>
    <w:lvl w:ilvl="5">
      <w:start w:val="1"/>
      <w:numFmt w:val="decimal"/>
      <w:isLgl/>
      <w:lvlText w:val="%1.%2.%3.%4.%5.%6."/>
      <w:lvlJc w:val="left"/>
      <w:pPr>
        <w:ind w:left="1789" w:hanging="1080"/>
      </w:pPr>
      <w:rPr>
        <w:rFonts w:eastAsiaTheme="minorHAnsi" w:hint="default"/>
        <w:sz w:val="24"/>
      </w:rPr>
    </w:lvl>
    <w:lvl w:ilvl="6">
      <w:start w:val="1"/>
      <w:numFmt w:val="decimal"/>
      <w:isLgl/>
      <w:lvlText w:val="%1.%2.%3.%4.%5.%6.%7."/>
      <w:lvlJc w:val="left"/>
      <w:pPr>
        <w:ind w:left="2149" w:hanging="1440"/>
      </w:pPr>
      <w:rPr>
        <w:rFonts w:eastAsiaTheme="minorHAnsi" w:hint="default"/>
        <w:sz w:val="24"/>
      </w:rPr>
    </w:lvl>
    <w:lvl w:ilvl="7">
      <w:start w:val="1"/>
      <w:numFmt w:val="decimal"/>
      <w:isLgl/>
      <w:lvlText w:val="%1.%2.%3.%4.%5.%6.%7.%8."/>
      <w:lvlJc w:val="left"/>
      <w:pPr>
        <w:ind w:left="2149" w:hanging="1440"/>
      </w:pPr>
      <w:rPr>
        <w:rFonts w:eastAsiaTheme="minorHAnsi" w:hint="default"/>
        <w:sz w:val="24"/>
      </w:rPr>
    </w:lvl>
    <w:lvl w:ilvl="8">
      <w:start w:val="1"/>
      <w:numFmt w:val="decimal"/>
      <w:isLgl/>
      <w:lvlText w:val="%1.%2.%3.%4.%5.%6.%7.%8.%9."/>
      <w:lvlJc w:val="left"/>
      <w:pPr>
        <w:ind w:left="2509" w:hanging="1800"/>
      </w:pPr>
      <w:rPr>
        <w:rFonts w:eastAsiaTheme="minorHAnsi" w:hint="default"/>
        <w:sz w:val="24"/>
      </w:rPr>
    </w:lvl>
  </w:abstractNum>
  <w:abstractNum w:abstractNumId="14" w15:restartNumberingAfterBreak="0">
    <w:nsid w:val="4E282193"/>
    <w:multiLevelType w:val="hybridMultilevel"/>
    <w:tmpl w:val="8A5C9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4B059C"/>
    <w:multiLevelType w:val="multilevel"/>
    <w:tmpl w:val="CCE63030"/>
    <w:lvl w:ilvl="0">
      <w:start w:val="1"/>
      <w:numFmt w:val="bullet"/>
      <w:lvlText w:val="-"/>
      <w:lvlJc w:val="left"/>
      <w:rPr>
        <w:rFonts w:ascii="Times New Roman" w:eastAsia="Times New Roman" w:hAnsi="Times New Roman"/>
        <w:b w:val="0"/>
        <w:i w:val="0"/>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A215AD0"/>
    <w:multiLevelType w:val="hybridMultilevel"/>
    <w:tmpl w:val="490E2926"/>
    <w:lvl w:ilvl="0" w:tplc="A95A5A1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DB2DB0"/>
    <w:multiLevelType w:val="hybridMultilevel"/>
    <w:tmpl w:val="986CEE82"/>
    <w:lvl w:ilvl="0" w:tplc="7AE4E3A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FE65084"/>
    <w:multiLevelType w:val="hybridMultilevel"/>
    <w:tmpl w:val="53E25A54"/>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9" w15:restartNumberingAfterBreak="0">
    <w:nsid w:val="62EC3BBC"/>
    <w:multiLevelType w:val="hybridMultilevel"/>
    <w:tmpl w:val="3A845794"/>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0" w15:restartNumberingAfterBreak="0">
    <w:nsid w:val="674A534F"/>
    <w:multiLevelType w:val="hybridMultilevel"/>
    <w:tmpl w:val="6ABC46CA"/>
    <w:lvl w:ilvl="0" w:tplc="08BA4CF2">
      <w:start w:val="6"/>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74664915"/>
    <w:multiLevelType w:val="multilevel"/>
    <w:tmpl w:val="391651F4"/>
    <w:lvl w:ilvl="0">
      <w:start w:val="6"/>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762E100D"/>
    <w:multiLevelType w:val="hybridMultilevel"/>
    <w:tmpl w:val="9C76DA2A"/>
    <w:lvl w:ilvl="0" w:tplc="3B8E2F54">
      <w:start w:val="1"/>
      <w:numFmt w:val="decimal"/>
      <w:lvlText w:val="%1."/>
      <w:lvlJc w:val="left"/>
      <w:pPr>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75046C"/>
    <w:multiLevelType w:val="hybridMultilevel"/>
    <w:tmpl w:val="C6FA0BE6"/>
    <w:lvl w:ilvl="0" w:tplc="A95A5A1C">
      <w:start w:val="1"/>
      <w:numFmt w:val="decimal"/>
      <w:lvlText w:val="%1."/>
      <w:lvlJc w:val="left"/>
      <w:pPr>
        <w:ind w:left="1000" w:hanging="360"/>
      </w:pPr>
      <w:rPr>
        <w:rFonts w:hint="default"/>
        <w:sz w:val="22"/>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4" w15:restartNumberingAfterBreak="0">
    <w:nsid w:val="78B212E9"/>
    <w:multiLevelType w:val="hybridMultilevel"/>
    <w:tmpl w:val="F5BE2B94"/>
    <w:lvl w:ilvl="0" w:tplc="2864FD8A">
      <w:start w:val="1"/>
      <w:numFmt w:val="decimal"/>
      <w:lvlText w:val="%1."/>
      <w:lvlJc w:val="left"/>
      <w:pPr>
        <w:ind w:left="525" w:hanging="52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B6D5523"/>
    <w:multiLevelType w:val="hybridMultilevel"/>
    <w:tmpl w:val="B4F803EA"/>
    <w:lvl w:ilvl="0" w:tplc="6582CAE2">
      <w:start w:val="1"/>
      <w:numFmt w:val="decimal"/>
      <w:lvlText w:val="%1."/>
      <w:lvlJc w:val="left"/>
      <w:pPr>
        <w:ind w:left="36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3"/>
  </w:num>
  <w:num w:numId="3">
    <w:abstractNumId w:val="4"/>
  </w:num>
  <w:num w:numId="4">
    <w:abstractNumId w:val="13"/>
  </w:num>
  <w:num w:numId="5">
    <w:abstractNumId w:val="5"/>
  </w:num>
  <w:num w:numId="6">
    <w:abstractNumId w:val="10"/>
  </w:num>
  <w:num w:numId="7">
    <w:abstractNumId w:val="15"/>
  </w:num>
  <w:num w:numId="8">
    <w:abstractNumId w:val="22"/>
  </w:num>
  <w:num w:numId="9">
    <w:abstractNumId w:val="19"/>
  </w:num>
  <w:num w:numId="10">
    <w:abstractNumId w:val="11"/>
  </w:num>
  <w:num w:numId="11">
    <w:abstractNumId w:val="2"/>
  </w:num>
  <w:num w:numId="12">
    <w:abstractNumId w:val="0"/>
  </w:num>
  <w:num w:numId="13">
    <w:abstractNumId w:val="20"/>
  </w:num>
  <w:num w:numId="14">
    <w:abstractNumId w:val="1"/>
  </w:num>
  <w:num w:numId="15">
    <w:abstractNumId w:val="16"/>
  </w:num>
  <w:num w:numId="16">
    <w:abstractNumId w:val="18"/>
  </w:num>
  <w:num w:numId="17">
    <w:abstractNumId w:val="25"/>
  </w:num>
  <w:num w:numId="18">
    <w:abstractNumId w:val="9"/>
  </w:num>
  <w:num w:numId="19">
    <w:abstractNumId w:val="23"/>
  </w:num>
  <w:num w:numId="20">
    <w:abstractNumId w:val="8"/>
  </w:num>
  <w:num w:numId="21">
    <w:abstractNumId w:val="7"/>
  </w:num>
  <w:num w:numId="22">
    <w:abstractNumId w:val="17"/>
  </w:num>
  <w:num w:numId="23">
    <w:abstractNumId w:val="12"/>
  </w:num>
  <w:num w:numId="24">
    <w:abstractNumId w:val="6"/>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5E"/>
    <w:rsid w:val="00011891"/>
    <w:rsid w:val="000152F2"/>
    <w:rsid w:val="00072BF3"/>
    <w:rsid w:val="001E78FB"/>
    <w:rsid w:val="00251BD9"/>
    <w:rsid w:val="00257D6A"/>
    <w:rsid w:val="0027702C"/>
    <w:rsid w:val="002A060C"/>
    <w:rsid w:val="002E234D"/>
    <w:rsid w:val="003C3C55"/>
    <w:rsid w:val="004013B1"/>
    <w:rsid w:val="0041655E"/>
    <w:rsid w:val="00445F9A"/>
    <w:rsid w:val="004F3143"/>
    <w:rsid w:val="004F7232"/>
    <w:rsid w:val="00551BF6"/>
    <w:rsid w:val="00583E4C"/>
    <w:rsid w:val="00593998"/>
    <w:rsid w:val="005C0721"/>
    <w:rsid w:val="005C7CFC"/>
    <w:rsid w:val="005F2E1B"/>
    <w:rsid w:val="0065648D"/>
    <w:rsid w:val="0065654B"/>
    <w:rsid w:val="0070645C"/>
    <w:rsid w:val="0076449D"/>
    <w:rsid w:val="00766E11"/>
    <w:rsid w:val="0077108B"/>
    <w:rsid w:val="0083021D"/>
    <w:rsid w:val="00864D75"/>
    <w:rsid w:val="008A2790"/>
    <w:rsid w:val="008D1CEE"/>
    <w:rsid w:val="00923B18"/>
    <w:rsid w:val="009A10DC"/>
    <w:rsid w:val="00A059BD"/>
    <w:rsid w:val="00A156BA"/>
    <w:rsid w:val="00A5699B"/>
    <w:rsid w:val="00AD66D9"/>
    <w:rsid w:val="00B21DAF"/>
    <w:rsid w:val="00B3118D"/>
    <w:rsid w:val="00B500EE"/>
    <w:rsid w:val="00B543FC"/>
    <w:rsid w:val="00B625B5"/>
    <w:rsid w:val="00BD7469"/>
    <w:rsid w:val="00C10B50"/>
    <w:rsid w:val="00CA4DFC"/>
    <w:rsid w:val="00CB4977"/>
    <w:rsid w:val="00CC587A"/>
    <w:rsid w:val="00CE2385"/>
    <w:rsid w:val="00CE3704"/>
    <w:rsid w:val="00D560B5"/>
    <w:rsid w:val="00D64923"/>
    <w:rsid w:val="00D80E06"/>
    <w:rsid w:val="00D84055"/>
    <w:rsid w:val="00DC0439"/>
    <w:rsid w:val="00DD52DD"/>
    <w:rsid w:val="00DF2975"/>
    <w:rsid w:val="00E67B1A"/>
    <w:rsid w:val="00EA63EA"/>
    <w:rsid w:val="00EB28A9"/>
    <w:rsid w:val="00EB69C6"/>
    <w:rsid w:val="00EB6B2C"/>
    <w:rsid w:val="00EC1B1B"/>
    <w:rsid w:val="00EF18D1"/>
    <w:rsid w:val="00F84898"/>
    <w:rsid w:val="00F8608A"/>
    <w:rsid w:val="00F867B9"/>
    <w:rsid w:val="00F912F1"/>
    <w:rsid w:val="00FB5552"/>
    <w:rsid w:val="00FD06D3"/>
    <w:rsid w:val="00FE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545E"/>
  <w15:docId w15:val="{C85813E2-49AA-4B33-B749-F8CFE63D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55E"/>
    <w:pPr>
      <w:ind w:left="720"/>
      <w:contextualSpacing/>
    </w:pPr>
  </w:style>
  <w:style w:type="paragraph" w:customStyle="1" w:styleId="ConsPlusNormal">
    <w:name w:val="ConsPlusNormal"/>
    <w:link w:val="ConsPlusNormal0"/>
    <w:rsid w:val="0041655E"/>
    <w:pPr>
      <w:autoSpaceDE w:val="0"/>
      <w:autoSpaceDN w:val="0"/>
      <w:adjustRightInd w:val="0"/>
      <w:spacing w:after="0" w:line="240" w:lineRule="auto"/>
    </w:pPr>
    <w:rPr>
      <w:rFonts w:ascii="Times New Roman" w:hAnsi="Times New Roman" w:cs="Times New Roman"/>
      <w:sz w:val="28"/>
      <w:szCs w:val="28"/>
    </w:rPr>
  </w:style>
  <w:style w:type="character" w:styleId="a4">
    <w:name w:val="Hyperlink"/>
    <w:basedOn w:val="a0"/>
    <w:uiPriority w:val="99"/>
    <w:semiHidden/>
    <w:unhideWhenUsed/>
    <w:rsid w:val="0041655E"/>
    <w:rPr>
      <w:color w:val="0000FF" w:themeColor="hyperlink"/>
      <w:u w:val="single"/>
    </w:rPr>
  </w:style>
  <w:style w:type="character" w:customStyle="1" w:styleId="ConsPlusNormal0">
    <w:name w:val="ConsPlusNormal Знак"/>
    <w:link w:val="ConsPlusNormal"/>
    <w:locked/>
    <w:rsid w:val="0041655E"/>
    <w:rPr>
      <w:rFonts w:ascii="Times New Roman" w:hAnsi="Times New Roman" w:cs="Times New Roman"/>
      <w:sz w:val="28"/>
      <w:szCs w:val="28"/>
    </w:rPr>
  </w:style>
  <w:style w:type="character" w:customStyle="1" w:styleId="2">
    <w:name w:val="Заголовок №2_"/>
    <w:basedOn w:val="a0"/>
    <w:link w:val="20"/>
    <w:locked/>
    <w:rsid w:val="00B3118D"/>
    <w:rPr>
      <w:b/>
      <w:bCs/>
      <w:spacing w:val="5"/>
      <w:shd w:val="clear" w:color="auto" w:fill="FFFFFF"/>
    </w:rPr>
  </w:style>
  <w:style w:type="character" w:customStyle="1" w:styleId="3">
    <w:name w:val="Заголовок №3_"/>
    <w:basedOn w:val="a0"/>
    <w:link w:val="30"/>
    <w:locked/>
    <w:rsid w:val="00B3118D"/>
    <w:rPr>
      <w:spacing w:val="3"/>
      <w:shd w:val="clear" w:color="auto" w:fill="FFFFFF"/>
    </w:rPr>
  </w:style>
  <w:style w:type="paragraph" w:customStyle="1" w:styleId="20">
    <w:name w:val="Заголовок №2"/>
    <w:basedOn w:val="a"/>
    <w:link w:val="2"/>
    <w:rsid w:val="00B3118D"/>
    <w:pPr>
      <w:widowControl w:val="0"/>
      <w:shd w:val="clear" w:color="auto" w:fill="FFFFFF"/>
      <w:spacing w:after="540" w:line="322" w:lineRule="exact"/>
      <w:outlineLvl w:val="1"/>
    </w:pPr>
    <w:rPr>
      <w:b/>
      <w:bCs/>
      <w:spacing w:val="5"/>
    </w:rPr>
  </w:style>
  <w:style w:type="paragraph" w:customStyle="1" w:styleId="30">
    <w:name w:val="Заголовок №3"/>
    <w:basedOn w:val="a"/>
    <w:link w:val="3"/>
    <w:rsid w:val="00B3118D"/>
    <w:pPr>
      <w:widowControl w:val="0"/>
      <w:shd w:val="clear" w:color="auto" w:fill="FFFFFF"/>
      <w:spacing w:before="540" w:after="600" w:line="240" w:lineRule="atLeast"/>
      <w:ind w:hanging="1180"/>
      <w:jc w:val="both"/>
      <w:outlineLvl w:val="2"/>
    </w:pPr>
    <w:rPr>
      <w:spacing w:val="3"/>
    </w:rPr>
  </w:style>
  <w:style w:type="character" w:customStyle="1" w:styleId="a5">
    <w:name w:val="Основной текст_"/>
    <w:basedOn w:val="a0"/>
    <w:link w:val="1"/>
    <w:locked/>
    <w:rsid w:val="00B3118D"/>
    <w:rPr>
      <w:spacing w:val="1"/>
      <w:shd w:val="clear" w:color="auto" w:fill="FFFFFF"/>
    </w:rPr>
  </w:style>
  <w:style w:type="paragraph" w:customStyle="1" w:styleId="1">
    <w:name w:val="Основной текст1"/>
    <w:basedOn w:val="a"/>
    <w:link w:val="a5"/>
    <w:rsid w:val="00B3118D"/>
    <w:pPr>
      <w:widowControl w:val="0"/>
      <w:shd w:val="clear" w:color="auto" w:fill="FFFFFF"/>
      <w:spacing w:after="240" w:line="269" w:lineRule="exact"/>
      <w:ind w:hanging="720"/>
    </w:pPr>
    <w:rPr>
      <w:spacing w:val="1"/>
    </w:rPr>
  </w:style>
  <w:style w:type="character" w:customStyle="1" w:styleId="21">
    <w:name w:val="Основной текст (2)_"/>
    <w:basedOn w:val="a0"/>
    <w:link w:val="22"/>
    <w:locked/>
    <w:rsid w:val="00A059BD"/>
    <w:rPr>
      <w:spacing w:val="3"/>
      <w:shd w:val="clear" w:color="auto" w:fill="FFFFFF"/>
    </w:rPr>
  </w:style>
  <w:style w:type="paragraph" w:customStyle="1" w:styleId="22">
    <w:name w:val="Основной текст (2)"/>
    <w:basedOn w:val="a"/>
    <w:link w:val="21"/>
    <w:rsid w:val="00A059BD"/>
    <w:pPr>
      <w:widowControl w:val="0"/>
      <w:shd w:val="clear" w:color="auto" w:fill="FFFFFF"/>
      <w:spacing w:before="540" w:after="540" w:line="312" w:lineRule="exact"/>
      <w:jc w:val="both"/>
    </w:pPr>
    <w:rPr>
      <w:spacing w:val="3"/>
    </w:rPr>
  </w:style>
  <w:style w:type="paragraph" w:customStyle="1" w:styleId="ConsPlusTitle">
    <w:name w:val="ConsPlusTitle"/>
    <w:rsid w:val="003C3C55"/>
    <w:pPr>
      <w:widowControl w:val="0"/>
      <w:autoSpaceDE w:val="0"/>
      <w:autoSpaceDN w:val="0"/>
      <w:spacing w:after="0" w:line="240" w:lineRule="auto"/>
    </w:pPr>
    <w:rPr>
      <w:rFonts w:ascii="Calibri" w:eastAsia="Times New Roman" w:hAnsi="Calibri" w:cs="Calibri"/>
      <w:b/>
      <w:szCs w:val="20"/>
    </w:rPr>
  </w:style>
  <w:style w:type="paragraph" w:styleId="a6">
    <w:name w:val="Balloon Text"/>
    <w:basedOn w:val="a"/>
    <w:link w:val="a7"/>
    <w:uiPriority w:val="99"/>
    <w:semiHidden/>
    <w:unhideWhenUsed/>
    <w:rsid w:val="00C10B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10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A47F97A38297E27CF9629DF6254C4357EBC6CAD40163819D072047FC57570F3FFDFEC0B81145FB8291C876FCB84A8046E0F9670C8DF36CtAS6E" TargetMode="External"/><Relationship Id="rId3" Type="http://schemas.openxmlformats.org/officeDocument/2006/relationships/styles" Target="styles.xml"/><Relationship Id="rId7" Type="http://schemas.openxmlformats.org/officeDocument/2006/relationships/hyperlink" Target="http://pmr.toms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A68A74A7DE25814C324CCBDBB662B54A87812F5C709EDA45ACD8A88DDFB3A523FE584C1441E0BBA06980C34FF245931D7095864D244FBBo7x9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9A47F97A38297E27CF9629DF6254C4357EBC6CAD40163819D072047FC57570F2DFDA6CCBA145FFE88849E27B9tES5E" TargetMode="External"/><Relationship Id="rId4" Type="http://schemas.openxmlformats.org/officeDocument/2006/relationships/settings" Target="settings.xml"/><Relationship Id="rId9" Type="http://schemas.openxmlformats.org/officeDocument/2006/relationships/hyperlink" Target="consultantplus://offline/ref=19A47F97A38297E27CF9629DF6254C4356E3C2CDDF0463819D072047FC57570F2DFDA6CCBA145FFE88849E27B9tES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0C70D-91BA-44EB-951F-1FD78922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3656</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Rita</cp:lastModifiedBy>
  <cp:revision>2</cp:revision>
  <cp:lastPrinted>2019-02-15T01:28:00Z</cp:lastPrinted>
  <dcterms:created xsi:type="dcterms:W3CDTF">2019-02-19T08:28:00Z</dcterms:created>
  <dcterms:modified xsi:type="dcterms:W3CDTF">2019-02-19T08:28:00Z</dcterms:modified>
</cp:coreProperties>
</file>