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2300BC">
      <w:pPr>
        <w:tabs>
          <w:tab w:val="left" w:pos="4500"/>
        </w:tabs>
        <w:jc w:val="center"/>
        <w:outlineLvl w:val="0"/>
        <w:rPr>
          <w:b/>
          <w:bCs/>
          <w:sz w:val="26"/>
          <w:szCs w:val="26"/>
        </w:rPr>
      </w:pPr>
      <w:r w:rsidRPr="00907EEA">
        <w:rPr>
          <w:b/>
          <w:bCs/>
          <w:sz w:val="26"/>
          <w:szCs w:val="26"/>
        </w:rPr>
        <w:t xml:space="preserve">АДМИНИСТРАЦИЯ </w:t>
      </w:r>
      <w:r>
        <w:rPr>
          <w:b/>
          <w:bCs/>
          <w:sz w:val="26"/>
          <w:szCs w:val="26"/>
        </w:rPr>
        <w:t>ПЕРВОМАЙСКОГО РАЙОНА</w:t>
      </w:r>
    </w:p>
    <w:p w:rsidR="00B960D1" w:rsidRPr="00907EEA" w:rsidRDefault="00B960D1" w:rsidP="00B960D1">
      <w:pPr>
        <w:tabs>
          <w:tab w:val="left" w:pos="4500"/>
        </w:tabs>
        <w:jc w:val="center"/>
        <w:outlineLvl w:val="0"/>
        <w:rPr>
          <w:b/>
          <w:bCs/>
          <w:sz w:val="26"/>
          <w:szCs w:val="26"/>
        </w:rPr>
      </w:pPr>
    </w:p>
    <w:p w:rsidR="00042E2D" w:rsidRPr="000041D2" w:rsidRDefault="00042E2D" w:rsidP="00B960D1">
      <w:pPr>
        <w:pStyle w:val="a3"/>
        <w:outlineLvl w:val="0"/>
        <w:rPr>
          <w:sz w:val="32"/>
          <w:szCs w:val="32"/>
        </w:rPr>
      </w:pPr>
      <w:r w:rsidRPr="000041D2">
        <w:rPr>
          <w:sz w:val="32"/>
          <w:szCs w:val="32"/>
        </w:rPr>
        <w:t>ПОСТАНОВЛЕНИЕ</w:t>
      </w:r>
    </w:p>
    <w:p w:rsidR="002C38AA" w:rsidRDefault="00003A3C" w:rsidP="00003A3C">
      <w:pPr>
        <w:rPr>
          <w:sz w:val="26"/>
          <w:szCs w:val="26"/>
        </w:rPr>
      </w:pPr>
      <w:r>
        <w:rPr>
          <w:sz w:val="26"/>
          <w:szCs w:val="26"/>
        </w:rPr>
        <w:t>28</w:t>
      </w:r>
      <w:r w:rsidR="002300BC">
        <w:rPr>
          <w:sz w:val="26"/>
          <w:szCs w:val="26"/>
        </w:rPr>
        <w:t>.</w:t>
      </w:r>
      <w:r>
        <w:rPr>
          <w:sz w:val="26"/>
          <w:szCs w:val="26"/>
        </w:rPr>
        <w:t>11</w:t>
      </w:r>
      <w:r w:rsidR="002300BC">
        <w:rPr>
          <w:sz w:val="26"/>
          <w:szCs w:val="26"/>
        </w:rPr>
        <w:t>.</w:t>
      </w:r>
      <w:r w:rsidR="00B960D1" w:rsidRPr="00B960D1">
        <w:rPr>
          <w:sz w:val="26"/>
          <w:szCs w:val="26"/>
        </w:rPr>
        <w:t>20</w:t>
      </w:r>
      <w:r w:rsidR="007C231C">
        <w:rPr>
          <w:sz w:val="26"/>
          <w:szCs w:val="26"/>
        </w:rPr>
        <w:t>22</w:t>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r>
      <w:r w:rsidR="00B960D1" w:rsidRPr="00B960D1">
        <w:rPr>
          <w:sz w:val="26"/>
          <w:szCs w:val="26"/>
        </w:rPr>
        <w:tab/>
        <w:t xml:space="preserve">  </w:t>
      </w:r>
      <w:r>
        <w:rPr>
          <w:sz w:val="26"/>
          <w:szCs w:val="26"/>
        </w:rPr>
        <w:t xml:space="preserve">    </w:t>
      </w:r>
      <w:r w:rsidR="00B960D1" w:rsidRPr="00B960D1">
        <w:rPr>
          <w:sz w:val="26"/>
          <w:szCs w:val="26"/>
        </w:rPr>
        <w:t xml:space="preserve">№ </w:t>
      </w:r>
      <w:r>
        <w:rPr>
          <w:sz w:val="26"/>
          <w:szCs w:val="26"/>
        </w:rPr>
        <w:t>228</w:t>
      </w:r>
    </w:p>
    <w:p w:rsidR="00003A3C" w:rsidRDefault="00003A3C" w:rsidP="00003A3C">
      <w:pPr>
        <w:jc w:val="center"/>
        <w:rPr>
          <w:sz w:val="26"/>
          <w:szCs w:val="26"/>
        </w:rPr>
      </w:pPr>
      <w:r>
        <w:rPr>
          <w:sz w:val="26"/>
          <w:szCs w:val="26"/>
        </w:rPr>
        <w:t>с. Первомайское</w:t>
      </w:r>
    </w:p>
    <w:p w:rsidR="00003A3C" w:rsidRPr="00B960D1" w:rsidRDefault="00003A3C" w:rsidP="00003A3C">
      <w:pPr>
        <w:jc w:val="center"/>
        <w:rPr>
          <w:sz w:val="26"/>
          <w:szCs w:val="26"/>
        </w:rPr>
      </w:pPr>
    </w:p>
    <w:p w:rsidR="0027036F" w:rsidRDefault="0027036F" w:rsidP="0027036F">
      <w:pPr>
        <w:jc w:val="center"/>
        <w:rPr>
          <w:sz w:val="26"/>
          <w:szCs w:val="26"/>
        </w:rPr>
      </w:pPr>
      <w:r w:rsidRPr="00B610D9">
        <w:rPr>
          <w:sz w:val="26"/>
          <w:szCs w:val="26"/>
          <w:lang w:eastAsia="en-US"/>
        </w:rPr>
        <w:t>Об утверждении муниципальной программы</w:t>
      </w:r>
      <w:r>
        <w:rPr>
          <w:sz w:val="26"/>
          <w:szCs w:val="26"/>
          <w:lang w:eastAsia="en-US"/>
        </w:rPr>
        <w:t xml:space="preserve"> </w:t>
      </w:r>
      <w:r w:rsidRPr="00B960D1">
        <w:rPr>
          <w:sz w:val="26"/>
          <w:szCs w:val="26"/>
        </w:rPr>
        <w:t>«Противодействие экстремизму и профилактика терроризма на территории муниципального образования</w:t>
      </w:r>
      <w:r>
        <w:rPr>
          <w:sz w:val="26"/>
          <w:szCs w:val="26"/>
        </w:rPr>
        <w:t xml:space="preserve"> «Первомайский район» на 2022-2024</w:t>
      </w:r>
      <w:r w:rsidRPr="00B960D1">
        <w:rPr>
          <w:sz w:val="26"/>
          <w:szCs w:val="26"/>
        </w:rPr>
        <w:t xml:space="preserve"> годы</w:t>
      </w:r>
    </w:p>
    <w:p w:rsidR="0027036F" w:rsidRPr="00B960D1" w:rsidRDefault="0027036F" w:rsidP="0027036F">
      <w:pPr>
        <w:jc w:val="center"/>
        <w:rPr>
          <w:sz w:val="26"/>
          <w:szCs w:val="26"/>
        </w:rPr>
      </w:pPr>
      <w:r>
        <w:rPr>
          <w:sz w:val="26"/>
          <w:szCs w:val="26"/>
        </w:rPr>
        <w:t xml:space="preserve"> с прогнозом на 2025-2026 годы</w:t>
      </w:r>
      <w:r w:rsidRPr="00B960D1">
        <w:rPr>
          <w:sz w:val="26"/>
          <w:szCs w:val="26"/>
        </w:rPr>
        <w:t>»</w:t>
      </w:r>
    </w:p>
    <w:p w:rsidR="0027036F" w:rsidRDefault="0027036F" w:rsidP="0027036F">
      <w:pPr>
        <w:jc w:val="center"/>
        <w:rPr>
          <w:sz w:val="26"/>
          <w:szCs w:val="26"/>
        </w:rPr>
      </w:pPr>
    </w:p>
    <w:p w:rsidR="00003A3C" w:rsidRPr="00B960D1" w:rsidRDefault="00003A3C" w:rsidP="0027036F">
      <w:pPr>
        <w:jc w:val="center"/>
        <w:rPr>
          <w:sz w:val="26"/>
          <w:szCs w:val="26"/>
        </w:rPr>
      </w:pPr>
    </w:p>
    <w:p w:rsidR="0027036F" w:rsidRPr="00B960D1" w:rsidRDefault="0027036F" w:rsidP="0027036F">
      <w:pPr>
        <w:jc w:val="both"/>
        <w:rPr>
          <w:sz w:val="26"/>
          <w:szCs w:val="26"/>
        </w:rPr>
      </w:pPr>
    </w:p>
    <w:p w:rsidR="0027036F" w:rsidRPr="00B960D1" w:rsidRDefault="0027036F" w:rsidP="0027036F">
      <w:pPr>
        <w:ind w:firstLine="709"/>
        <w:jc w:val="both"/>
        <w:rPr>
          <w:sz w:val="26"/>
          <w:szCs w:val="26"/>
        </w:rPr>
      </w:pPr>
      <w:r w:rsidRPr="00B960D1">
        <w:rPr>
          <w:sz w:val="26"/>
          <w:szCs w:val="26"/>
        </w:rPr>
        <w:t>В соответстви</w:t>
      </w:r>
      <w:r>
        <w:rPr>
          <w:sz w:val="26"/>
          <w:szCs w:val="26"/>
        </w:rPr>
        <w:t xml:space="preserve">и с Федеральными законами от 25 июля </w:t>
      </w:r>
      <w:r w:rsidRPr="00B960D1">
        <w:rPr>
          <w:sz w:val="26"/>
          <w:szCs w:val="26"/>
        </w:rPr>
        <w:t>2002</w:t>
      </w:r>
      <w:r>
        <w:rPr>
          <w:sz w:val="26"/>
          <w:szCs w:val="26"/>
        </w:rPr>
        <w:t xml:space="preserve"> года</w:t>
      </w:r>
      <w:r w:rsidRPr="00B960D1">
        <w:rPr>
          <w:sz w:val="26"/>
          <w:szCs w:val="26"/>
        </w:rPr>
        <w:t xml:space="preserve"> № 114-ФЗ «О противодействии экстремистской деятельности», от 06</w:t>
      </w:r>
      <w:r>
        <w:rPr>
          <w:sz w:val="26"/>
          <w:szCs w:val="26"/>
        </w:rPr>
        <w:t xml:space="preserve"> марта </w:t>
      </w:r>
      <w:r w:rsidRPr="00B960D1">
        <w:rPr>
          <w:sz w:val="26"/>
          <w:szCs w:val="26"/>
        </w:rPr>
        <w:t>2006</w:t>
      </w:r>
      <w:r>
        <w:rPr>
          <w:sz w:val="26"/>
          <w:szCs w:val="26"/>
        </w:rPr>
        <w:t xml:space="preserve"> года</w:t>
      </w:r>
      <w:r w:rsidRPr="00B960D1">
        <w:rPr>
          <w:sz w:val="26"/>
          <w:szCs w:val="26"/>
        </w:rPr>
        <w:t xml:space="preserve"> № 35-ФЗ «О противодействии терроризму», от 06</w:t>
      </w:r>
      <w:r>
        <w:rPr>
          <w:sz w:val="26"/>
          <w:szCs w:val="26"/>
        </w:rPr>
        <w:t xml:space="preserve"> октября </w:t>
      </w:r>
      <w:r w:rsidRPr="00B960D1">
        <w:rPr>
          <w:sz w:val="26"/>
          <w:szCs w:val="26"/>
        </w:rPr>
        <w:t>2003</w:t>
      </w:r>
      <w:r w:rsidR="001C190C">
        <w:rPr>
          <w:sz w:val="26"/>
          <w:szCs w:val="26"/>
        </w:rPr>
        <w:t xml:space="preserve"> </w:t>
      </w:r>
      <w:r>
        <w:rPr>
          <w:sz w:val="26"/>
          <w:szCs w:val="26"/>
        </w:rPr>
        <w:t>года</w:t>
      </w:r>
      <w:r w:rsidRPr="00B960D1">
        <w:rPr>
          <w:sz w:val="26"/>
          <w:szCs w:val="26"/>
        </w:rPr>
        <w:t xml:space="preserve"> № 131-ФЗ «Об общих принципах организации местного самоуправления в Российской Федерации», </w:t>
      </w:r>
      <w:r>
        <w:rPr>
          <w:sz w:val="26"/>
          <w:szCs w:val="26"/>
        </w:rPr>
        <w:t>Комплексным планом противодействия идеологии терроризма в Российской Федерации на 2019-2023 годы,</w:t>
      </w:r>
      <w:r w:rsidR="005F1A5C">
        <w:rPr>
          <w:sz w:val="26"/>
          <w:szCs w:val="26"/>
        </w:rPr>
        <w:t xml:space="preserve"> Указом Президента Российской Федерации «Об утверждении Стратегии противодействия экстремизму в Российской Федерации до 2025 года», </w:t>
      </w:r>
      <w:r>
        <w:rPr>
          <w:sz w:val="26"/>
          <w:szCs w:val="26"/>
        </w:rPr>
        <w:t xml:space="preserve">постановлением Администрации Первомайского района от 18 марта 2016 года №55 «О порядке принятия решений о разработке муниципальных программ, формирования и реализации муниципальных программ», </w:t>
      </w:r>
    </w:p>
    <w:p w:rsidR="0027036F" w:rsidRPr="00B960D1" w:rsidRDefault="0027036F" w:rsidP="0027036F">
      <w:pPr>
        <w:ind w:firstLine="709"/>
        <w:jc w:val="both"/>
        <w:outlineLvl w:val="0"/>
        <w:rPr>
          <w:sz w:val="26"/>
          <w:szCs w:val="26"/>
        </w:rPr>
      </w:pPr>
      <w:r w:rsidRPr="00B960D1">
        <w:rPr>
          <w:sz w:val="26"/>
          <w:szCs w:val="26"/>
        </w:rPr>
        <w:t>ПОСТАНОВЛЯЮ:</w:t>
      </w:r>
    </w:p>
    <w:p w:rsidR="0027036F" w:rsidRDefault="0027036F" w:rsidP="0027036F">
      <w:pPr>
        <w:ind w:firstLine="709"/>
        <w:jc w:val="both"/>
        <w:rPr>
          <w:sz w:val="26"/>
          <w:szCs w:val="26"/>
        </w:rPr>
      </w:pPr>
      <w:r w:rsidRPr="00B960D1">
        <w:rPr>
          <w:sz w:val="26"/>
          <w:szCs w:val="26"/>
        </w:rPr>
        <w:t>1. Утвердить муниципальную программу «Противодействие экстремизму и профилактика терроризма на территории муниципального образования «Первомайский район» на 20</w:t>
      </w:r>
      <w:r>
        <w:rPr>
          <w:sz w:val="26"/>
          <w:szCs w:val="26"/>
        </w:rPr>
        <w:t>22-2024</w:t>
      </w:r>
      <w:r w:rsidRPr="00B960D1">
        <w:rPr>
          <w:sz w:val="26"/>
          <w:szCs w:val="26"/>
        </w:rPr>
        <w:t xml:space="preserve"> года</w:t>
      </w:r>
      <w:r>
        <w:rPr>
          <w:sz w:val="26"/>
          <w:szCs w:val="26"/>
        </w:rPr>
        <w:t xml:space="preserve"> с прогнозом на 2025-2026 годы</w:t>
      </w:r>
      <w:r w:rsidRPr="00B960D1">
        <w:rPr>
          <w:sz w:val="26"/>
          <w:szCs w:val="26"/>
        </w:rPr>
        <w:t>» согласно приложению,</w:t>
      </w:r>
      <w:r>
        <w:rPr>
          <w:sz w:val="26"/>
          <w:szCs w:val="26"/>
        </w:rPr>
        <w:t xml:space="preserve"> к настоящему постановлению</w:t>
      </w:r>
      <w:r w:rsidRPr="00B960D1">
        <w:rPr>
          <w:sz w:val="26"/>
          <w:szCs w:val="26"/>
        </w:rPr>
        <w:t xml:space="preserve">. </w:t>
      </w:r>
    </w:p>
    <w:p w:rsidR="0027036F" w:rsidRPr="00B960D1" w:rsidRDefault="0027036F" w:rsidP="0027036F">
      <w:pPr>
        <w:ind w:firstLine="709"/>
        <w:jc w:val="both"/>
        <w:rPr>
          <w:sz w:val="26"/>
          <w:szCs w:val="26"/>
        </w:rPr>
      </w:pPr>
      <w:r>
        <w:rPr>
          <w:sz w:val="26"/>
          <w:szCs w:val="26"/>
        </w:rPr>
        <w:t>2.</w:t>
      </w:r>
      <w:r w:rsidR="00E81DA2">
        <w:rPr>
          <w:sz w:val="26"/>
          <w:szCs w:val="26"/>
        </w:rPr>
        <w:t xml:space="preserve"> Постановление Администрации Первомайского района </w:t>
      </w:r>
      <w:r w:rsidR="00205B89">
        <w:rPr>
          <w:sz w:val="26"/>
          <w:szCs w:val="26"/>
        </w:rPr>
        <w:t>от 11.08.2021 № 171</w:t>
      </w:r>
      <w:r w:rsidR="00205B89" w:rsidRPr="00205B89">
        <w:rPr>
          <w:sz w:val="26"/>
          <w:szCs w:val="26"/>
        </w:rPr>
        <w:t xml:space="preserve"> </w:t>
      </w:r>
      <w:r w:rsidR="001404A5">
        <w:rPr>
          <w:sz w:val="26"/>
          <w:szCs w:val="26"/>
        </w:rPr>
        <w:t>«</w:t>
      </w:r>
      <w:r w:rsidR="00DE5A79">
        <w:rPr>
          <w:sz w:val="26"/>
          <w:szCs w:val="26"/>
        </w:rPr>
        <w:t xml:space="preserve">Об утверждении </w:t>
      </w:r>
      <w:r w:rsidR="00205B89" w:rsidRPr="00B960D1">
        <w:rPr>
          <w:sz w:val="26"/>
          <w:szCs w:val="26"/>
        </w:rPr>
        <w:t>муниципальн</w:t>
      </w:r>
      <w:r w:rsidR="00DE5A79">
        <w:rPr>
          <w:sz w:val="26"/>
          <w:szCs w:val="26"/>
        </w:rPr>
        <w:t>ой</w:t>
      </w:r>
      <w:r w:rsidR="00205B89" w:rsidRPr="00B960D1">
        <w:rPr>
          <w:sz w:val="26"/>
          <w:szCs w:val="26"/>
        </w:rPr>
        <w:t xml:space="preserve"> программ</w:t>
      </w:r>
      <w:r w:rsidR="00DE5A79">
        <w:rPr>
          <w:sz w:val="26"/>
          <w:szCs w:val="26"/>
        </w:rPr>
        <w:t>ы</w:t>
      </w:r>
      <w:r w:rsidR="00205B89" w:rsidRPr="00B960D1">
        <w:rPr>
          <w:sz w:val="26"/>
          <w:szCs w:val="26"/>
        </w:rPr>
        <w:t xml:space="preserve"> «Противодействие экстремизму и профилактика терроризма на территории муниципального образования «Первомайский район» на 20</w:t>
      </w:r>
      <w:r w:rsidR="00205B89">
        <w:rPr>
          <w:sz w:val="26"/>
          <w:szCs w:val="26"/>
        </w:rPr>
        <w:t>22-2024</w:t>
      </w:r>
      <w:r w:rsidR="00205B89" w:rsidRPr="00B960D1">
        <w:rPr>
          <w:sz w:val="26"/>
          <w:szCs w:val="26"/>
        </w:rPr>
        <w:t xml:space="preserve"> года</w:t>
      </w:r>
      <w:r w:rsidR="00205B89">
        <w:rPr>
          <w:sz w:val="26"/>
          <w:szCs w:val="26"/>
        </w:rPr>
        <w:t xml:space="preserve"> с прогнозом на 2025-2026 годы</w:t>
      </w:r>
      <w:r w:rsidR="00205B89" w:rsidRPr="00B960D1">
        <w:rPr>
          <w:sz w:val="26"/>
          <w:szCs w:val="26"/>
        </w:rPr>
        <w:t>»</w:t>
      </w:r>
      <w:r w:rsidR="00DE5A79">
        <w:rPr>
          <w:sz w:val="26"/>
          <w:szCs w:val="26"/>
        </w:rPr>
        <w:t xml:space="preserve"> признать утратившим силу.</w:t>
      </w:r>
    </w:p>
    <w:p w:rsidR="0027036F" w:rsidRDefault="00DE5A79" w:rsidP="0027036F">
      <w:pPr>
        <w:autoSpaceDE/>
        <w:adjustRightInd/>
        <w:ind w:firstLine="709"/>
        <w:jc w:val="both"/>
        <w:rPr>
          <w:color w:val="000000" w:themeColor="text1"/>
          <w:sz w:val="26"/>
          <w:szCs w:val="26"/>
        </w:rPr>
      </w:pPr>
      <w:r>
        <w:rPr>
          <w:sz w:val="26"/>
          <w:szCs w:val="26"/>
        </w:rPr>
        <w:t>3</w:t>
      </w:r>
      <w:r w:rsidR="0027036F" w:rsidRPr="00B960D1">
        <w:rPr>
          <w:sz w:val="26"/>
          <w:szCs w:val="26"/>
        </w:rPr>
        <w:t xml:space="preserve">. Настоящее постановление опубликовать в газете «Заветы Ильича»  и разместить на официальном сайте Администрации Первомайского района </w:t>
      </w:r>
      <w:r w:rsidR="0027036F">
        <w:rPr>
          <w:sz w:val="26"/>
          <w:szCs w:val="26"/>
        </w:rPr>
        <w:t>(</w:t>
      </w:r>
      <w:hyperlink r:id="rId8" w:history="1">
        <w:r w:rsidR="0027036F" w:rsidRPr="00B960D1">
          <w:rPr>
            <w:rStyle w:val="af4"/>
            <w:color w:val="000000" w:themeColor="text1"/>
            <w:sz w:val="26"/>
            <w:szCs w:val="26"/>
            <w:u w:val="none"/>
          </w:rPr>
          <w:t>http://pmr.tomsk.ru/</w:t>
        </w:r>
      </w:hyperlink>
      <w:r w:rsidR="0027036F">
        <w:rPr>
          <w:rStyle w:val="af4"/>
          <w:color w:val="000000" w:themeColor="text1"/>
          <w:sz w:val="26"/>
          <w:szCs w:val="26"/>
          <w:u w:val="none"/>
        </w:rPr>
        <w:t>)</w:t>
      </w:r>
      <w:r w:rsidR="0027036F" w:rsidRPr="00B960D1">
        <w:rPr>
          <w:color w:val="000000" w:themeColor="text1"/>
          <w:sz w:val="26"/>
          <w:szCs w:val="26"/>
        </w:rPr>
        <w:t>.</w:t>
      </w:r>
    </w:p>
    <w:p w:rsidR="0027036F" w:rsidRPr="002300BC" w:rsidRDefault="00162D80" w:rsidP="0027036F">
      <w:pPr>
        <w:autoSpaceDE/>
        <w:adjustRightInd/>
        <w:ind w:firstLine="709"/>
        <w:jc w:val="both"/>
        <w:rPr>
          <w:sz w:val="26"/>
          <w:szCs w:val="26"/>
        </w:rPr>
      </w:pPr>
      <w:r>
        <w:rPr>
          <w:sz w:val="26"/>
          <w:szCs w:val="26"/>
        </w:rPr>
        <w:t>4</w:t>
      </w:r>
      <w:r w:rsidR="0027036F" w:rsidRPr="00B960D1">
        <w:rPr>
          <w:sz w:val="26"/>
          <w:szCs w:val="26"/>
        </w:rPr>
        <w:t xml:space="preserve">. Настоящее постановление вступает в силу с </w:t>
      </w:r>
      <w:r w:rsidR="0027036F">
        <w:rPr>
          <w:sz w:val="26"/>
          <w:szCs w:val="26"/>
        </w:rPr>
        <w:t>01.01.2022 года.</w:t>
      </w:r>
    </w:p>
    <w:p w:rsidR="0027036F" w:rsidRPr="00370E5B" w:rsidRDefault="00162D80" w:rsidP="0027036F">
      <w:pPr>
        <w:pStyle w:val="ae"/>
        <w:tabs>
          <w:tab w:val="left" w:pos="735"/>
        </w:tabs>
        <w:overflowPunct/>
        <w:autoSpaceDE/>
        <w:autoSpaceDN/>
        <w:adjustRightInd/>
        <w:ind w:left="0" w:firstLine="709"/>
        <w:jc w:val="both"/>
        <w:rPr>
          <w:sz w:val="26"/>
          <w:szCs w:val="26"/>
        </w:rPr>
      </w:pPr>
      <w:r>
        <w:rPr>
          <w:sz w:val="26"/>
          <w:szCs w:val="26"/>
        </w:rPr>
        <w:t>5</w:t>
      </w:r>
      <w:r w:rsidR="0027036F" w:rsidRPr="00B960D1">
        <w:rPr>
          <w:sz w:val="26"/>
          <w:szCs w:val="26"/>
        </w:rPr>
        <w:t xml:space="preserve">. </w:t>
      </w:r>
      <w:r w:rsidR="0027036F" w:rsidRPr="00370E5B">
        <w:rPr>
          <w:sz w:val="26"/>
          <w:szCs w:val="26"/>
        </w:rPr>
        <w:t>Контроль за исполнением настоящего постановления возложить на заместителя Главы Первомайского района по строительству, ЖК</w:t>
      </w:r>
      <w:r>
        <w:rPr>
          <w:sz w:val="26"/>
          <w:szCs w:val="26"/>
        </w:rPr>
        <w:t>Х, дорожному комплексу, ГО и ЧС.</w:t>
      </w:r>
    </w:p>
    <w:p w:rsidR="0027036F" w:rsidRPr="00B960D1" w:rsidRDefault="0027036F" w:rsidP="0027036F">
      <w:pPr>
        <w:rPr>
          <w:sz w:val="26"/>
          <w:szCs w:val="26"/>
        </w:rPr>
      </w:pPr>
    </w:p>
    <w:p w:rsidR="0027036F" w:rsidRPr="00B960D1" w:rsidRDefault="0027036F" w:rsidP="004C7D9C">
      <w:pPr>
        <w:rPr>
          <w:sz w:val="26"/>
          <w:szCs w:val="26"/>
        </w:rPr>
      </w:pPr>
    </w:p>
    <w:p w:rsidR="0027036F" w:rsidRPr="00A101D2" w:rsidRDefault="0027036F" w:rsidP="0027036F">
      <w:pPr>
        <w:pStyle w:val="12"/>
        <w:shd w:val="clear" w:color="auto" w:fill="auto"/>
        <w:tabs>
          <w:tab w:val="right" w:pos="9639"/>
        </w:tabs>
        <w:spacing w:line="240" w:lineRule="auto"/>
        <w:rPr>
          <w:rFonts w:ascii="Times New Roman" w:hAnsi="Times New Roman" w:cs="Times New Roman"/>
          <w:color w:val="000000"/>
          <w:sz w:val="26"/>
          <w:szCs w:val="26"/>
          <w:lang w:eastAsia="ru-RU" w:bidi="ru-RU"/>
        </w:rPr>
      </w:pPr>
      <w:r w:rsidRPr="00A101D2">
        <w:rPr>
          <w:rFonts w:ascii="Times New Roman" w:hAnsi="Times New Roman" w:cs="Times New Roman"/>
          <w:color w:val="000000"/>
          <w:sz w:val="26"/>
          <w:szCs w:val="26"/>
          <w:lang w:eastAsia="ru-RU" w:bidi="ru-RU"/>
        </w:rPr>
        <w:t xml:space="preserve">Глава Первомайского района                                                        </w:t>
      </w:r>
      <w:r>
        <w:rPr>
          <w:rFonts w:ascii="Times New Roman" w:hAnsi="Times New Roman" w:cs="Times New Roman"/>
          <w:color w:val="000000"/>
          <w:sz w:val="26"/>
          <w:szCs w:val="26"/>
          <w:lang w:eastAsia="ru-RU" w:bidi="ru-RU"/>
        </w:rPr>
        <w:t xml:space="preserve">           </w:t>
      </w:r>
      <w:r w:rsidRPr="00A101D2">
        <w:rPr>
          <w:rFonts w:ascii="Times New Roman" w:hAnsi="Times New Roman" w:cs="Times New Roman"/>
          <w:color w:val="000000"/>
          <w:sz w:val="26"/>
          <w:szCs w:val="26"/>
          <w:lang w:eastAsia="ru-RU" w:bidi="ru-RU"/>
        </w:rPr>
        <w:t xml:space="preserve">          И.И. Сиберт</w:t>
      </w:r>
    </w:p>
    <w:p w:rsidR="0027036F" w:rsidRPr="002A02F7" w:rsidRDefault="0027036F" w:rsidP="0027036F">
      <w:pPr>
        <w:rPr>
          <w:color w:val="000000"/>
          <w:sz w:val="28"/>
          <w:szCs w:val="28"/>
          <w:lang w:bidi="ru-RU"/>
        </w:rPr>
      </w:pPr>
    </w:p>
    <w:p w:rsidR="0027036F" w:rsidRDefault="0027036F" w:rsidP="0027036F">
      <w:pPr>
        <w:jc w:val="both"/>
        <w:rPr>
          <w:sz w:val="20"/>
          <w:szCs w:val="20"/>
        </w:rPr>
      </w:pPr>
    </w:p>
    <w:p w:rsidR="0027036F" w:rsidRDefault="0027036F" w:rsidP="0027036F">
      <w:pPr>
        <w:jc w:val="right"/>
      </w:pPr>
    </w:p>
    <w:p w:rsidR="0027036F" w:rsidRDefault="0027036F" w:rsidP="0027036F">
      <w:pPr>
        <w:jc w:val="both"/>
        <w:outlineLvl w:val="0"/>
        <w:rPr>
          <w:sz w:val="20"/>
          <w:szCs w:val="20"/>
        </w:rPr>
      </w:pPr>
    </w:p>
    <w:p w:rsidR="0027036F" w:rsidRPr="00B960D1" w:rsidRDefault="0027036F" w:rsidP="0027036F">
      <w:pPr>
        <w:jc w:val="both"/>
        <w:outlineLvl w:val="0"/>
        <w:rPr>
          <w:sz w:val="20"/>
          <w:szCs w:val="20"/>
        </w:rPr>
      </w:pPr>
      <w:r>
        <w:rPr>
          <w:sz w:val="20"/>
          <w:szCs w:val="20"/>
        </w:rPr>
        <w:t>М.В. Цукренко</w:t>
      </w:r>
    </w:p>
    <w:p w:rsidR="0027036F" w:rsidRPr="00B960D1" w:rsidRDefault="0027036F" w:rsidP="0027036F">
      <w:pPr>
        <w:jc w:val="both"/>
        <w:rPr>
          <w:sz w:val="20"/>
          <w:szCs w:val="20"/>
        </w:rPr>
      </w:pPr>
      <w:r>
        <w:rPr>
          <w:sz w:val="20"/>
          <w:szCs w:val="20"/>
        </w:rPr>
        <w:t>8-38-245-2-10-65</w:t>
      </w:r>
    </w:p>
    <w:p w:rsidR="00B960D1" w:rsidRPr="00B960D1" w:rsidRDefault="00003A3C" w:rsidP="00003A3C">
      <w:pPr>
        <w:ind w:left="4956"/>
        <w:jc w:val="center"/>
        <w:rPr>
          <w:sz w:val="20"/>
          <w:szCs w:val="20"/>
        </w:rPr>
      </w:pPr>
      <w:r>
        <w:rPr>
          <w:sz w:val="20"/>
          <w:szCs w:val="20"/>
        </w:rPr>
        <w:lastRenderedPageBreak/>
        <w:t xml:space="preserve">          </w:t>
      </w:r>
      <w:r w:rsidR="00B960D1" w:rsidRPr="00B960D1">
        <w:rPr>
          <w:sz w:val="20"/>
          <w:szCs w:val="20"/>
        </w:rPr>
        <w:t>Приложение к постановлению</w:t>
      </w:r>
    </w:p>
    <w:p w:rsidR="00003A3C" w:rsidRDefault="00003A3C" w:rsidP="00003A3C">
      <w:pPr>
        <w:jc w:val="center"/>
        <w:rPr>
          <w:sz w:val="20"/>
          <w:szCs w:val="20"/>
        </w:rPr>
      </w:pPr>
      <w:r>
        <w:rPr>
          <w:sz w:val="20"/>
          <w:szCs w:val="20"/>
        </w:rPr>
        <w:t xml:space="preserve">                                                                                                                            </w:t>
      </w:r>
      <w:r w:rsidR="002300BC" w:rsidRPr="00B960D1">
        <w:rPr>
          <w:sz w:val="20"/>
          <w:szCs w:val="20"/>
        </w:rPr>
        <w:t>Администрации Первомайского</w:t>
      </w:r>
      <w:r>
        <w:rPr>
          <w:sz w:val="20"/>
          <w:szCs w:val="20"/>
        </w:rPr>
        <w:t xml:space="preserve"> </w:t>
      </w:r>
      <w:r w:rsidR="002300BC" w:rsidRPr="00B960D1">
        <w:rPr>
          <w:sz w:val="20"/>
          <w:szCs w:val="20"/>
        </w:rPr>
        <w:t xml:space="preserve">района </w:t>
      </w:r>
    </w:p>
    <w:p w:rsidR="00211C5E" w:rsidRDefault="00003A3C" w:rsidP="00003A3C">
      <w:pPr>
        <w:jc w:val="center"/>
        <w:rPr>
          <w:sz w:val="20"/>
          <w:szCs w:val="20"/>
        </w:rPr>
      </w:pPr>
      <w:r>
        <w:rPr>
          <w:sz w:val="20"/>
          <w:szCs w:val="20"/>
        </w:rPr>
        <w:t xml:space="preserve">                                                                                           </w:t>
      </w:r>
      <w:r w:rsidR="002300BC" w:rsidRPr="00B960D1">
        <w:rPr>
          <w:sz w:val="20"/>
          <w:szCs w:val="20"/>
        </w:rPr>
        <w:t>от</w:t>
      </w:r>
      <w:r w:rsidR="0027036F">
        <w:rPr>
          <w:sz w:val="20"/>
          <w:szCs w:val="20"/>
        </w:rPr>
        <w:t xml:space="preserve"> </w:t>
      </w:r>
      <w:r>
        <w:rPr>
          <w:sz w:val="20"/>
          <w:szCs w:val="20"/>
        </w:rPr>
        <w:t>28.11.2022</w:t>
      </w:r>
      <w:r w:rsidR="00D42633">
        <w:rPr>
          <w:sz w:val="20"/>
          <w:szCs w:val="20"/>
        </w:rPr>
        <w:t xml:space="preserve"> </w:t>
      </w:r>
      <w:r w:rsidR="002300BC" w:rsidRPr="00B960D1">
        <w:rPr>
          <w:sz w:val="20"/>
          <w:szCs w:val="20"/>
        </w:rPr>
        <w:t>№</w:t>
      </w:r>
      <w:r>
        <w:rPr>
          <w:sz w:val="20"/>
          <w:szCs w:val="20"/>
        </w:rPr>
        <w:t xml:space="preserve"> 228</w:t>
      </w:r>
      <w:r w:rsidR="002300BC">
        <w:rPr>
          <w:sz w:val="20"/>
          <w:szCs w:val="20"/>
        </w:rPr>
        <w:t xml:space="preserve"> </w:t>
      </w:r>
    </w:p>
    <w:p w:rsidR="00DC318F" w:rsidRDefault="00DC318F" w:rsidP="00B960D1">
      <w:pPr>
        <w:ind w:right="83"/>
        <w:jc w:val="right"/>
        <w:rPr>
          <w:sz w:val="20"/>
          <w:szCs w:val="20"/>
        </w:rPr>
      </w:pPr>
    </w:p>
    <w:p w:rsidR="00DC318F" w:rsidRDefault="00DC318F" w:rsidP="00B960D1">
      <w:pPr>
        <w:ind w:right="83"/>
        <w:jc w:val="right"/>
        <w:rPr>
          <w:sz w:val="20"/>
          <w:szCs w:val="20"/>
        </w:rPr>
      </w:pPr>
    </w:p>
    <w:p w:rsidR="00DC318F" w:rsidRPr="00B960D1" w:rsidRDefault="00DC318F" w:rsidP="00B960D1">
      <w:pPr>
        <w:ind w:right="83"/>
        <w:jc w:val="right"/>
        <w:rPr>
          <w:b/>
          <w:sz w:val="20"/>
          <w:szCs w:val="20"/>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211C5E">
      <w:pPr>
        <w:ind w:right="83"/>
        <w:jc w:val="center"/>
        <w:rPr>
          <w:b/>
        </w:rPr>
      </w:pPr>
    </w:p>
    <w:p w:rsidR="00211C5E" w:rsidRDefault="00211C5E" w:rsidP="00003A3C">
      <w:pPr>
        <w:jc w:val="center"/>
        <w:rPr>
          <w:b/>
        </w:rPr>
      </w:pPr>
    </w:p>
    <w:p w:rsidR="00C7234D" w:rsidRDefault="00C7234D" w:rsidP="00003A3C">
      <w:pPr>
        <w:jc w:val="center"/>
        <w:outlineLvl w:val="0"/>
        <w:rPr>
          <w:b/>
          <w:sz w:val="32"/>
          <w:szCs w:val="32"/>
        </w:rPr>
      </w:pPr>
      <w:r>
        <w:rPr>
          <w:b/>
          <w:sz w:val="32"/>
          <w:szCs w:val="32"/>
        </w:rPr>
        <w:t>Муниципальная программа</w:t>
      </w:r>
    </w:p>
    <w:p w:rsidR="00C7234D" w:rsidRDefault="00C7234D" w:rsidP="00003A3C">
      <w:pPr>
        <w:jc w:val="center"/>
        <w:rPr>
          <w:b/>
          <w:sz w:val="32"/>
          <w:szCs w:val="32"/>
        </w:rPr>
      </w:pPr>
      <w:r>
        <w:rPr>
          <w:b/>
          <w:sz w:val="32"/>
          <w:szCs w:val="32"/>
        </w:rPr>
        <w:t xml:space="preserve">«Противодействие экстремизму и профилактика терроризма </w:t>
      </w:r>
    </w:p>
    <w:p w:rsidR="00C7234D" w:rsidRDefault="00C7234D" w:rsidP="00003A3C">
      <w:pPr>
        <w:jc w:val="center"/>
        <w:rPr>
          <w:b/>
          <w:sz w:val="32"/>
          <w:szCs w:val="32"/>
        </w:rPr>
      </w:pPr>
      <w:r>
        <w:rPr>
          <w:b/>
          <w:sz w:val="32"/>
          <w:szCs w:val="32"/>
        </w:rPr>
        <w:t xml:space="preserve">на территории муниципального образования </w:t>
      </w:r>
    </w:p>
    <w:p w:rsidR="00C7234D" w:rsidRDefault="00C7234D" w:rsidP="00003A3C">
      <w:pPr>
        <w:jc w:val="center"/>
        <w:rPr>
          <w:b/>
          <w:sz w:val="32"/>
          <w:szCs w:val="32"/>
        </w:rPr>
      </w:pPr>
      <w:r>
        <w:rPr>
          <w:b/>
          <w:sz w:val="32"/>
          <w:szCs w:val="32"/>
        </w:rPr>
        <w:t>«Первомайский район» на 2022-2024 годы с прогнозом на 2025-2026 годы»</w:t>
      </w:r>
    </w:p>
    <w:p w:rsidR="00C7234D" w:rsidRDefault="00C7234D" w:rsidP="00C7234D">
      <w:pPr>
        <w:keepNext/>
        <w:jc w:val="center"/>
        <w:rPr>
          <w:b/>
          <w:sz w:val="32"/>
          <w:szCs w:val="32"/>
        </w:rPr>
      </w:pPr>
    </w:p>
    <w:p w:rsidR="00211C5E" w:rsidRDefault="00211C5E" w:rsidP="00211C5E">
      <w:pPr>
        <w:keepNext/>
        <w:jc w:val="center"/>
        <w:rPr>
          <w:b/>
          <w:sz w:val="32"/>
          <w:szCs w:val="32"/>
        </w:rPr>
      </w:pPr>
    </w:p>
    <w:p w:rsidR="00211C5E" w:rsidRPr="00003A3C" w:rsidRDefault="00211C5E" w:rsidP="00003A3C">
      <w:pPr>
        <w:jc w:val="center"/>
        <w:outlineLvl w:val="0"/>
        <w:rPr>
          <w:b/>
        </w:rPr>
      </w:pPr>
      <w:r>
        <w:rPr>
          <w:b/>
        </w:rPr>
        <w:br w:type="page"/>
      </w:r>
      <w:r w:rsidRPr="00003A3C">
        <w:rPr>
          <w:b/>
        </w:rPr>
        <w:lastRenderedPageBreak/>
        <w:t>ПАСПОРТ</w:t>
      </w:r>
    </w:p>
    <w:p w:rsidR="00B851BE" w:rsidRPr="00003A3C" w:rsidRDefault="00B851BE" w:rsidP="00DD3AB7">
      <w:pPr>
        <w:jc w:val="center"/>
        <w:outlineLvl w:val="0"/>
        <w:rPr>
          <w:b/>
        </w:rPr>
      </w:pPr>
      <w:r w:rsidRPr="00003A3C">
        <w:rPr>
          <w:b/>
        </w:rPr>
        <w:t>Муниципальной программы</w:t>
      </w:r>
      <w:r w:rsidR="00DD3AB7">
        <w:rPr>
          <w:b/>
        </w:rPr>
        <w:t xml:space="preserve"> </w:t>
      </w:r>
      <w:r w:rsidRPr="00003A3C">
        <w:rPr>
          <w:b/>
        </w:rPr>
        <w:t>«Противодействие экстрем</w:t>
      </w:r>
      <w:r w:rsidR="00DD3AB7">
        <w:rPr>
          <w:b/>
        </w:rPr>
        <w:t xml:space="preserve">изму и профилактика терроризма </w:t>
      </w:r>
      <w:r w:rsidRPr="00003A3C">
        <w:rPr>
          <w:b/>
        </w:rPr>
        <w:t>на террито</w:t>
      </w:r>
      <w:r w:rsidR="00DD3AB7">
        <w:rPr>
          <w:b/>
        </w:rPr>
        <w:t xml:space="preserve">рии муниципального образования </w:t>
      </w:r>
      <w:r w:rsidRPr="00003A3C">
        <w:rPr>
          <w:b/>
        </w:rPr>
        <w:t>«Первомайский район» на 2022-2024 годы с прогнозом на 2025-2026 годы»</w:t>
      </w:r>
    </w:p>
    <w:p w:rsidR="00844B08" w:rsidRDefault="00844B08" w:rsidP="00B960D1">
      <w:pPr>
        <w:pStyle w:val="ConsPlusNormal"/>
        <w:widowControl/>
        <w:ind w:firstLine="709"/>
        <w:jc w:val="both"/>
        <w:rPr>
          <w:rFonts w:ascii="Times New Roman" w:hAnsi="Times New Roman" w:cs="Times New Roman"/>
          <w:b/>
          <w:sz w:val="24"/>
          <w:szCs w:val="24"/>
        </w:rPr>
      </w:pPr>
    </w:p>
    <w:tbl>
      <w:tblPr>
        <w:tblW w:w="10279" w:type="dxa"/>
        <w:jc w:val="center"/>
        <w:tblLayout w:type="fixed"/>
        <w:tblCellMar>
          <w:left w:w="70" w:type="dxa"/>
          <w:right w:w="70" w:type="dxa"/>
        </w:tblCellMar>
        <w:tblLook w:val="04A0" w:firstRow="1" w:lastRow="0" w:firstColumn="1" w:lastColumn="0" w:noHBand="0" w:noVBand="1"/>
      </w:tblPr>
      <w:tblGrid>
        <w:gridCol w:w="2564"/>
        <w:gridCol w:w="2398"/>
        <w:gridCol w:w="992"/>
        <w:gridCol w:w="746"/>
        <w:gridCol w:w="247"/>
        <w:gridCol w:w="604"/>
        <w:gridCol w:w="992"/>
        <w:gridCol w:w="850"/>
        <w:gridCol w:w="886"/>
      </w:tblGrid>
      <w:tr w:rsidR="001F6B99" w:rsidTr="00003A3C">
        <w:trPr>
          <w:cantSplit/>
          <w:trHeight w:val="480"/>
          <w:jc w:val="center"/>
        </w:trPr>
        <w:tc>
          <w:tcPr>
            <w:tcW w:w="2564"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 xml:space="preserve">Наименование  муниципальной программы (далее программа)   </w:t>
            </w:r>
          </w:p>
        </w:tc>
        <w:tc>
          <w:tcPr>
            <w:tcW w:w="7715" w:type="dxa"/>
            <w:gridSpan w:val="8"/>
            <w:tcBorders>
              <w:top w:val="single" w:sz="6" w:space="0" w:color="auto"/>
              <w:left w:val="single" w:sz="6" w:space="0" w:color="auto"/>
              <w:bottom w:val="single" w:sz="6" w:space="0" w:color="auto"/>
              <w:right w:val="single" w:sz="6" w:space="0" w:color="auto"/>
            </w:tcBorders>
            <w:hideMark/>
          </w:tcPr>
          <w:p w:rsidR="001F6B99" w:rsidRPr="008650A1" w:rsidRDefault="001F6B99" w:rsidP="00003A3C">
            <w:r w:rsidRPr="008650A1">
              <w:rPr>
                <w:sz w:val="22"/>
                <w:szCs w:val="22"/>
              </w:rPr>
              <w:t>Муниципальная программа «Противодействие экстремизму и профилактика терроризма на территории муниципального образования «Первомайский район» на 2022-2024 годы с прогнозом на 2025-2026 годы»</w:t>
            </w:r>
          </w:p>
        </w:tc>
      </w:tr>
      <w:tr w:rsidR="001F6B99" w:rsidTr="00003A3C">
        <w:trPr>
          <w:cantSplit/>
          <w:trHeight w:val="480"/>
          <w:jc w:val="center"/>
        </w:trPr>
        <w:tc>
          <w:tcPr>
            <w:tcW w:w="2564" w:type="dxa"/>
            <w:tcBorders>
              <w:top w:val="single" w:sz="6" w:space="0" w:color="auto"/>
              <w:left w:val="single" w:sz="6" w:space="0" w:color="auto"/>
              <w:bottom w:val="single" w:sz="6" w:space="0" w:color="auto"/>
              <w:right w:val="single" w:sz="6" w:space="0" w:color="auto"/>
            </w:tcBorders>
          </w:tcPr>
          <w:p w:rsidR="001F6B99" w:rsidRDefault="001F6B99" w:rsidP="00003A3C">
            <w:r>
              <w:rPr>
                <w:sz w:val="22"/>
                <w:szCs w:val="22"/>
              </w:rPr>
              <w:t>Координатор муниципальной программы</w:t>
            </w:r>
          </w:p>
        </w:tc>
        <w:tc>
          <w:tcPr>
            <w:tcW w:w="7715" w:type="dxa"/>
            <w:gridSpan w:val="8"/>
            <w:tcBorders>
              <w:top w:val="single" w:sz="6" w:space="0" w:color="auto"/>
              <w:left w:val="single" w:sz="6" w:space="0" w:color="auto"/>
              <w:bottom w:val="single" w:sz="6" w:space="0" w:color="auto"/>
              <w:right w:val="single" w:sz="6" w:space="0" w:color="auto"/>
            </w:tcBorders>
          </w:tcPr>
          <w:p w:rsidR="001F6B99" w:rsidRDefault="001F6B99" w:rsidP="00003A3C">
            <w:r>
              <w:rPr>
                <w:sz w:val="22"/>
                <w:szCs w:val="22"/>
              </w:rPr>
              <w:t>Главный специалист по ГО и ЧС Администрации Первомайского района</w:t>
            </w:r>
          </w:p>
        </w:tc>
      </w:tr>
      <w:tr w:rsidR="001F6B99" w:rsidTr="00003A3C">
        <w:trPr>
          <w:cantSplit/>
          <w:trHeight w:val="206"/>
          <w:jc w:val="center"/>
        </w:trPr>
        <w:tc>
          <w:tcPr>
            <w:tcW w:w="2564"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Заказчик муниципальной программы</w:t>
            </w:r>
          </w:p>
        </w:tc>
        <w:tc>
          <w:tcPr>
            <w:tcW w:w="7715" w:type="dxa"/>
            <w:gridSpan w:val="8"/>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 xml:space="preserve">Администрация Первомайского района </w:t>
            </w:r>
          </w:p>
        </w:tc>
      </w:tr>
      <w:tr w:rsidR="001F6B99" w:rsidTr="00003A3C">
        <w:trPr>
          <w:cantSplit/>
          <w:trHeight w:val="156"/>
          <w:jc w:val="center"/>
        </w:trPr>
        <w:tc>
          <w:tcPr>
            <w:tcW w:w="2564"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Соисполнители муниципальной программы</w:t>
            </w:r>
          </w:p>
        </w:tc>
        <w:tc>
          <w:tcPr>
            <w:tcW w:w="7715" w:type="dxa"/>
            <w:gridSpan w:val="8"/>
            <w:tcBorders>
              <w:top w:val="single" w:sz="6" w:space="0" w:color="auto"/>
              <w:left w:val="single" w:sz="6" w:space="0" w:color="auto"/>
              <w:bottom w:val="single" w:sz="6" w:space="0" w:color="auto"/>
              <w:right w:val="single" w:sz="6" w:space="0" w:color="auto"/>
            </w:tcBorders>
            <w:hideMark/>
          </w:tcPr>
          <w:p w:rsidR="001F6B99" w:rsidRDefault="001F6B99" w:rsidP="00003A3C">
            <w:pPr>
              <w:contextualSpacing/>
            </w:pPr>
            <w:r w:rsidRPr="001A2373">
              <w:rPr>
                <w:sz w:val="22"/>
                <w:szCs w:val="22"/>
              </w:rPr>
              <w:t xml:space="preserve">Администрации сельских поселений Первомайского района; </w:t>
            </w:r>
          </w:p>
          <w:p w:rsidR="001F6B99" w:rsidRDefault="001F6B99" w:rsidP="00003A3C">
            <w:pPr>
              <w:contextualSpacing/>
            </w:pPr>
            <w:r>
              <w:rPr>
                <w:sz w:val="22"/>
                <w:szCs w:val="22"/>
              </w:rPr>
              <w:t xml:space="preserve">МКУ «Управление образования Администрации Первомайского района», </w:t>
            </w:r>
          </w:p>
          <w:p w:rsidR="001F6B99" w:rsidRDefault="001F6B99" w:rsidP="00003A3C">
            <w:pPr>
              <w:contextualSpacing/>
            </w:pPr>
            <w:r>
              <w:rPr>
                <w:sz w:val="22"/>
                <w:szCs w:val="22"/>
              </w:rPr>
              <w:t>МКУ «Отдел культуры Администрации Первомайского района»;</w:t>
            </w:r>
          </w:p>
          <w:p w:rsidR="001F6B99" w:rsidRDefault="001F6B99" w:rsidP="00003A3C">
            <w:pPr>
              <w:contextualSpacing/>
            </w:pPr>
            <w:r w:rsidRPr="000F55EF">
              <w:rPr>
                <w:sz w:val="22"/>
                <w:szCs w:val="22"/>
              </w:rPr>
              <w:t>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w:t>
            </w:r>
            <w:r>
              <w:rPr>
                <w:sz w:val="22"/>
                <w:szCs w:val="22"/>
              </w:rPr>
              <w:t>;</w:t>
            </w:r>
          </w:p>
          <w:p w:rsidR="001F6B99" w:rsidRPr="00102443" w:rsidRDefault="001F6B99" w:rsidP="00003A3C">
            <w:pPr>
              <w:contextualSpacing/>
            </w:pPr>
            <w:r w:rsidRPr="00102443">
              <w:rPr>
                <w:sz w:val="22"/>
                <w:szCs w:val="22"/>
              </w:rPr>
              <w:t>Постоянно действующая рабочая группа при АТК МО "Первомайский район"</w:t>
            </w:r>
            <w:r w:rsidR="00003A3C">
              <w:rPr>
                <w:sz w:val="22"/>
                <w:szCs w:val="22"/>
              </w:rPr>
              <w:t xml:space="preserve"> </w:t>
            </w:r>
            <w:r w:rsidRPr="00102443">
              <w:rPr>
                <w:sz w:val="22"/>
                <w:szCs w:val="22"/>
              </w:rPr>
              <w:t>по противодействию идеологии терроризма и  реализации Комплексного плана противодействия идеологии терроризма в РФ 2019-2023 годы</w:t>
            </w:r>
          </w:p>
        </w:tc>
      </w:tr>
      <w:tr w:rsidR="001F6B99" w:rsidTr="00003A3C">
        <w:trPr>
          <w:cantSplit/>
          <w:trHeight w:val="480"/>
          <w:jc w:val="center"/>
        </w:trPr>
        <w:tc>
          <w:tcPr>
            <w:tcW w:w="2564"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Стратегическая цель  социально –экономического развития Первомайского района до 2030 года.</w:t>
            </w:r>
          </w:p>
        </w:tc>
        <w:tc>
          <w:tcPr>
            <w:tcW w:w="7715" w:type="dxa"/>
            <w:gridSpan w:val="8"/>
            <w:tcBorders>
              <w:top w:val="single" w:sz="6" w:space="0" w:color="auto"/>
              <w:left w:val="single" w:sz="6" w:space="0" w:color="auto"/>
              <w:bottom w:val="single" w:sz="6" w:space="0" w:color="auto"/>
              <w:right w:val="single" w:sz="4" w:space="0" w:color="auto"/>
            </w:tcBorders>
            <w:hideMark/>
          </w:tcPr>
          <w:p w:rsidR="001F6B99" w:rsidRDefault="00CC487E" w:rsidP="00003A3C">
            <w:r>
              <w:rPr>
                <w:sz w:val="22"/>
                <w:szCs w:val="22"/>
              </w:rPr>
              <w:t>Повышение уровня и качества жизни населения</w:t>
            </w:r>
            <w:r>
              <w:t xml:space="preserve"> </w:t>
            </w:r>
          </w:p>
        </w:tc>
      </w:tr>
      <w:tr w:rsidR="001F6B99" w:rsidTr="00003A3C">
        <w:trPr>
          <w:cantSplit/>
          <w:trHeight w:val="480"/>
          <w:jc w:val="center"/>
        </w:trPr>
        <w:tc>
          <w:tcPr>
            <w:tcW w:w="2564"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Цель программы</w:t>
            </w:r>
          </w:p>
          <w:p w:rsidR="001F6B99" w:rsidRDefault="001F6B99" w:rsidP="00003A3C"/>
        </w:tc>
        <w:tc>
          <w:tcPr>
            <w:tcW w:w="7715" w:type="dxa"/>
            <w:gridSpan w:val="8"/>
            <w:tcBorders>
              <w:top w:val="single" w:sz="6" w:space="0" w:color="auto"/>
              <w:left w:val="single" w:sz="6" w:space="0" w:color="auto"/>
              <w:bottom w:val="single" w:sz="6" w:space="0" w:color="auto"/>
              <w:right w:val="single" w:sz="6" w:space="0" w:color="auto"/>
            </w:tcBorders>
          </w:tcPr>
          <w:p w:rsidR="001F6B99" w:rsidRDefault="001F6B99" w:rsidP="00003A3C">
            <w:pPr>
              <w:jc w:val="both"/>
            </w:pPr>
            <w:r>
              <w:rPr>
                <w:sz w:val="22"/>
                <w:szCs w:val="22"/>
              </w:rPr>
              <w:t>Цель программы–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p>
        </w:tc>
      </w:tr>
      <w:tr w:rsidR="001F6B99" w:rsidTr="00003A3C">
        <w:trPr>
          <w:cantSplit/>
          <w:trHeight w:val="99"/>
          <w:jc w:val="center"/>
        </w:trPr>
        <w:tc>
          <w:tcPr>
            <w:tcW w:w="2564" w:type="dxa"/>
            <w:vMerge w:val="restart"/>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Показатели цели муниципальной программы 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Показатель цели</w:t>
            </w:r>
          </w:p>
        </w:tc>
        <w:tc>
          <w:tcPr>
            <w:tcW w:w="746"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2022</w:t>
            </w:r>
          </w:p>
        </w:tc>
        <w:tc>
          <w:tcPr>
            <w:tcW w:w="851"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2023</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2024</w:t>
            </w: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2025</w:t>
            </w: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2026</w:t>
            </w:r>
          </w:p>
        </w:tc>
      </w:tr>
      <w:tr w:rsidR="001F6B99" w:rsidTr="00003A3C">
        <w:trPr>
          <w:cantSplit/>
          <w:trHeight w:val="96"/>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both"/>
            </w:pPr>
            <w:r w:rsidRPr="00576BA0">
              <w:rPr>
                <w:sz w:val="22"/>
                <w:szCs w:val="22"/>
              </w:rPr>
              <w:t>Обеспечение безопасности населения и территории муниципального образования «Первомайский район» от терроризма и экстремизма</w:t>
            </w:r>
          </w:p>
          <w:p w:rsidR="001F6B99" w:rsidRPr="00576BA0" w:rsidRDefault="001F6B99" w:rsidP="00003A3C">
            <w:pPr>
              <w:jc w:val="both"/>
            </w:pPr>
            <w:r>
              <w:rPr>
                <w:sz w:val="22"/>
                <w:szCs w:val="22"/>
              </w:rPr>
              <w:t xml:space="preserve">(отсутствие зарегистрированных фактов </w:t>
            </w:r>
            <w:r w:rsidRPr="00576BA0">
              <w:rPr>
                <w:sz w:val="22"/>
                <w:szCs w:val="22"/>
              </w:rPr>
              <w:t>терроризма и экстремизма</w:t>
            </w:r>
            <w:r>
              <w:rPr>
                <w:sz w:val="22"/>
                <w:szCs w:val="22"/>
              </w:rPr>
              <w:t xml:space="preserve"> на территории района) ед.</w:t>
            </w:r>
          </w:p>
        </w:tc>
        <w:tc>
          <w:tcPr>
            <w:tcW w:w="746"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t>0</w:t>
            </w:r>
          </w:p>
        </w:tc>
        <w:tc>
          <w:tcPr>
            <w:tcW w:w="851"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t>0</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t>0</w:t>
            </w: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t>0</w:t>
            </w: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t>0</w:t>
            </w:r>
          </w:p>
        </w:tc>
      </w:tr>
      <w:tr w:rsidR="001F6B99" w:rsidTr="00003A3C">
        <w:trPr>
          <w:cantSplit/>
          <w:trHeight w:val="96"/>
          <w:jc w:val="center"/>
        </w:trPr>
        <w:tc>
          <w:tcPr>
            <w:tcW w:w="2564" w:type="dxa"/>
            <w:tcBorders>
              <w:top w:val="single" w:sz="6" w:space="0" w:color="auto"/>
              <w:left w:val="single" w:sz="6" w:space="0" w:color="auto"/>
              <w:bottom w:val="single" w:sz="6" w:space="0" w:color="auto"/>
              <w:right w:val="single" w:sz="6" w:space="0" w:color="auto"/>
            </w:tcBorders>
            <w:vAlign w:val="center"/>
          </w:tcPr>
          <w:p w:rsidR="001F6B99" w:rsidRDefault="001F6B99" w:rsidP="00003A3C">
            <w:pPr>
              <w:autoSpaceDE/>
              <w:autoSpaceDN/>
              <w:adjustRightInd/>
            </w:pPr>
            <w:r>
              <w:t>Задачи муниципальной программы</w:t>
            </w:r>
          </w:p>
        </w:tc>
        <w:tc>
          <w:tcPr>
            <w:tcW w:w="7715" w:type="dxa"/>
            <w:gridSpan w:val="8"/>
            <w:tcBorders>
              <w:top w:val="single" w:sz="6" w:space="0" w:color="auto"/>
              <w:left w:val="single" w:sz="6" w:space="0" w:color="auto"/>
              <w:bottom w:val="single" w:sz="6" w:space="0" w:color="auto"/>
              <w:right w:val="single" w:sz="6" w:space="0" w:color="auto"/>
            </w:tcBorders>
          </w:tcPr>
          <w:p w:rsidR="002271FB" w:rsidRDefault="002271FB" w:rsidP="00003A3C">
            <w:r w:rsidRPr="004471AE">
              <w:rPr>
                <w:sz w:val="22"/>
                <w:szCs w:val="22"/>
              </w:rPr>
              <w:t>Задача 1-Реализация организационных и пропагандистских мероприятий</w:t>
            </w:r>
            <w:r>
              <w:rPr>
                <w:sz w:val="22"/>
                <w:szCs w:val="22"/>
              </w:rPr>
              <w:t>.</w:t>
            </w:r>
          </w:p>
          <w:p w:rsidR="001F6B99" w:rsidRPr="00B27870" w:rsidRDefault="002271FB" w:rsidP="00003A3C">
            <w:pPr>
              <w:jc w:val="both"/>
            </w:pPr>
            <w:r w:rsidRPr="004471AE">
              <w:rPr>
                <w:sz w:val="22"/>
                <w:szCs w:val="22"/>
              </w:rPr>
              <w:t>Задача 2 - Организация и проведение мероприятий по профилактике экстремизма и терроризма</w:t>
            </w:r>
            <w:r>
              <w:rPr>
                <w:sz w:val="22"/>
                <w:szCs w:val="22"/>
              </w:rPr>
              <w:t>.</w:t>
            </w:r>
          </w:p>
        </w:tc>
      </w:tr>
      <w:tr w:rsidR="001F6B99" w:rsidTr="00003A3C">
        <w:trPr>
          <w:cantSplit/>
          <w:trHeight w:val="230"/>
          <w:jc w:val="center"/>
        </w:trPr>
        <w:tc>
          <w:tcPr>
            <w:tcW w:w="2564" w:type="dxa"/>
            <w:vMerge w:val="restart"/>
            <w:tcBorders>
              <w:top w:val="single" w:sz="6" w:space="0" w:color="auto"/>
              <w:left w:val="single" w:sz="6" w:space="0" w:color="auto"/>
              <w:right w:val="single" w:sz="6" w:space="0" w:color="auto"/>
            </w:tcBorders>
            <w:hideMark/>
          </w:tcPr>
          <w:p w:rsidR="001F6B99" w:rsidRDefault="001F6B99" w:rsidP="00003A3C">
            <w:r>
              <w:rPr>
                <w:sz w:val="22"/>
                <w:szCs w:val="22"/>
              </w:rPr>
              <w:t>Показатели задач муниципальной программы и их значения (с детализацией по годам реализации муниципальной программы)</w:t>
            </w:r>
          </w:p>
        </w:tc>
        <w:tc>
          <w:tcPr>
            <w:tcW w:w="3390"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Показатели</w:t>
            </w:r>
          </w:p>
        </w:tc>
        <w:tc>
          <w:tcPr>
            <w:tcW w:w="746"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2022</w:t>
            </w:r>
          </w:p>
        </w:tc>
        <w:tc>
          <w:tcPr>
            <w:tcW w:w="851"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2023</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2024</w:t>
            </w: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2025</w:t>
            </w: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2026</w:t>
            </w:r>
          </w:p>
        </w:tc>
      </w:tr>
      <w:tr w:rsidR="001F6B99" w:rsidTr="00003A3C">
        <w:trPr>
          <w:cantSplit/>
          <w:trHeight w:val="230"/>
          <w:jc w:val="center"/>
        </w:trPr>
        <w:tc>
          <w:tcPr>
            <w:tcW w:w="2564" w:type="dxa"/>
            <w:vMerge/>
            <w:tcBorders>
              <w:top w:val="single" w:sz="4" w:space="0" w:color="auto"/>
              <w:left w:val="single" w:sz="6" w:space="0" w:color="auto"/>
              <w:right w:val="single" w:sz="6" w:space="0" w:color="auto"/>
            </w:tcBorders>
            <w:hideMark/>
          </w:tcPr>
          <w:p w:rsidR="001F6B99" w:rsidRDefault="001F6B99" w:rsidP="00003A3C"/>
        </w:tc>
        <w:tc>
          <w:tcPr>
            <w:tcW w:w="7715" w:type="dxa"/>
            <w:gridSpan w:val="8"/>
            <w:tcBorders>
              <w:top w:val="single" w:sz="6" w:space="0" w:color="auto"/>
              <w:left w:val="single" w:sz="6" w:space="0" w:color="auto"/>
              <w:bottom w:val="single" w:sz="6" w:space="0" w:color="auto"/>
              <w:right w:val="single" w:sz="6" w:space="0" w:color="auto"/>
            </w:tcBorders>
            <w:hideMark/>
          </w:tcPr>
          <w:p w:rsidR="00210463" w:rsidRDefault="00210463" w:rsidP="00003A3C">
            <w:r w:rsidRPr="004471AE">
              <w:rPr>
                <w:sz w:val="22"/>
                <w:szCs w:val="22"/>
              </w:rPr>
              <w:t>Задача 1-Реализация организационных и пропагандистских мероприятий</w:t>
            </w:r>
            <w:r>
              <w:rPr>
                <w:sz w:val="22"/>
                <w:szCs w:val="22"/>
              </w:rPr>
              <w:t>.</w:t>
            </w:r>
          </w:p>
          <w:p w:rsidR="001F6B99" w:rsidRPr="004471AE" w:rsidRDefault="001F6B99" w:rsidP="00003A3C">
            <w:pPr>
              <w:jc w:val="center"/>
            </w:pPr>
          </w:p>
        </w:tc>
      </w:tr>
      <w:tr w:rsidR="001F6B99" w:rsidTr="00003A3C">
        <w:trPr>
          <w:cantSplit/>
          <w:trHeight w:val="230"/>
          <w:jc w:val="center"/>
        </w:trPr>
        <w:tc>
          <w:tcPr>
            <w:tcW w:w="2564" w:type="dxa"/>
            <w:vMerge/>
            <w:tcBorders>
              <w:top w:val="single" w:sz="4" w:space="0" w:color="auto"/>
              <w:left w:val="single" w:sz="6" w:space="0" w:color="auto"/>
              <w:right w:val="single" w:sz="6" w:space="0" w:color="auto"/>
            </w:tcBorders>
            <w:hideMark/>
          </w:tcPr>
          <w:p w:rsidR="001F6B99" w:rsidRDefault="001F6B99" w:rsidP="00003A3C"/>
        </w:tc>
        <w:tc>
          <w:tcPr>
            <w:tcW w:w="3390"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both"/>
            </w:pPr>
            <w:r>
              <w:rPr>
                <w:sz w:val="22"/>
                <w:szCs w:val="22"/>
              </w:rPr>
              <w:t xml:space="preserve">Количество населения района, в том числе молодежи, привлеченных к участию в проведенных мероприятиях, с целью пропаганды предотвращения </w:t>
            </w:r>
            <w:r w:rsidRPr="004471AE">
              <w:rPr>
                <w:sz w:val="22"/>
                <w:szCs w:val="22"/>
              </w:rPr>
              <w:t>экстремизма и терроризма</w:t>
            </w:r>
            <w:r>
              <w:rPr>
                <w:sz w:val="22"/>
                <w:szCs w:val="22"/>
              </w:rPr>
              <w:t xml:space="preserve"> (человек)</w:t>
            </w:r>
          </w:p>
        </w:tc>
        <w:tc>
          <w:tcPr>
            <w:tcW w:w="746"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16331</w:t>
            </w:r>
          </w:p>
          <w:p w:rsidR="001F6B99" w:rsidRDefault="001F6B99" w:rsidP="00003A3C">
            <w:pPr>
              <w:jc w:val="center"/>
            </w:pPr>
            <w:r>
              <w:rPr>
                <w:sz w:val="22"/>
                <w:szCs w:val="22"/>
              </w:rPr>
              <w:t>/3500</w:t>
            </w:r>
          </w:p>
        </w:tc>
        <w:tc>
          <w:tcPr>
            <w:tcW w:w="851"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16331</w:t>
            </w:r>
          </w:p>
          <w:p w:rsidR="001F6B99" w:rsidRDefault="001F6B99" w:rsidP="00003A3C">
            <w:pPr>
              <w:jc w:val="center"/>
            </w:pPr>
            <w:r>
              <w:rPr>
                <w:sz w:val="22"/>
                <w:szCs w:val="22"/>
              </w:rPr>
              <w:t>/3520</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16331</w:t>
            </w:r>
          </w:p>
          <w:p w:rsidR="001F6B99" w:rsidRDefault="001F6B99" w:rsidP="00003A3C">
            <w:pPr>
              <w:jc w:val="center"/>
            </w:pPr>
            <w:r>
              <w:rPr>
                <w:sz w:val="22"/>
                <w:szCs w:val="22"/>
              </w:rPr>
              <w:t>/3540</w:t>
            </w: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16331/3560</w:t>
            </w: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16331/3580</w:t>
            </w:r>
          </w:p>
        </w:tc>
      </w:tr>
      <w:tr w:rsidR="001F6B99" w:rsidTr="00003A3C">
        <w:trPr>
          <w:cantSplit/>
          <w:trHeight w:val="230"/>
          <w:jc w:val="center"/>
        </w:trPr>
        <w:tc>
          <w:tcPr>
            <w:tcW w:w="2564" w:type="dxa"/>
            <w:vMerge/>
            <w:tcBorders>
              <w:top w:val="single" w:sz="4" w:space="0" w:color="auto"/>
              <w:left w:val="single" w:sz="6" w:space="0" w:color="auto"/>
              <w:right w:val="single" w:sz="6" w:space="0" w:color="auto"/>
            </w:tcBorders>
            <w:vAlign w:val="center"/>
            <w:hideMark/>
          </w:tcPr>
          <w:p w:rsidR="001F6B99" w:rsidRDefault="001F6B99" w:rsidP="00003A3C">
            <w:pPr>
              <w:autoSpaceDE/>
              <w:autoSpaceDN/>
              <w:adjustRightInd/>
            </w:pPr>
          </w:p>
        </w:tc>
        <w:tc>
          <w:tcPr>
            <w:tcW w:w="7715" w:type="dxa"/>
            <w:gridSpan w:val="8"/>
            <w:tcBorders>
              <w:top w:val="single" w:sz="6" w:space="0" w:color="auto"/>
              <w:left w:val="single" w:sz="6" w:space="0" w:color="auto"/>
              <w:bottom w:val="single" w:sz="6" w:space="0" w:color="auto"/>
              <w:right w:val="single" w:sz="6" w:space="0" w:color="auto"/>
            </w:tcBorders>
            <w:hideMark/>
          </w:tcPr>
          <w:p w:rsidR="001F6B99" w:rsidRPr="004471AE" w:rsidRDefault="003819BD" w:rsidP="00003A3C">
            <w:pPr>
              <w:jc w:val="center"/>
            </w:pPr>
            <w:r w:rsidRPr="004471AE">
              <w:rPr>
                <w:sz w:val="22"/>
                <w:szCs w:val="22"/>
              </w:rPr>
              <w:t xml:space="preserve">Задача 2 </w:t>
            </w:r>
            <w:r>
              <w:rPr>
                <w:sz w:val="22"/>
                <w:szCs w:val="22"/>
              </w:rPr>
              <w:t>–</w:t>
            </w:r>
            <w:r w:rsidRPr="004471AE">
              <w:rPr>
                <w:sz w:val="22"/>
                <w:szCs w:val="22"/>
              </w:rPr>
              <w:t xml:space="preserve"> Организация и проведение мероприятий по профилактике экстремизма и терроризма</w:t>
            </w:r>
          </w:p>
        </w:tc>
      </w:tr>
      <w:tr w:rsidR="001F6B99" w:rsidTr="00003A3C">
        <w:trPr>
          <w:cantSplit/>
          <w:trHeight w:val="230"/>
          <w:jc w:val="center"/>
        </w:trPr>
        <w:tc>
          <w:tcPr>
            <w:tcW w:w="2564" w:type="dxa"/>
            <w:vMerge/>
            <w:tcBorders>
              <w:top w:val="single" w:sz="4" w:space="0" w:color="auto"/>
              <w:left w:val="single" w:sz="6" w:space="0" w:color="auto"/>
              <w:right w:val="single" w:sz="6" w:space="0" w:color="auto"/>
            </w:tcBorders>
            <w:vAlign w:val="center"/>
            <w:hideMark/>
          </w:tcPr>
          <w:p w:rsidR="001F6B99" w:rsidRDefault="001F6B99" w:rsidP="00003A3C">
            <w:pPr>
              <w:autoSpaceDE/>
              <w:autoSpaceDN/>
              <w:adjustRightInd/>
            </w:pPr>
          </w:p>
        </w:tc>
        <w:tc>
          <w:tcPr>
            <w:tcW w:w="3390" w:type="dxa"/>
            <w:gridSpan w:val="2"/>
            <w:tcBorders>
              <w:top w:val="single" w:sz="6" w:space="0" w:color="auto"/>
              <w:left w:val="single" w:sz="6" w:space="0" w:color="auto"/>
              <w:bottom w:val="single" w:sz="6" w:space="0" w:color="auto"/>
              <w:right w:val="single" w:sz="6" w:space="0" w:color="auto"/>
            </w:tcBorders>
            <w:hideMark/>
          </w:tcPr>
          <w:p w:rsidR="001F6B99" w:rsidRPr="00FA0D6C" w:rsidRDefault="00424CFE" w:rsidP="00003A3C">
            <w:pPr>
              <w:jc w:val="both"/>
              <w:rPr>
                <w:iCs/>
                <w:spacing w:val="-11"/>
              </w:rPr>
            </w:pPr>
            <w:r>
              <w:rPr>
                <w:iCs/>
                <w:spacing w:val="-11"/>
                <w:sz w:val="22"/>
                <w:szCs w:val="22"/>
              </w:rPr>
              <w:t xml:space="preserve">Общее количество </w:t>
            </w:r>
            <w:r>
              <w:rPr>
                <w:sz w:val="22"/>
                <w:szCs w:val="22"/>
              </w:rPr>
              <w:t>проведенных</w:t>
            </w:r>
            <w:r w:rsidRPr="004471AE">
              <w:rPr>
                <w:sz w:val="22"/>
                <w:szCs w:val="22"/>
              </w:rPr>
              <w:t xml:space="preserve"> мероприятий по профилактике экстремизма и терроризма</w:t>
            </w:r>
            <w:r>
              <w:rPr>
                <w:sz w:val="22"/>
                <w:szCs w:val="22"/>
              </w:rPr>
              <w:t xml:space="preserve"> (ед.)</w:t>
            </w:r>
          </w:p>
        </w:tc>
        <w:tc>
          <w:tcPr>
            <w:tcW w:w="746" w:type="dxa"/>
            <w:tcBorders>
              <w:top w:val="single" w:sz="6" w:space="0" w:color="auto"/>
              <w:left w:val="single" w:sz="6" w:space="0" w:color="auto"/>
              <w:bottom w:val="single" w:sz="6" w:space="0" w:color="auto"/>
              <w:right w:val="single" w:sz="6" w:space="0" w:color="auto"/>
            </w:tcBorders>
            <w:hideMark/>
          </w:tcPr>
          <w:p w:rsidR="001F6B99" w:rsidRDefault="00424CFE" w:rsidP="00003A3C">
            <w:pPr>
              <w:jc w:val="center"/>
            </w:pPr>
            <w:r>
              <w:rPr>
                <w:sz w:val="22"/>
                <w:szCs w:val="22"/>
              </w:rPr>
              <w:t>5</w:t>
            </w:r>
          </w:p>
        </w:tc>
        <w:tc>
          <w:tcPr>
            <w:tcW w:w="851" w:type="dxa"/>
            <w:gridSpan w:val="2"/>
            <w:tcBorders>
              <w:top w:val="single" w:sz="6" w:space="0" w:color="auto"/>
              <w:left w:val="single" w:sz="6" w:space="0" w:color="auto"/>
              <w:bottom w:val="single" w:sz="6" w:space="0" w:color="auto"/>
              <w:right w:val="single" w:sz="6" w:space="0" w:color="auto"/>
            </w:tcBorders>
            <w:hideMark/>
          </w:tcPr>
          <w:p w:rsidR="001F6B99" w:rsidRDefault="00424CFE" w:rsidP="00003A3C">
            <w:pPr>
              <w:jc w:val="center"/>
            </w:pPr>
            <w:r>
              <w:rPr>
                <w:sz w:val="22"/>
                <w:szCs w:val="22"/>
              </w:rPr>
              <w:t>5</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424CFE" w:rsidP="00003A3C">
            <w:pPr>
              <w:jc w:val="center"/>
            </w:pPr>
            <w:r>
              <w:rPr>
                <w:sz w:val="22"/>
                <w:szCs w:val="22"/>
              </w:rPr>
              <w:t>5</w:t>
            </w:r>
          </w:p>
        </w:tc>
        <w:tc>
          <w:tcPr>
            <w:tcW w:w="850" w:type="dxa"/>
            <w:tcBorders>
              <w:top w:val="single" w:sz="6" w:space="0" w:color="auto"/>
              <w:left w:val="single" w:sz="6" w:space="0" w:color="auto"/>
              <w:bottom w:val="single" w:sz="6" w:space="0" w:color="auto"/>
              <w:right w:val="single" w:sz="6" w:space="0" w:color="auto"/>
            </w:tcBorders>
          </w:tcPr>
          <w:p w:rsidR="001F6B99" w:rsidRDefault="00424CFE" w:rsidP="00003A3C">
            <w:pPr>
              <w:jc w:val="center"/>
            </w:pPr>
            <w:r>
              <w:rPr>
                <w:sz w:val="22"/>
                <w:szCs w:val="22"/>
              </w:rPr>
              <w:t>5</w:t>
            </w:r>
          </w:p>
        </w:tc>
        <w:tc>
          <w:tcPr>
            <w:tcW w:w="886" w:type="dxa"/>
            <w:tcBorders>
              <w:top w:val="single" w:sz="6" w:space="0" w:color="auto"/>
              <w:left w:val="single" w:sz="6" w:space="0" w:color="auto"/>
              <w:bottom w:val="single" w:sz="6" w:space="0" w:color="auto"/>
              <w:right w:val="single" w:sz="6" w:space="0" w:color="auto"/>
            </w:tcBorders>
          </w:tcPr>
          <w:p w:rsidR="001F6B99" w:rsidRDefault="00424CFE" w:rsidP="00003A3C">
            <w:pPr>
              <w:jc w:val="center"/>
            </w:pPr>
            <w:r>
              <w:rPr>
                <w:sz w:val="22"/>
                <w:szCs w:val="22"/>
              </w:rPr>
              <w:t>5</w:t>
            </w:r>
          </w:p>
        </w:tc>
      </w:tr>
      <w:tr w:rsidR="001F6B99" w:rsidTr="00003A3C">
        <w:trPr>
          <w:cantSplit/>
          <w:trHeight w:val="555"/>
          <w:jc w:val="center"/>
        </w:trPr>
        <w:tc>
          <w:tcPr>
            <w:tcW w:w="2564" w:type="dxa"/>
            <w:tcBorders>
              <w:left w:val="single" w:sz="6" w:space="0" w:color="auto"/>
              <w:bottom w:val="single" w:sz="4" w:space="0" w:color="auto"/>
              <w:right w:val="single" w:sz="6" w:space="0" w:color="auto"/>
            </w:tcBorders>
            <w:hideMark/>
          </w:tcPr>
          <w:p w:rsidR="001F6B99" w:rsidRDefault="001F6B99" w:rsidP="00003A3C">
            <w:r>
              <w:rPr>
                <w:sz w:val="22"/>
                <w:szCs w:val="22"/>
              </w:rPr>
              <w:lastRenderedPageBreak/>
              <w:t>Срок реализации муниципальной программы</w:t>
            </w:r>
          </w:p>
        </w:tc>
        <w:tc>
          <w:tcPr>
            <w:tcW w:w="7715" w:type="dxa"/>
            <w:gridSpan w:val="8"/>
            <w:tcBorders>
              <w:top w:val="single" w:sz="6" w:space="0" w:color="auto"/>
              <w:left w:val="single" w:sz="6" w:space="0" w:color="auto"/>
              <w:bottom w:val="single" w:sz="6" w:space="0" w:color="auto"/>
              <w:right w:val="single" w:sz="6" w:space="0" w:color="auto"/>
            </w:tcBorders>
            <w:hideMark/>
          </w:tcPr>
          <w:p w:rsidR="001F6B99" w:rsidRPr="00DD3061" w:rsidRDefault="001F6B99" w:rsidP="00003A3C">
            <w:pPr>
              <w:autoSpaceDE/>
              <w:adjustRightInd/>
              <w:snapToGrid w:val="0"/>
              <w:rPr>
                <w:lang w:eastAsia="ja-JP"/>
              </w:rPr>
            </w:pPr>
            <w:r w:rsidRPr="00DD3061">
              <w:rPr>
                <w:sz w:val="22"/>
                <w:szCs w:val="22"/>
              </w:rPr>
              <w:t>2022-2024 годы с прогнозом на 2025-2026 годы</w:t>
            </w:r>
          </w:p>
        </w:tc>
      </w:tr>
      <w:tr w:rsidR="001F6B99" w:rsidTr="00003A3C">
        <w:trPr>
          <w:cantSplit/>
          <w:trHeight w:val="555"/>
          <w:jc w:val="center"/>
        </w:trPr>
        <w:tc>
          <w:tcPr>
            <w:tcW w:w="2564" w:type="dxa"/>
            <w:tcBorders>
              <w:top w:val="single" w:sz="4" w:space="0" w:color="auto"/>
              <w:left w:val="single" w:sz="6" w:space="0" w:color="auto"/>
              <w:bottom w:val="single" w:sz="6" w:space="0" w:color="auto"/>
              <w:right w:val="single" w:sz="6" w:space="0" w:color="auto"/>
            </w:tcBorders>
          </w:tcPr>
          <w:p w:rsidR="001F6B99" w:rsidRDefault="001F6B99" w:rsidP="00003A3C">
            <w:r>
              <w:rPr>
                <w:sz w:val="22"/>
                <w:szCs w:val="22"/>
              </w:rPr>
              <w:t>Перечень подпрограмм муниципальной программы (при наличии)</w:t>
            </w:r>
          </w:p>
        </w:tc>
        <w:tc>
          <w:tcPr>
            <w:tcW w:w="7715" w:type="dxa"/>
            <w:gridSpan w:val="8"/>
            <w:tcBorders>
              <w:top w:val="single" w:sz="6" w:space="0" w:color="auto"/>
              <w:left w:val="single" w:sz="6" w:space="0" w:color="auto"/>
              <w:bottom w:val="single" w:sz="6" w:space="0" w:color="auto"/>
              <w:right w:val="single" w:sz="6" w:space="0" w:color="auto"/>
            </w:tcBorders>
          </w:tcPr>
          <w:p w:rsidR="001F6B99" w:rsidRDefault="001F6B99" w:rsidP="00003A3C">
            <w:pPr>
              <w:autoSpaceDE/>
              <w:adjustRightInd/>
              <w:snapToGrid w:val="0"/>
              <w:rPr>
                <w:lang w:eastAsia="ja-JP"/>
              </w:rPr>
            </w:pPr>
            <w:r>
              <w:rPr>
                <w:sz w:val="22"/>
                <w:szCs w:val="22"/>
                <w:lang w:eastAsia="ja-JP"/>
              </w:rPr>
              <w:t>отсутствует</w:t>
            </w:r>
          </w:p>
        </w:tc>
      </w:tr>
      <w:tr w:rsidR="001F6B99" w:rsidTr="00003A3C">
        <w:trPr>
          <w:cantSplit/>
          <w:trHeight w:val="192"/>
          <w:jc w:val="center"/>
        </w:trPr>
        <w:tc>
          <w:tcPr>
            <w:tcW w:w="2564" w:type="dxa"/>
            <w:vMerge w:val="restart"/>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Объемы и источники</w:t>
            </w:r>
            <w:r>
              <w:rPr>
                <w:sz w:val="22"/>
                <w:szCs w:val="22"/>
              </w:rPr>
              <w:br/>
              <w:t xml:space="preserve">финансирования    </w:t>
            </w:r>
            <w:r>
              <w:rPr>
                <w:sz w:val="22"/>
                <w:szCs w:val="22"/>
              </w:rPr>
              <w:br/>
              <w:t xml:space="preserve">программы (с детализацией по   </w:t>
            </w:r>
            <w:r>
              <w:rPr>
                <w:sz w:val="22"/>
                <w:szCs w:val="22"/>
              </w:rPr>
              <w:br/>
              <w:t>годам реализации, тыс.</w:t>
            </w:r>
            <w:r w:rsidR="00003A3C">
              <w:rPr>
                <w:sz w:val="22"/>
                <w:szCs w:val="22"/>
              </w:rPr>
              <w:t xml:space="preserve"> </w:t>
            </w:r>
            <w:r>
              <w:rPr>
                <w:sz w:val="22"/>
                <w:szCs w:val="22"/>
              </w:rPr>
              <w:t xml:space="preserve">рублей)            </w:t>
            </w: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Источники</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Всего</w:t>
            </w:r>
          </w:p>
        </w:tc>
        <w:tc>
          <w:tcPr>
            <w:tcW w:w="993"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2022</w:t>
            </w:r>
          </w:p>
        </w:tc>
        <w:tc>
          <w:tcPr>
            <w:tcW w:w="604"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2023</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2024</w:t>
            </w: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2025</w:t>
            </w: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2026</w:t>
            </w:r>
          </w:p>
        </w:tc>
      </w:tr>
      <w:tr w:rsidR="001F6B99" w:rsidTr="00003A3C">
        <w:trPr>
          <w:cantSplit/>
          <w:trHeight w:val="189"/>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Федеральный бюджет (по согласованию)</w:t>
            </w: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993" w:type="dxa"/>
            <w:gridSpan w:val="2"/>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604"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r>
      <w:tr w:rsidR="001F6B99" w:rsidTr="00003A3C">
        <w:trPr>
          <w:cantSplit/>
          <w:trHeight w:val="189"/>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Областной бюджет</w:t>
            </w: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993" w:type="dxa"/>
            <w:gridSpan w:val="2"/>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604"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p>
        </w:tc>
      </w:tr>
      <w:tr w:rsidR="001F6B99" w:rsidTr="00003A3C">
        <w:trPr>
          <w:cantSplit/>
          <w:trHeight w:val="189"/>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Местные бюджеты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1F6B99" w:rsidRPr="008D7669" w:rsidRDefault="00224338" w:rsidP="00003A3C">
            <w:pPr>
              <w:jc w:val="center"/>
            </w:pPr>
            <w:r>
              <w:rPr>
                <w:sz w:val="22"/>
                <w:szCs w:val="22"/>
              </w:rPr>
              <w:t>297,1</w:t>
            </w:r>
          </w:p>
        </w:tc>
        <w:tc>
          <w:tcPr>
            <w:tcW w:w="993" w:type="dxa"/>
            <w:gridSpan w:val="2"/>
            <w:tcBorders>
              <w:top w:val="single" w:sz="6" w:space="0" w:color="auto"/>
              <w:left w:val="single" w:sz="6" w:space="0" w:color="auto"/>
              <w:bottom w:val="single" w:sz="6" w:space="0" w:color="auto"/>
              <w:right w:val="single" w:sz="6" w:space="0" w:color="auto"/>
            </w:tcBorders>
            <w:hideMark/>
          </w:tcPr>
          <w:p w:rsidR="001F6B99" w:rsidRPr="008D7669" w:rsidRDefault="00F21069" w:rsidP="00003A3C">
            <w:pPr>
              <w:jc w:val="center"/>
            </w:pPr>
            <w:r>
              <w:rPr>
                <w:sz w:val="22"/>
                <w:szCs w:val="22"/>
              </w:rPr>
              <w:t>297,1</w:t>
            </w:r>
          </w:p>
        </w:tc>
        <w:tc>
          <w:tcPr>
            <w:tcW w:w="604" w:type="dxa"/>
            <w:tcBorders>
              <w:top w:val="single" w:sz="6" w:space="0" w:color="auto"/>
              <w:left w:val="single" w:sz="6" w:space="0" w:color="auto"/>
              <w:bottom w:val="single" w:sz="6" w:space="0" w:color="auto"/>
              <w:right w:val="single" w:sz="6" w:space="0" w:color="auto"/>
            </w:tcBorders>
            <w:hideMark/>
          </w:tcPr>
          <w:p w:rsidR="001F6B99" w:rsidRPr="008D7669" w:rsidRDefault="001F6B99" w:rsidP="00003A3C">
            <w:pPr>
              <w:jc w:val="center"/>
            </w:pPr>
          </w:p>
        </w:tc>
        <w:tc>
          <w:tcPr>
            <w:tcW w:w="992" w:type="dxa"/>
            <w:tcBorders>
              <w:top w:val="single" w:sz="6" w:space="0" w:color="auto"/>
              <w:left w:val="single" w:sz="6" w:space="0" w:color="auto"/>
              <w:bottom w:val="single" w:sz="6" w:space="0" w:color="auto"/>
              <w:right w:val="single" w:sz="6" w:space="0" w:color="auto"/>
            </w:tcBorders>
            <w:hideMark/>
          </w:tcPr>
          <w:p w:rsidR="001F6B99" w:rsidRPr="008D7669" w:rsidRDefault="001F6B99" w:rsidP="00003A3C">
            <w:pPr>
              <w:jc w:val="center"/>
            </w:pPr>
          </w:p>
        </w:tc>
        <w:tc>
          <w:tcPr>
            <w:tcW w:w="850" w:type="dxa"/>
            <w:tcBorders>
              <w:top w:val="single" w:sz="6" w:space="0" w:color="auto"/>
              <w:left w:val="single" w:sz="6" w:space="0" w:color="auto"/>
              <w:bottom w:val="single" w:sz="6" w:space="0" w:color="auto"/>
              <w:right w:val="single" w:sz="6" w:space="0" w:color="auto"/>
            </w:tcBorders>
          </w:tcPr>
          <w:p w:rsidR="001F6B99" w:rsidRPr="008D7669" w:rsidRDefault="001F6B99" w:rsidP="00003A3C">
            <w:pPr>
              <w:jc w:val="center"/>
            </w:pPr>
          </w:p>
        </w:tc>
        <w:tc>
          <w:tcPr>
            <w:tcW w:w="886" w:type="dxa"/>
            <w:tcBorders>
              <w:top w:val="single" w:sz="6" w:space="0" w:color="auto"/>
              <w:left w:val="single" w:sz="6" w:space="0" w:color="auto"/>
              <w:bottom w:val="single" w:sz="6" w:space="0" w:color="auto"/>
              <w:right w:val="single" w:sz="6" w:space="0" w:color="auto"/>
            </w:tcBorders>
          </w:tcPr>
          <w:p w:rsidR="001F6B99" w:rsidRPr="008D7669" w:rsidRDefault="001F6B99" w:rsidP="00003A3C">
            <w:pPr>
              <w:jc w:val="center"/>
            </w:pPr>
          </w:p>
        </w:tc>
      </w:tr>
      <w:tr w:rsidR="001F6B99" w:rsidTr="00003A3C">
        <w:trPr>
          <w:cantSplit/>
          <w:trHeight w:val="189"/>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Внебюджетные источники (по согласованию)</w:t>
            </w:r>
          </w:p>
        </w:tc>
        <w:tc>
          <w:tcPr>
            <w:tcW w:w="992" w:type="dxa"/>
            <w:tcBorders>
              <w:top w:val="single" w:sz="6" w:space="0" w:color="auto"/>
              <w:left w:val="single" w:sz="6" w:space="0" w:color="auto"/>
              <w:bottom w:val="single" w:sz="6" w:space="0" w:color="auto"/>
              <w:right w:val="single" w:sz="6" w:space="0" w:color="auto"/>
            </w:tcBorders>
          </w:tcPr>
          <w:p w:rsidR="001F6B99" w:rsidRPr="00DC318F" w:rsidRDefault="001F6B99" w:rsidP="00003A3C">
            <w:pPr>
              <w:jc w:val="center"/>
              <w:rPr>
                <w:color w:val="FF0000"/>
              </w:rPr>
            </w:pPr>
          </w:p>
        </w:tc>
        <w:tc>
          <w:tcPr>
            <w:tcW w:w="993" w:type="dxa"/>
            <w:gridSpan w:val="2"/>
            <w:tcBorders>
              <w:top w:val="single" w:sz="6" w:space="0" w:color="auto"/>
              <w:left w:val="single" w:sz="6" w:space="0" w:color="auto"/>
              <w:bottom w:val="single" w:sz="6" w:space="0" w:color="auto"/>
              <w:right w:val="single" w:sz="6" w:space="0" w:color="auto"/>
            </w:tcBorders>
          </w:tcPr>
          <w:p w:rsidR="001F6B99" w:rsidRPr="00DC318F" w:rsidRDefault="001F6B99" w:rsidP="00003A3C">
            <w:pPr>
              <w:jc w:val="center"/>
              <w:rPr>
                <w:color w:val="FF0000"/>
              </w:rPr>
            </w:pPr>
          </w:p>
        </w:tc>
        <w:tc>
          <w:tcPr>
            <w:tcW w:w="604" w:type="dxa"/>
            <w:tcBorders>
              <w:top w:val="single" w:sz="6" w:space="0" w:color="auto"/>
              <w:left w:val="single" w:sz="6" w:space="0" w:color="auto"/>
              <w:bottom w:val="single" w:sz="6" w:space="0" w:color="auto"/>
              <w:right w:val="single" w:sz="6" w:space="0" w:color="auto"/>
            </w:tcBorders>
          </w:tcPr>
          <w:p w:rsidR="001F6B99" w:rsidRPr="00DC318F" w:rsidRDefault="001F6B99" w:rsidP="00003A3C">
            <w:pPr>
              <w:jc w:val="center"/>
              <w:rPr>
                <w:color w:val="FF0000"/>
              </w:rPr>
            </w:pPr>
          </w:p>
        </w:tc>
        <w:tc>
          <w:tcPr>
            <w:tcW w:w="992" w:type="dxa"/>
            <w:tcBorders>
              <w:top w:val="single" w:sz="6" w:space="0" w:color="auto"/>
              <w:left w:val="single" w:sz="6" w:space="0" w:color="auto"/>
              <w:bottom w:val="single" w:sz="6" w:space="0" w:color="auto"/>
              <w:right w:val="single" w:sz="6" w:space="0" w:color="auto"/>
            </w:tcBorders>
          </w:tcPr>
          <w:p w:rsidR="001F6B99" w:rsidRPr="00DC318F" w:rsidRDefault="001F6B99" w:rsidP="00003A3C">
            <w:pPr>
              <w:jc w:val="center"/>
              <w:rPr>
                <w:color w:val="FF0000"/>
              </w:rPr>
            </w:pPr>
          </w:p>
        </w:tc>
        <w:tc>
          <w:tcPr>
            <w:tcW w:w="850" w:type="dxa"/>
            <w:tcBorders>
              <w:top w:val="single" w:sz="6" w:space="0" w:color="auto"/>
              <w:left w:val="single" w:sz="6" w:space="0" w:color="auto"/>
              <w:bottom w:val="single" w:sz="6" w:space="0" w:color="auto"/>
              <w:right w:val="single" w:sz="6" w:space="0" w:color="auto"/>
            </w:tcBorders>
          </w:tcPr>
          <w:p w:rsidR="001F6B99" w:rsidRPr="00DC318F" w:rsidRDefault="001F6B99" w:rsidP="00003A3C">
            <w:pPr>
              <w:jc w:val="center"/>
              <w:rPr>
                <w:color w:val="FF0000"/>
              </w:rPr>
            </w:pPr>
          </w:p>
        </w:tc>
        <w:tc>
          <w:tcPr>
            <w:tcW w:w="886" w:type="dxa"/>
            <w:tcBorders>
              <w:top w:val="single" w:sz="6" w:space="0" w:color="auto"/>
              <w:left w:val="single" w:sz="6" w:space="0" w:color="auto"/>
              <w:bottom w:val="single" w:sz="6" w:space="0" w:color="auto"/>
              <w:right w:val="single" w:sz="6" w:space="0" w:color="auto"/>
            </w:tcBorders>
          </w:tcPr>
          <w:p w:rsidR="001F6B99" w:rsidRPr="00DC318F" w:rsidRDefault="001F6B99" w:rsidP="00003A3C">
            <w:pPr>
              <w:jc w:val="center"/>
              <w:rPr>
                <w:color w:val="FF0000"/>
              </w:rPr>
            </w:pPr>
          </w:p>
        </w:tc>
      </w:tr>
      <w:tr w:rsidR="001F6B99" w:rsidTr="00003A3C">
        <w:trPr>
          <w:cantSplit/>
          <w:trHeight w:val="189"/>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Всего по источникам</w:t>
            </w:r>
          </w:p>
        </w:tc>
        <w:tc>
          <w:tcPr>
            <w:tcW w:w="992" w:type="dxa"/>
            <w:tcBorders>
              <w:top w:val="single" w:sz="6" w:space="0" w:color="auto"/>
              <w:left w:val="single" w:sz="6" w:space="0" w:color="auto"/>
              <w:bottom w:val="single" w:sz="6" w:space="0" w:color="auto"/>
              <w:right w:val="single" w:sz="6" w:space="0" w:color="auto"/>
            </w:tcBorders>
            <w:hideMark/>
          </w:tcPr>
          <w:p w:rsidR="001F6B99" w:rsidRPr="008D7669" w:rsidRDefault="00F21069" w:rsidP="00003A3C">
            <w:pPr>
              <w:jc w:val="center"/>
            </w:pPr>
            <w:r>
              <w:rPr>
                <w:sz w:val="22"/>
                <w:szCs w:val="22"/>
              </w:rPr>
              <w:t>297,1</w:t>
            </w:r>
          </w:p>
        </w:tc>
        <w:tc>
          <w:tcPr>
            <w:tcW w:w="993" w:type="dxa"/>
            <w:gridSpan w:val="2"/>
            <w:tcBorders>
              <w:top w:val="single" w:sz="6" w:space="0" w:color="auto"/>
              <w:left w:val="single" w:sz="6" w:space="0" w:color="auto"/>
              <w:bottom w:val="single" w:sz="6" w:space="0" w:color="auto"/>
              <w:right w:val="single" w:sz="6" w:space="0" w:color="auto"/>
            </w:tcBorders>
            <w:hideMark/>
          </w:tcPr>
          <w:p w:rsidR="001F6B99" w:rsidRPr="008D7669" w:rsidRDefault="00F21069" w:rsidP="00003A3C">
            <w:pPr>
              <w:jc w:val="center"/>
            </w:pPr>
            <w:r>
              <w:rPr>
                <w:sz w:val="22"/>
                <w:szCs w:val="22"/>
              </w:rPr>
              <w:t>297,1</w:t>
            </w:r>
          </w:p>
        </w:tc>
        <w:tc>
          <w:tcPr>
            <w:tcW w:w="604" w:type="dxa"/>
            <w:tcBorders>
              <w:top w:val="single" w:sz="6" w:space="0" w:color="auto"/>
              <w:left w:val="single" w:sz="6" w:space="0" w:color="auto"/>
              <w:bottom w:val="single" w:sz="6" w:space="0" w:color="auto"/>
              <w:right w:val="single" w:sz="6" w:space="0" w:color="auto"/>
            </w:tcBorders>
            <w:hideMark/>
          </w:tcPr>
          <w:p w:rsidR="001F6B99" w:rsidRPr="008D7669" w:rsidRDefault="001F6B99" w:rsidP="00003A3C">
            <w:pPr>
              <w:jc w:val="center"/>
            </w:pPr>
          </w:p>
        </w:tc>
        <w:tc>
          <w:tcPr>
            <w:tcW w:w="992" w:type="dxa"/>
            <w:tcBorders>
              <w:top w:val="single" w:sz="6" w:space="0" w:color="auto"/>
              <w:left w:val="single" w:sz="6" w:space="0" w:color="auto"/>
              <w:bottom w:val="single" w:sz="6" w:space="0" w:color="auto"/>
              <w:right w:val="single" w:sz="6" w:space="0" w:color="auto"/>
            </w:tcBorders>
            <w:hideMark/>
          </w:tcPr>
          <w:p w:rsidR="001F6B99" w:rsidRPr="008D7669" w:rsidRDefault="001F6B99" w:rsidP="00003A3C">
            <w:pPr>
              <w:jc w:val="center"/>
            </w:pPr>
          </w:p>
        </w:tc>
        <w:tc>
          <w:tcPr>
            <w:tcW w:w="850" w:type="dxa"/>
            <w:tcBorders>
              <w:top w:val="single" w:sz="6" w:space="0" w:color="auto"/>
              <w:left w:val="single" w:sz="6" w:space="0" w:color="auto"/>
              <w:bottom w:val="single" w:sz="6" w:space="0" w:color="auto"/>
              <w:right w:val="single" w:sz="6" w:space="0" w:color="auto"/>
            </w:tcBorders>
          </w:tcPr>
          <w:p w:rsidR="001F6B99" w:rsidRPr="008D7669" w:rsidRDefault="001F6B99" w:rsidP="00003A3C">
            <w:pPr>
              <w:jc w:val="center"/>
            </w:pPr>
          </w:p>
        </w:tc>
        <w:tc>
          <w:tcPr>
            <w:tcW w:w="886" w:type="dxa"/>
            <w:tcBorders>
              <w:top w:val="single" w:sz="6" w:space="0" w:color="auto"/>
              <w:left w:val="single" w:sz="6" w:space="0" w:color="auto"/>
              <w:bottom w:val="single" w:sz="6" w:space="0" w:color="auto"/>
              <w:right w:val="single" w:sz="6" w:space="0" w:color="auto"/>
            </w:tcBorders>
          </w:tcPr>
          <w:p w:rsidR="001F6B99" w:rsidRPr="008D7669" w:rsidRDefault="001F6B99" w:rsidP="00003A3C">
            <w:pPr>
              <w:jc w:val="center"/>
            </w:pPr>
          </w:p>
        </w:tc>
      </w:tr>
      <w:tr w:rsidR="001F6B99" w:rsidTr="00003A3C">
        <w:trPr>
          <w:cantSplit/>
          <w:trHeight w:val="354"/>
          <w:jc w:val="center"/>
        </w:trPr>
        <w:tc>
          <w:tcPr>
            <w:tcW w:w="2564" w:type="dxa"/>
            <w:vMerge w:val="restart"/>
            <w:tcBorders>
              <w:top w:val="single" w:sz="6" w:space="0" w:color="auto"/>
              <w:left w:val="single" w:sz="6" w:space="0" w:color="auto"/>
              <w:bottom w:val="single" w:sz="6" w:space="0" w:color="auto"/>
              <w:right w:val="single" w:sz="6" w:space="0" w:color="auto"/>
            </w:tcBorders>
            <w:hideMark/>
          </w:tcPr>
          <w:p w:rsidR="00003A3C" w:rsidRDefault="001F6B99" w:rsidP="00003A3C">
            <w:r>
              <w:rPr>
                <w:sz w:val="22"/>
                <w:szCs w:val="22"/>
              </w:rPr>
              <w:t>Объем и основные направления расходования средств (с детализацией по годам реализации, тыс. рублей)</w:t>
            </w:r>
          </w:p>
          <w:p w:rsidR="001F6B99" w:rsidRPr="00003A3C" w:rsidRDefault="001F6B99" w:rsidP="00003A3C"/>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both"/>
            </w:pPr>
            <w:r>
              <w:rPr>
                <w:sz w:val="22"/>
                <w:szCs w:val="22"/>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Всего</w:t>
            </w:r>
          </w:p>
        </w:tc>
        <w:tc>
          <w:tcPr>
            <w:tcW w:w="993" w:type="dxa"/>
            <w:gridSpan w:val="2"/>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rPr>
                <w:sz w:val="22"/>
                <w:szCs w:val="22"/>
              </w:rPr>
              <w:t>2022</w:t>
            </w:r>
          </w:p>
        </w:tc>
        <w:tc>
          <w:tcPr>
            <w:tcW w:w="604"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t>2023</w:t>
            </w:r>
          </w:p>
        </w:tc>
        <w:tc>
          <w:tcPr>
            <w:tcW w:w="992" w:type="dxa"/>
            <w:tcBorders>
              <w:top w:val="single" w:sz="6" w:space="0" w:color="auto"/>
              <w:left w:val="single" w:sz="6" w:space="0" w:color="auto"/>
              <w:bottom w:val="single" w:sz="6" w:space="0" w:color="auto"/>
              <w:right w:val="single" w:sz="6" w:space="0" w:color="auto"/>
            </w:tcBorders>
            <w:hideMark/>
          </w:tcPr>
          <w:p w:rsidR="001F6B99" w:rsidRDefault="001F6B99" w:rsidP="00003A3C">
            <w:pPr>
              <w:jc w:val="center"/>
            </w:pPr>
            <w:r>
              <w:t>2024</w:t>
            </w: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2025</w:t>
            </w: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jc w:val="center"/>
            </w:pPr>
            <w:r>
              <w:rPr>
                <w:sz w:val="22"/>
                <w:szCs w:val="22"/>
              </w:rPr>
              <w:t>2026</w:t>
            </w:r>
          </w:p>
        </w:tc>
      </w:tr>
      <w:tr w:rsidR="001F6B99" w:rsidTr="00003A3C">
        <w:trPr>
          <w:cantSplit/>
          <w:trHeight w:val="354"/>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инвестиции</w:t>
            </w: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993" w:type="dxa"/>
            <w:gridSpan w:val="2"/>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604"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r>
      <w:tr w:rsidR="001F6B99" w:rsidTr="00003A3C">
        <w:trPr>
          <w:cantSplit/>
          <w:trHeight w:val="354"/>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НИОКР</w:t>
            </w: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993" w:type="dxa"/>
            <w:gridSpan w:val="2"/>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604"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992"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850"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c>
          <w:tcPr>
            <w:tcW w:w="886" w:type="dxa"/>
            <w:tcBorders>
              <w:top w:val="single" w:sz="6" w:space="0" w:color="auto"/>
              <w:left w:val="single" w:sz="6" w:space="0" w:color="auto"/>
              <w:bottom w:val="single" w:sz="6" w:space="0" w:color="auto"/>
              <w:right w:val="single" w:sz="6" w:space="0" w:color="auto"/>
            </w:tcBorders>
          </w:tcPr>
          <w:p w:rsidR="001F6B99" w:rsidRDefault="001F6B99" w:rsidP="00003A3C">
            <w:pPr>
              <w:ind w:firstLine="540"/>
              <w:jc w:val="center"/>
            </w:pPr>
          </w:p>
        </w:tc>
      </w:tr>
      <w:tr w:rsidR="001F6B99" w:rsidTr="00003A3C">
        <w:trPr>
          <w:cantSplit/>
          <w:trHeight w:val="354"/>
          <w:jc w:val="center"/>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F6B99" w:rsidRDefault="001F6B99" w:rsidP="00003A3C">
            <w:pPr>
              <w:autoSpaceDE/>
              <w:autoSpaceDN/>
              <w:adjustRightInd/>
            </w:pPr>
          </w:p>
        </w:tc>
        <w:tc>
          <w:tcPr>
            <w:tcW w:w="2398" w:type="dxa"/>
            <w:tcBorders>
              <w:top w:val="single" w:sz="6" w:space="0" w:color="auto"/>
              <w:left w:val="single" w:sz="6" w:space="0" w:color="auto"/>
              <w:bottom w:val="single" w:sz="6" w:space="0" w:color="auto"/>
              <w:right w:val="single" w:sz="6" w:space="0" w:color="auto"/>
            </w:tcBorders>
            <w:hideMark/>
          </w:tcPr>
          <w:p w:rsidR="001F6B99" w:rsidRDefault="001F6B99" w:rsidP="00003A3C">
            <w:r>
              <w:rPr>
                <w:sz w:val="22"/>
                <w:szCs w:val="22"/>
              </w:rPr>
              <w:t>прочие</w:t>
            </w:r>
          </w:p>
        </w:tc>
        <w:tc>
          <w:tcPr>
            <w:tcW w:w="992" w:type="dxa"/>
            <w:tcBorders>
              <w:top w:val="single" w:sz="6" w:space="0" w:color="auto"/>
              <w:left w:val="single" w:sz="6" w:space="0" w:color="auto"/>
              <w:bottom w:val="single" w:sz="6" w:space="0" w:color="auto"/>
              <w:right w:val="single" w:sz="6" w:space="0" w:color="auto"/>
            </w:tcBorders>
            <w:hideMark/>
          </w:tcPr>
          <w:p w:rsidR="001F6B99" w:rsidRPr="008D7669" w:rsidRDefault="00F21069" w:rsidP="00003A3C">
            <w:pPr>
              <w:jc w:val="center"/>
            </w:pPr>
            <w:r>
              <w:rPr>
                <w:sz w:val="22"/>
                <w:szCs w:val="22"/>
              </w:rPr>
              <w:t>297,1</w:t>
            </w:r>
          </w:p>
        </w:tc>
        <w:tc>
          <w:tcPr>
            <w:tcW w:w="993" w:type="dxa"/>
            <w:gridSpan w:val="2"/>
            <w:tcBorders>
              <w:top w:val="single" w:sz="6" w:space="0" w:color="auto"/>
              <w:left w:val="single" w:sz="6" w:space="0" w:color="auto"/>
              <w:bottom w:val="single" w:sz="6" w:space="0" w:color="auto"/>
              <w:right w:val="single" w:sz="6" w:space="0" w:color="auto"/>
            </w:tcBorders>
            <w:hideMark/>
          </w:tcPr>
          <w:p w:rsidR="001F6B99" w:rsidRPr="008D7669" w:rsidRDefault="00F21069" w:rsidP="00003A3C">
            <w:pPr>
              <w:jc w:val="center"/>
            </w:pPr>
            <w:r>
              <w:rPr>
                <w:sz w:val="22"/>
                <w:szCs w:val="22"/>
              </w:rPr>
              <w:t>297,1</w:t>
            </w:r>
          </w:p>
        </w:tc>
        <w:tc>
          <w:tcPr>
            <w:tcW w:w="604" w:type="dxa"/>
            <w:tcBorders>
              <w:top w:val="single" w:sz="6" w:space="0" w:color="auto"/>
              <w:left w:val="single" w:sz="6" w:space="0" w:color="auto"/>
              <w:bottom w:val="single" w:sz="6" w:space="0" w:color="auto"/>
              <w:right w:val="single" w:sz="6" w:space="0" w:color="auto"/>
            </w:tcBorders>
            <w:hideMark/>
          </w:tcPr>
          <w:p w:rsidR="001F6B99" w:rsidRPr="008D7669" w:rsidRDefault="001F6B99" w:rsidP="00003A3C">
            <w:pPr>
              <w:jc w:val="center"/>
            </w:pPr>
          </w:p>
        </w:tc>
        <w:tc>
          <w:tcPr>
            <w:tcW w:w="992" w:type="dxa"/>
            <w:tcBorders>
              <w:top w:val="single" w:sz="6" w:space="0" w:color="auto"/>
              <w:left w:val="single" w:sz="6" w:space="0" w:color="auto"/>
              <w:bottom w:val="single" w:sz="6" w:space="0" w:color="auto"/>
              <w:right w:val="single" w:sz="6" w:space="0" w:color="auto"/>
            </w:tcBorders>
            <w:hideMark/>
          </w:tcPr>
          <w:p w:rsidR="001F6B99" w:rsidRPr="008D7669" w:rsidRDefault="001F6B99" w:rsidP="00003A3C">
            <w:pPr>
              <w:jc w:val="center"/>
            </w:pPr>
          </w:p>
        </w:tc>
        <w:tc>
          <w:tcPr>
            <w:tcW w:w="850" w:type="dxa"/>
            <w:tcBorders>
              <w:top w:val="single" w:sz="6" w:space="0" w:color="auto"/>
              <w:left w:val="single" w:sz="6" w:space="0" w:color="auto"/>
              <w:bottom w:val="single" w:sz="6" w:space="0" w:color="auto"/>
              <w:right w:val="single" w:sz="6" w:space="0" w:color="auto"/>
            </w:tcBorders>
          </w:tcPr>
          <w:p w:rsidR="001F6B99" w:rsidRPr="008D7669" w:rsidRDefault="001F6B99" w:rsidP="00003A3C">
            <w:pPr>
              <w:jc w:val="center"/>
            </w:pPr>
          </w:p>
        </w:tc>
        <w:tc>
          <w:tcPr>
            <w:tcW w:w="886" w:type="dxa"/>
            <w:tcBorders>
              <w:top w:val="single" w:sz="6" w:space="0" w:color="auto"/>
              <w:left w:val="single" w:sz="6" w:space="0" w:color="auto"/>
              <w:bottom w:val="single" w:sz="6" w:space="0" w:color="auto"/>
              <w:right w:val="single" w:sz="6" w:space="0" w:color="auto"/>
            </w:tcBorders>
          </w:tcPr>
          <w:p w:rsidR="001F6B99" w:rsidRPr="008D7669" w:rsidRDefault="001F6B99" w:rsidP="00003A3C">
            <w:pPr>
              <w:jc w:val="center"/>
            </w:pPr>
          </w:p>
        </w:tc>
      </w:tr>
      <w:tr w:rsidR="00003A3C" w:rsidTr="00003A3C">
        <w:trPr>
          <w:cantSplit/>
          <w:trHeight w:val="354"/>
          <w:jc w:val="center"/>
        </w:trPr>
        <w:tc>
          <w:tcPr>
            <w:tcW w:w="2564" w:type="dxa"/>
            <w:tcBorders>
              <w:top w:val="single" w:sz="6" w:space="0" w:color="auto"/>
              <w:left w:val="single" w:sz="6" w:space="0" w:color="auto"/>
              <w:bottom w:val="single" w:sz="6" w:space="0" w:color="auto"/>
              <w:right w:val="single" w:sz="6" w:space="0" w:color="auto"/>
            </w:tcBorders>
            <w:vAlign w:val="center"/>
          </w:tcPr>
          <w:p w:rsidR="00003A3C" w:rsidRDefault="00003A3C" w:rsidP="00003A3C">
            <w:pPr>
              <w:autoSpaceDE/>
              <w:autoSpaceDN/>
              <w:adjustRightInd/>
            </w:pPr>
            <w:r w:rsidRPr="002C12CC">
              <w:rPr>
                <w:sz w:val="22"/>
                <w:szCs w:val="22"/>
              </w:rPr>
              <w:t xml:space="preserve">Организация </w:t>
            </w:r>
            <w:r>
              <w:rPr>
                <w:sz w:val="22"/>
                <w:szCs w:val="22"/>
              </w:rPr>
              <w:t>управления муниципальной программы (подпрограммы муниципальной программы</w:t>
            </w:r>
            <w:r w:rsidRPr="002C12CC">
              <w:rPr>
                <w:sz w:val="22"/>
                <w:szCs w:val="22"/>
              </w:rPr>
              <w:t>)</w:t>
            </w:r>
          </w:p>
        </w:tc>
        <w:tc>
          <w:tcPr>
            <w:tcW w:w="7715" w:type="dxa"/>
            <w:gridSpan w:val="8"/>
            <w:tcBorders>
              <w:top w:val="single" w:sz="6" w:space="0" w:color="auto"/>
              <w:left w:val="single" w:sz="6" w:space="0" w:color="auto"/>
              <w:bottom w:val="single" w:sz="6" w:space="0" w:color="auto"/>
              <w:right w:val="single" w:sz="6" w:space="0" w:color="auto"/>
            </w:tcBorders>
          </w:tcPr>
          <w:p w:rsidR="00003A3C" w:rsidRPr="008D7669" w:rsidRDefault="00003A3C" w:rsidP="00DD3AB7">
            <w:pPr>
              <w:contextualSpacing/>
              <w:jc w:val="both"/>
            </w:pPr>
            <w:r w:rsidRPr="00465B3C">
              <w:rPr>
                <w:sz w:val="22"/>
                <w:szCs w:val="22"/>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ГО и ЧС Адми</w:t>
            </w:r>
            <w:r w:rsidR="00DD3AB7">
              <w:rPr>
                <w:sz w:val="22"/>
                <w:szCs w:val="22"/>
              </w:rPr>
              <w:t xml:space="preserve">нистрации Первомайского района, </w:t>
            </w:r>
            <w:r w:rsidRPr="00465B3C">
              <w:rPr>
                <w:sz w:val="22"/>
                <w:szCs w:val="22"/>
              </w:rPr>
              <w:t xml:space="preserve">Администрации сельских </w:t>
            </w:r>
            <w:r w:rsidR="00DD3AB7">
              <w:rPr>
                <w:sz w:val="22"/>
                <w:szCs w:val="22"/>
              </w:rPr>
              <w:t xml:space="preserve">поселений Первомайского района; </w:t>
            </w:r>
            <w:r w:rsidRPr="00465B3C">
              <w:rPr>
                <w:sz w:val="22"/>
                <w:szCs w:val="22"/>
              </w:rPr>
              <w:t>МКУ «Управление образования Администрации Первомайского района», МКУ «Отдел культуры Администрации Первомайского района»</w:t>
            </w:r>
            <w:r>
              <w:rPr>
                <w:sz w:val="22"/>
                <w:szCs w:val="22"/>
              </w:rPr>
              <w:t>.</w:t>
            </w:r>
            <w:r w:rsidR="00DD3AB7">
              <w:t xml:space="preserve"> </w:t>
            </w:r>
            <w:r w:rsidRPr="000F55EF">
              <w:rPr>
                <w:sz w:val="22"/>
                <w:szCs w:val="22"/>
              </w:rPr>
              <w:t>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w:t>
            </w:r>
            <w:r>
              <w:rPr>
                <w:sz w:val="22"/>
                <w:szCs w:val="22"/>
              </w:rPr>
              <w:t>;</w:t>
            </w:r>
            <w:r>
              <w:t xml:space="preserve"> </w:t>
            </w:r>
            <w:r w:rsidRPr="00102443">
              <w:rPr>
                <w:sz w:val="22"/>
                <w:szCs w:val="22"/>
              </w:rPr>
              <w:t>Постоянно действующая рабочая группа при АТК МО "Первомайский район"</w:t>
            </w:r>
            <w:r>
              <w:rPr>
                <w:sz w:val="22"/>
                <w:szCs w:val="22"/>
              </w:rPr>
              <w:t xml:space="preserve"> </w:t>
            </w:r>
            <w:r w:rsidRPr="00102443">
              <w:rPr>
                <w:sz w:val="22"/>
                <w:szCs w:val="22"/>
              </w:rPr>
              <w:t>по противодействию идеологии терроризма и реализации Комплексного плана противодействия идеологии терроризма в РФ 2019-2023 годы</w:t>
            </w:r>
            <w:r>
              <w:rPr>
                <w:sz w:val="22"/>
                <w:szCs w:val="22"/>
              </w:rPr>
              <w:t>.</w:t>
            </w:r>
            <w:r>
              <w:t xml:space="preserve"> </w:t>
            </w:r>
            <w:r w:rsidRPr="00465B3C">
              <w:rPr>
                <w:sz w:val="22"/>
                <w:szCs w:val="22"/>
              </w:rPr>
              <w:t xml:space="preserve">Координатором Программы является главный специалист по ГО и ЧС Администрации Первомайского района. </w:t>
            </w:r>
            <w:r>
              <w:t xml:space="preserve"> </w:t>
            </w:r>
            <w:r w:rsidRPr="00465B3C">
              <w:rPr>
                <w:sz w:val="22"/>
                <w:szCs w:val="22"/>
              </w:rPr>
              <w:t>Заказчик программы Администрация Первомайского района.</w:t>
            </w:r>
            <w:r>
              <w:t xml:space="preserve"> </w:t>
            </w:r>
            <w:r w:rsidRPr="00465B3C">
              <w:rPr>
                <w:sz w:val="22"/>
                <w:szCs w:val="22"/>
              </w:rPr>
              <w:t>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главный специалист по ГО и ЧС Администрации Первомайского района,</w:t>
            </w:r>
            <w:r>
              <w:t xml:space="preserve"> </w:t>
            </w:r>
            <w:r w:rsidRPr="001A2373">
              <w:rPr>
                <w:sz w:val="22"/>
                <w:szCs w:val="22"/>
              </w:rPr>
              <w:t xml:space="preserve">Администрации сельских поселений Первомайского района; </w:t>
            </w:r>
            <w:r>
              <w:rPr>
                <w:sz w:val="22"/>
                <w:szCs w:val="22"/>
              </w:rPr>
              <w:t xml:space="preserve">МКУ «Управление образования Администрации Первомайского района», МКУ «Отдел культуры Администрации Первомайского района». </w:t>
            </w:r>
            <w:r w:rsidRPr="000F55EF">
              <w:rPr>
                <w:sz w:val="22"/>
                <w:szCs w:val="22"/>
              </w:rPr>
              <w:t>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w:t>
            </w:r>
            <w:r>
              <w:rPr>
                <w:sz w:val="22"/>
                <w:szCs w:val="22"/>
              </w:rPr>
              <w:t>;</w:t>
            </w:r>
            <w:r>
              <w:t xml:space="preserve"> </w:t>
            </w:r>
            <w:r w:rsidRPr="00102443">
              <w:rPr>
                <w:sz w:val="22"/>
                <w:szCs w:val="22"/>
              </w:rPr>
              <w:t>Постоянно действующая рабочая группа при АТК МО "Первомайский район"</w:t>
            </w:r>
            <w:r>
              <w:rPr>
                <w:sz w:val="22"/>
                <w:szCs w:val="22"/>
              </w:rPr>
              <w:t xml:space="preserve"> </w:t>
            </w:r>
            <w:r w:rsidRPr="00102443">
              <w:rPr>
                <w:sz w:val="22"/>
                <w:szCs w:val="22"/>
              </w:rPr>
              <w:t>по противодействию идеологии терроризма и  реализации Комплексного плана противодействия идеологии терроризма в РФ 2019-2023 годы</w:t>
            </w:r>
            <w:r>
              <w:rPr>
                <w:sz w:val="22"/>
                <w:szCs w:val="22"/>
              </w:rPr>
              <w:t>.</w:t>
            </w:r>
          </w:p>
        </w:tc>
      </w:tr>
    </w:tbl>
    <w:p w:rsidR="00844B08" w:rsidRDefault="00844B08" w:rsidP="00F21069">
      <w:pPr>
        <w:pStyle w:val="ConsPlusNormal"/>
        <w:widowControl/>
        <w:ind w:firstLine="0"/>
        <w:jc w:val="both"/>
        <w:rPr>
          <w:rFonts w:ascii="Times New Roman" w:hAnsi="Times New Roman" w:cs="Times New Roman"/>
          <w:b/>
          <w:sz w:val="24"/>
          <w:szCs w:val="24"/>
        </w:rPr>
      </w:pPr>
    </w:p>
    <w:p w:rsidR="00FC1A83" w:rsidRDefault="00FC1A83" w:rsidP="00DD3AB7">
      <w:pPr>
        <w:pStyle w:val="ConsPlusNormal"/>
        <w:widowControl/>
        <w:numPr>
          <w:ilvl w:val="0"/>
          <w:numId w:val="6"/>
        </w:numPr>
        <w:ind w:left="0" w:firstLine="0"/>
        <w:jc w:val="center"/>
        <w:rPr>
          <w:rFonts w:ascii="Times New Roman" w:hAnsi="Times New Roman" w:cs="Times New Roman"/>
          <w:b/>
          <w:sz w:val="24"/>
          <w:szCs w:val="24"/>
        </w:rPr>
      </w:pPr>
      <w:r w:rsidRPr="00844B08">
        <w:rPr>
          <w:rFonts w:ascii="Times New Roman" w:hAnsi="Times New Roman" w:cs="Times New Roman"/>
          <w:b/>
          <w:sz w:val="24"/>
          <w:szCs w:val="24"/>
        </w:rPr>
        <w:lastRenderedPageBreak/>
        <w:t>Характеристика проблемы, на решение которой направлена муниципальная программа</w:t>
      </w:r>
    </w:p>
    <w:p w:rsidR="00211C5E" w:rsidRPr="0000097D" w:rsidRDefault="00211C5E" w:rsidP="002300BC">
      <w:pPr>
        <w:ind w:firstLine="709"/>
        <w:jc w:val="both"/>
      </w:pPr>
      <w:r w:rsidRPr="0000097D">
        <w:t xml:space="preserve">Настоящая Программа разработана в соответствии </w:t>
      </w:r>
      <w:r w:rsidR="00542FF7" w:rsidRPr="0000097D">
        <w:t>Федеральными законами от 25 июля 2002 года № 114-ФЗ «О противодействии экстремистской деятельности», от 06 марта 2006 года № 35-ФЗ «О противодействии терроризму», от 06 октября 2003 года № 131-ФЗ «Об общих принципах организации местного самоуправления в Российской Федерации», Комплексным планом противодействия идеологии терроризма в Российской Федерации на 2019-2023 годы, Указом Президента Российской Федерации «Об утверждении Стратегии противодействия экстремизму в Российской Федерации до 2025 года», постановлением Администрации Первомайского района от 18 марта 2016 года №55 «О порядке принятия решений о разработке муниципальных программ, формирования и реализации муниципальных программ»</w:t>
      </w:r>
      <w:r w:rsidRPr="0000097D">
        <w:t xml:space="preserve">, а также в целях определения основных направлений деятельности в рамках реализации вопроса местного значения - участия в профилактике терроризма и противодействия экстремизму, а также в  минимизации и (или) ликвидации последствий терроризма и экстремизма на территории муниципального образования «Первомайский район».     </w:t>
      </w:r>
    </w:p>
    <w:p w:rsidR="00211C5E" w:rsidRDefault="00211C5E" w:rsidP="002300BC">
      <w:pPr>
        <w:ind w:firstLine="709"/>
        <w:jc w:val="both"/>
      </w:pPr>
      <w:r>
        <w:t xml:space="preserve">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 </w:t>
      </w:r>
    </w:p>
    <w:p w:rsidR="00211C5E" w:rsidRDefault="00211C5E" w:rsidP="002300BC">
      <w:pPr>
        <w:ind w:firstLine="709"/>
        <w:jc w:val="both"/>
      </w:pPr>
      <w:r>
        <w:t>Согласно статье 4 Федерального закона от 6 марта 2006 года № 35-ФЗ «О противодействии терроризму», противодействие терроризму - деятельность органов государственной власти и органов местного самоуправления по:</w:t>
      </w:r>
    </w:p>
    <w:p w:rsidR="001D0ACF" w:rsidRDefault="00211C5E" w:rsidP="002300BC">
      <w:pPr>
        <w:ind w:firstLine="709"/>
        <w:jc w:val="both"/>
      </w:pPr>
      <w: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1D0ACF" w:rsidRDefault="00211C5E" w:rsidP="002300BC">
      <w:pPr>
        <w:ind w:firstLine="709"/>
        <w:jc w:val="both"/>
      </w:pPr>
      <w:r>
        <w:t>выявлению, предупреждению, пресечению, раскрытию и расследованию террористического акта (борьба с терроризмом);</w:t>
      </w:r>
    </w:p>
    <w:p w:rsidR="00211C5E" w:rsidRDefault="00211C5E" w:rsidP="002300BC">
      <w:pPr>
        <w:ind w:firstLine="709"/>
        <w:jc w:val="both"/>
      </w:pPr>
      <w:r>
        <w:t>минимизации и (или) ликвидации последствий проявлений терроризма.</w:t>
      </w:r>
    </w:p>
    <w:p w:rsidR="00211C5E" w:rsidRDefault="00211C5E" w:rsidP="002300BC">
      <w:pPr>
        <w:ind w:firstLine="709"/>
        <w:jc w:val="both"/>
      </w:pPr>
      <w:r>
        <w:t>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211C5E" w:rsidRDefault="00211C5E" w:rsidP="002300BC">
      <w:pPr>
        <w:ind w:firstLine="709"/>
        <w:jc w:val="both"/>
      </w:pPr>
      <w:r>
        <w:t xml:space="preserve">Необходимо отметить, что в отечественной юридической литературе терроризм рассматривается как крайняя форма проявления экстремизма.  </w:t>
      </w:r>
    </w:p>
    <w:p w:rsidR="00211C5E" w:rsidRDefault="00211C5E" w:rsidP="002300BC">
      <w:pPr>
        <w:ind w:firstLine="709"/>
        <w:jc w:val="both"/>
      </w:pPr>
      <w:r>
        <w:t>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211C5E" w:rsidRDefault="00211C5E" w:rsidP="002300BC">
      <w:pPr>
        <w:ind w:firstLine="709"/>
        <w:jc w:val="both"/>
      </w:pPr>
      <w:r>
        <w:t>Важнейшее место в борьбе с терроризмом и экстремизмом занимает предупреждение его проявлений.</w:t>
      </w:r>
    </w:p>
    <w:p w:rsidR="00211C5E" w:rsidRDefault="00211C5E" w:rsidP="002300BC">
      <w:pPr>
        <w:ind w:firstLine="709"/>
        <w:jc w:val="both"/>
      </w:pPr>
      <w:r>
        <w:t xml:space="preserve">Предупредить -  значить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w:t>
      </w:r>
      <w:r w:rsidR="002300BC">
        <w:t>проявлениями –</w:t>
      </w:r>
      <w:r>
        <w:t xml:space="preserve"> одна из первостепенных задач любого современного государства. Во-вторых, </w:t>
      </w:r>
      <w:r w:rsidR="002300BC">
        <w:t>предупреждение есть</w:t>
      </w:r>
      <w:r>
        <w:t xml:space="preserve">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w:t>
      </w:r>
      <w:r w:rsidR="002300BC">
        <w:t>акций, целью</w:t>
      </w:r>
      <w:r>
        <w:t xml:space="preserve"> которой является обеспечение общественной безопасности населения, защита политических, </w:t>
      </w:r>
      <w:r>
        <w:lastRenderedPageBreak/>
        <w:t xml:space="preserve">экономических и международных интересов государства. </w:t>
      </w:r>
    </w:p>
    <w:p w:rsidR="00211C5E" w:rsidRDefault="00211C5E" w:rsidP="002300BC">
      <w:pPr>
        <w:ind w:firstLine="709"/>
        <w:jc w:val="both"/>
        <w:rPr>
          <w:color w:val="000000"/>
        </w:rPr>
      </w:pPr>
      <w:r>
        <w:rPr>
          <w:color w:val="000000"/>
        </w:rPr>
        <w:t xml:space="preserve">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w:t>
      </w:r>
      <w:r w:rsidR="002300BC">
        <w:rPr>
          <w:color w:val="000000"/>
        </w:rPr>
        <w:t>опасен, его</w:t>
      </w:r>
      <w:r w:rsidR="00DD3AB7">
        <w:rPr>
          <w:color w:val="000000"/>
        </w:rPr>
        <w:t xml:space="preserve"> </w:t>
      </w:r>
      <w:r>
        <w:rPr>
          <w:color w:val="000000"/>
        </w:rPr>
        <w:t xml:space="preserve">проявления – от хулиганских действий до актов вандализма и </w:t>
      </w:r>
      <w:r w:rsidR="002300BC">
        <w:rPr>
          <w:color w:val="000000"/>
        </w:rPr>
        <w:t>насилия –</w:t>
      </w:r>
      <w:r>
        <w:rPr>
          <w:color w:val="000000"/>
        </w:rPr>
        <w:t xml:space="preserve"> опираются, как правило, на системные идеологические воззрения. В их основе – ксенофобия, национальная и религиозная нетерпимость. Существует проблема легкодоступности материалов, пропагандирующих экстремизм.</w:t>
      </w:r>
    </w:p>
    <w:p w:rsidR="00211C5E" w:rsidRDefault="00211C5E" w:rsidP="002300BC">
      <w:pPr>
        <w:ind w:firstLine="709"/>
        <w:jc w:val="both"/>
      </w:pPr>
      <w:r>
        <w:t>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AC1EFC" w:rsidRDefault="00FC1A83" w:rsidP="002300BC">
      <w:pPr>
        <w:ind w:firstLine="709"/>
        <w:jc w:val="both"/>
      </w:pPr>
      <w:r>
        <w:t xml:space="preserve">На территории Первомайского района </w:t>
      </w:r>
      <w:r w:rsidR="00BC1ADC">
        <w:t>был зафиксирован случай</w:t>
      </w:r>
      <w:r>
        <w:t xml:space="preserve"> лож</w:t>
      </w:r>
      <w:r w:rsidR="0065455E">
        <w:t>ного звонка</w:t>
      </w:r>
      <w:r w:rsidR="00BC1ADC">
        <w:t>, с целью терроризма и обнаружения предмета похожего на взрывное устройство.</w:t>
      </w:r>
      <w:r>
        <w:t xml:space="preserve"> В 20</w:t>
      </w:r>
      <w:r w:rsidR="00AC1EFC">
        <w:t>20</w:t>
      </w:r>
      <w:r>
        <w:t xml:space="preserve"> </w:t>
      </w:r>
      <w:r w:rsidR="003D5D28">
        <w:t>году, в результате ложного звонка на виновного было возбуждено уголовное дело</w:t>
      </w:r>
      <w:r w:rsidR="00AC1EFC">
        <w:t>.</w:t>
      </w:r>
    </w:p>
    <w:p w:rsidR="00844B08" w:rsidRDefault="00211C5E" w:rsidP="005E1D2A">
      <w:pPr>
        <w:ind w:firstLine="709"/>
        <w:jc w:val="both"/>
        <w:rPr>
          <w:sz w:val="22"/>
          <w:szCs w:val="22"/>
        </w:rPr>
      </w:pPr>
      <w:r>
        <w:t xml:space="preserve">Перечисленные проблемы явились основанием для разработки </w:t>
      </w:r>
      <w:r w:rsidR="005E1D2A" w:rsidRPr="008650A1">
        <w:rPr>
          <w:sz w:val="22"/>
          <w:szCs w:val="22"/>
        </w:rPr>
        <w:t>Муниципальн</w:t>
      </w:r>
      <w:r w:rsidR="005E1D2A">
        <w:rPr>
          <w:sz w:val="22"/>
          <w:szCs w:val="22"/>
        </w:rPr>
        <w:t>ой</w:t>
      </w:r>
      <w:r w:rsidR="005E1D2A" w:rsidRPr="008650A1">
        <w:rPr>
          <w:sz w:val="22"/>
          <w:szCs w:val="22"/>
        </w:rPr>
        <w:t xml:space="preserve"> программ</w:t>
      </w:r>
      <w:r w:rsidR="005E1D2A">
        <w:rPr>
          <w:sz w:val="22"/>
          <w:szCs w:val="22"/>
        </w:rPr>
        <w:t>ы</w:t>
      </w:r>
      <w:r w:rsidR="005E1D2A" w:rsidRPr="008650A1">
        <w:rPr>
          <w:sz w:val="22"/>
          <w:szCs w:val="22"/>
        </w:rPr>
        <w:t xml:space="preserve"> «Противодействие экстремизму и профилактика терроризма на территории муниципального образования «Первомайский район» на 2022-2024 годы с прогнозом на 2025-2026 годы»</w:t>
      </w:r>
    </w:p>
    <w:p w:rsidR="00DD3AB7" w:rsidRDefault="00DD3AB7" w:rsidP="005E1D2A">
      <w:pPr>
        <w:ind w:firstLine="709"/>
        <w:jc w:val="both"/>
        <w:rPr>
          <w:b/>
          <w:bCs/>
          <w:color w:val="000000"/>
        </w:rPr>
      </w:pPr>
    </w:p>
    <w:p w:rsidR="00DD3AB7" w:rsidRPr="00844B08" w:rsidRDefault="00211C5E" w:rsidP="00DD3AB7">
      <w:pPr>
        <w:autoSpaceDE/>
        <w:adjustRightInd/>
        <w:jc w:val="center"/>
        <w:outlineLvl w:val="0"/>
        <w:rPr>
          <w:b/>
        </w:rPr>
      </w:pPr>
      <w:r w:rsidRPr="00844B08">
        <w:rPr>
          <w:b/>
          <w:bCs/>
          <w:color w:val="000000"/>
        </w:rPr>
        <w:t xml:space="preserve">2. </w:t>
      </w:r>
      <w:r w:rsidR="00976811" w:rsidRPr="00844B08">
        <w:rPr>
          <w:b/>
        </w:rPr>
        <w:t>Основные цели и задачи муниципальной программы с указанием сроков и этапов ее реализации, а также целевых показателей</w:t>
      </w:r>
    </w:p>
    <w:p w:rsidR="00211C5E" w:rsidRDefault="00EB071E" w:rsidP="00B960D1">
      <w:pPr>
        <w:ind w:firstLine="709"/>
        <w:jc w:val="both"/>
      </w:pPr>
      <w:r>
        <w:t>Основной целью п</w:t>
      </w:r>
      <w:r w:rsidR="00D66B4A">
        <w:t xml:space="preserve">рограммы является </w:t>
      </w:r>
      <w:r w:rsidRPr="00EB071E">
        <w:t xml:space="preserve">противодействие терроризму и </w:t>
      </w:r>
      <w:r w:rsidR="002300BC" w:rsidRPr="00EB071E">
        <w:t>экстремизму,</w:t>
      </w:r>
      <w:r w:rsidRPr="00EB071E">
        <w:t xml:space="preserve"> и защите граждан, проживающих на территории муниципального образования «Первомайский район» от террористических и экстремистских актов</w:t>
      </w:r>
      <w:r>
        <w:t>.</w:t>
      </w:r>
    </w:p>
    <w:p w:rsidR="00844B08" w:rsidRDefault="00844B08" w:rsidP="00B960D1">
      <w:pPr>
        <w:ind w:firstLine="709"/>
        <w:jc w:val="both"/>
      </w:pPr>
      <w:r>
        <w:t>Показатели цели приведены в таблице:</w:t>
      </w:r>
    </w:p>
    <w:p w:rsidR="00DD3AB7" w:rsidRDefault="00DD3AB7" w:rsidP="00B960D1">
      <w:pPr>
        <w:ind w:firstLine="709"/>
        <w:jc w:val="both"/>
      </w:pPr>
    </w:p>
    <w:tbl>
      <w:tblPr>
        <w:tblW w:w="10064" w:type="dxa"/>
        <w:jc w:val="center"/>
        <w:tblLayout w:type="fixed"/>
        <w:tblCellMar>
          <w:left w:w="70" w:type="dxa"/>
          <w:right w:w="70" w:type="dxa"/>
        </w:tblCellMar>
        <w:tblLook w:val="04A0" w:firstRow="1" w:lastRow="0" w:firstColumn="1" w:lastColumn="0" w:noHBand="0" w:noVBand="1"/>
      </w:tblPr>
      <w:tblGrid>
        <w:gridCol w:w="4643"/>
        <w:gridCol w:w="1310"/>
        <w:gridCol w:w="1276"/>
        <w:gridCol w:w="1417"/>
        <w:gridCol w:w="709"/>
        <w:gridCol w:w="709"/>
      </w:tblGrid>
      <w:tr w:rsidR="00A023BC" w:rsidTr="00DD3AB7">
        <w:trPr>
          <w:cantSplit/>
          <w:trHeight w:val="99"/>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r>
              <w:rPr>
                <w:sz w:val="22"/>
                <w:szCs w:val="22"/>
              </w:rPr>
              <w:t>Показатель цели</w:t>
            </w:r>
          </w:p>
        </w:tc>
        <w:tc>
          <w:tcPr>
            <w:tcW w:w="1310"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pPr>
              <w:jc w:val="center"/>
            </w:pPr>
            <w:r>
              <w:rPr>
                <w:sz w:val="22"/>
                <w:szCs w:val="22"/>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pPr>
              <w:jc w:val="center"/>
            </w:pPr>
            <w:r>
              <w:rPr>
                <w:sz w:val="22"/>
                <w:szCs w:val="22"/>
              </w:rPr>
              <w:t>2023</w:t>
            </w:r>
          </w:p>
        </w:tc>
        <w:tc>
          <w:tcPr>
            <w:tcW w:w="1417"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pPr>
              <w:jc w:val="center"/>
            </w:pPr>
            <w:r>
              <w:rPr>
                <w:sz w:val="22"/>
                <w:szCs w:val="22"/>
              </w:rPr>
              <w:t>2024</w:t>
            </w:r>
          </w:p>
        </w:tc>
        <w:tc>
          <w:tcPr>
            <w:tcW w:w="709" w:type="dxa"/>
            <w:tcBorders>
              <w:top w:val="single" w:sz="6" w:space="0" w:color="auto"/>
              <w:left w:val="single" w:sz="6" w:space="0" w:color="auto"/>
              <w:bottom w:val="single" w:sz="6" w:space="0" w:color="auto"/>
              <w:right w:val="single" w:sz="6" w:space="0" w:color="auto"/>
            </w:tcBorders>
            <w:vAlign w:val="center"/>
          </w:tcPr>
          <w:p w:rsidR="00A023BC" w:rsidRDefault="00A023BC" w:rsidP="00DD3AB7">
            <w:pPr>
              <w:jc w:val="center"/>
            </w:pPr>
            <w:r>
              <w:rPr>
                <w:sz w:val="22"/>
                <w:szCs w:val="22"/>
              </w:rPr>
              <w:t>2025</w:t>
            </w:r>
          </w:p>
        </w:tc>
        <w:tc>
          <w:tcPr>
            <w:tcW w:w="709" w:type="dxa"/>
            <w:tcBorders>
              <w:top w:val="single" w:sz="6" w:space="0" w:color="auto"/>
              <w:left w:val="single" w:sz="6" w:space="0" w:color="auto"/>
              <w:bottom w:val="single" w:sz="6" w:space="0" w:color="auto"/>
              <w:right w:val="single" w:sz="6" w:space="0" w:color="auto"/>
            </w:tcBorders>
            <w:vAlign w:val="center"/>
          </w:tcPr>
          <w:p w:rsidR="00A023BC" w:rsidRDefault="00A023BC" w:rsidP="00DD3AB7">
            <w:pPr>
              <w:jc w:val="center"/>
            </w:pPr>
            <w:r>
              <w:rPr>
                <w:sz w:val="22"/>
                <w:szCs w:val="22"/>
              </w:rPr>
              <w:t>2026</w:t>
            </w:r>
          </w:p>
        </w:tc>
      </w:tr>
      <w:tr w:rsidR="00A023BC" w:rsidTr="00DD3AB7">
        <w:trPr>
          <w:cantSplit/>
          <w:trHeight w:val="96"/>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r w:rsidRPr="00576BA0">
              <w:rPr>
                <w:sz w:val="22"/>
                <w:szCs w:val="22"/>
              </w:rPr>
              <w:t>Обеспечение безопасности населения и территории муниципального образования «Первомайский район» от терроризма и экстремизма</w:t>
            </w:r>
          </w:p>
          <w:p w:rsidR="00A023BC" w:rsidRPr="00576BA0" w:rsidRDefault="00A023BC" w:rsidP="00DD3AB7">
            <w:r>
              <w:rPr>
                <w:sz w:val="22"/>
                <w:szCs w:val="22"/>
              </w:rPr>
              <w:t xml:space="preserve">(отсутствие зарегистрированных фактов </w:t>
            </w:r>
            <w:r w:rsidRPr="00576BA0">
              <w:rPr>
                <w:sz w:val="22"/>
                <w:szCs w:val="22"/>
              </w:rPr>
              <w:t>терроризма и экстремизма</w:t>
            </w:r>
            <w:r>
              <w:rPr>
                <w:sz w:val="22"/>
                <w:szCs w:val="22"/>
              </w:rPr>
              <w:t xml:space="preserve"> на территории района) ед.</w:t>
            </w:r>
          </w:p>
        </w:tc>
        <w:tc>
          <w:tcPr>
            <w:tcW w:w="1310"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pPr>
              <w:jc w:val="center"/>
            </w:pPr>
            <w: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pPr>
              <w:jc w:val="center"/>
            </w:pPr>
            <w:r>
              <w:t>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023BC" w:rsidRDefault="00A023BC" w:rsidP="00DD3AB7">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tcPr>
          <w:p w:rsidR="00A023BC" w:rsidRDefault="00A023BC" w:rsidP="00DD3AB7">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tcPr>
          <w:p w:rsidR="00A023BC" w:rsidRDefault="00A023BC" w:rsidP="00DD3AB7">
            <w:pPr>
              <w:jc w:val="center"/>
            </w:pPr>
            <w:r>
              <w:t>0</w:t>
            </w:r>
          </w:p>
        </w:tc>
      </w:tr>
    </w:tbl>
    <w:p w:rsidR="00DD3AB7" w:rsidRDefault="00DD3AB7" w:rsidP="002300BC">
      <w:pPr>
        <w:ind w:firstLine="709"/>
        <w:jc w:val="both"/>
      </w:pPr>
    </w:p>
    <w:p w:rsidR="00EB071E" w:rsidRDefault="00211C5E" w:rsidP="002300BC">
      <w:pPr>
        <w:ind w:firstLine="709"/>
        <w:jc w:val="both"/>
      </w:pPr>
      <w:r>
        <w:t>Основными задачами Программы являются</w:t>
      </w:r>
      <w:r w:rsidR="00A31A9B">
        <w:t>:</w:t>
      </w:r>
    </w:p>
    <w:p w:rsidR="006A1491" w:rsidRDefault="006A1491" w:rsidP="006A1491">
      <w:pPr>
        <w:ind w:firstLine="708"/>
      </w:pPr>
      <w:r w:rsidRPr="004471AE">
        <w:rPr>
          <w:sz w:val="22"/>
          <w:szCs w:val="22"/>
        </w:rPr>
        <w:t>Задача 1-Реализация организационных и пропагандистских мероприятий</w:t>
      </w:r>
      <w:r>
        <w:rPr>
          <w:sz w:val="22"/>
          <w:szCs w:val="22"/>
        </w:rPr>
        <w:t>.</w:t>
      </w:r>
    </w:p>
    <w:p w:rsidR="00DD3AB7" w:rsidRDefault="006A1491" w:rsidP="00DD3AB7">
      <w:pPr>
        <w:ind w:firstLine="709"/>
        <w:jc w:val="both"/>
        <w:rPr>
          <w:sz w:val="22"/>
          <w:szCs w:val="22"/>
        </w:rPr>
      </w:pPr>
      <w:r w:rsidRPr="004471AE">
        <w:rPr>
          <w:sz w:val="22"/>
          <w:szCs w:val="22"/>
        </w:rPr>
        <w:t>Задача 2 - Организация и проведение мероприятий по профилактике экстремизма и терроризма</w:t>
      </w:r>
      <w:r>
        <w:rPr>
          <w:sz w:val="22"/>
          <w:szCs w:val="22"/>
        </w:rPr>
        <w:t>.</w:t>
      </w:r>
    </w:p>
    <w:p w:rsidR="00844B08" w:rsidRPr="00DD3AB7" w:rsidRDefault="00844B08" w:rsidP="00DD3AB7">
      <w:pPr>
        <w:ind w:firstLine="709"/>
        <w:jc w:val="both"/>
      </w:pPr>
      <w:r>
        <w:t>Показатели задач приведены в таблице:</w:t>
      </w:r>
    </w:p>
    <w:p w:rsidR="006B0887" w:rsidRDefault="006B0887" w:rsidP="00B6554F">
      <w:pPr>
        <w:jc w:val="both"/>
      </w:pPr>
    </w:p>
    <w:tbl>
      <w:tblPr>
        <w:tblpPr w:leftFromText="180" w:rightFromText="180" w:vertAnchor="text" w:horzAnchor="margin" w:tblpXSpec="center" w:tblpY="-34"/>
        <w:tblW w:w="10135" w:type="dxa"/>
        <w:tblLayout w:type="fixed"/>
        <w:tblCellMar>
          <w:left w:w="70" w:type="dxa"/>
          <w:right w:w="70" w:type="dxa"/>
        </w:tblCellMar>
        <w:tblLook w:val="04A0" w:firstRow="1" w:lastRow="0" w:firstColumn="1" w:lastColumn="0" w:noHBand="0" w:noVBand="1"/>
      </w:tblPr>
      <w:tblGrid>
        <w:gridCol w:w="4323"/>
        <w:gridCol w:w="1276"/>
        <w:gridCol w:w="1275"/>
        <w:gridCol w:w="1276"/>
        <w:gridCol w:w="851"/>
        <w:gridCol w:w="1134"/>
      </w:tblGrid>
      <w:tr w:rsidR="00DD3AB7" w:rsidTr="00DD3AB7">
        <w:trPr>
          <w:cantSplit/>
          <w:trHeight w:val="230"/>
        </w:trPr>
        <w:tc>
          <w:tcPr>
            <w:tcW w:w="4323" w:type="dxa"/>
            <w:tcBorders>
              <w:top w:val="single" w:sz="6" w:space="0" w:color="auto"/>
              <w:left w:val="single" w:sz="6" w:space="0" w:color="auto"/>
              <w:bottom w:val="single" w:sz="6" w:space="0" w:color="auto"/>
              <w:right w:val="single" w:sz="6" w:space="0" w:color="auto"/>
            </w:tcBorders>
            <w:hideMark/>
          </w:tcPr>
          <w:p w:rsidR="00DD3AB7" w:rsidRDefault="00DD3AB7" w:rsidP="00DD3AB7">
            <w:r>
              <w:rPr>
                <w:sz w:val="22"/>
                <w:szCs w:val="22"/>
              </w:rPr>
              <w:lastRenderedPageBreak/>
              <w:t>Показатели</w:t>
            </w:r>
          </w:p>
        </w:tc>
        <w:tc>
          <w:tcPr>
            <w:tcW w:w="1276" w:type="dxa"/>
            <w:tcBorders>
              <w:top w:val="single" w:sz="6" w:space="0" w:color="auto"/>
              <w:left w:val="single" w:sz="6" w:space="0" w:color="auto"/>
              <w:bottom w:val="single" w:sz="6" w:space="0" w:color="auto"/>
              <w:right w:val="single" w:sz="6" w:space="0" w:color="auto"/>
            </w:tcBorders>
            <w:hideMark/>
          </w:tcPr>
          <w:p w:rsidR="00DD3AB7" w:rsidRDefault="00DD3AB7" w:rsidP="00DD3AB7">
            <w:pPr>
              <w:jc w:val="center"/>
            </w:pPr>
            <w:r>
              <w:rPr>
                <w:sz w:val="22"/>
                <w:szCs w:val="22"/>
              </w:rPr>
              <w:t>2022</w:t>
            </w:r>
          </w:p>
        </w:tc>
        <w:tc>
          <w:tcPr>
            <w:tcW w:w="1275" w:type="dxa"/>
            <w:tcBorders>
              <w:top w:val="single" w:sz="6" w:space="0" w:color="auto"/>
              <w:left w:val="single" w:sz="6" w:space="0" w:color="auto"/>
              <w:bottom w:val="single" w:sz="6" w:space="0" w:color="auto"/>
              <w:right w:val="single" w:sz="6" w:space="0" w:color="auto"/>
            </w:tcBorders>
            <w:hideMark/>
          </w:tcPr>
          <w:p w:rsidR="00DD3AB7" w:rsidRDefault="00DD3AB7" w:rsidP="00DD3AB7">
            <w:pPr>
              <w:jc w:val="center"/>
            </w:pPr>
            <w:r>
              <w:rPr>
                <w:sz w:val="22"/>
                <w:szCs w:val="22"/>
              </w:rPr>
              <w:t>2023</w:t>
            </w:r>
          </w:p>
        </w:tc>
        <w:tc>
          <w:tcPr>
            <w:tcW w:w="1276" w:type="dxa"/>
            <w:tcBorders>
              <w:top w:val="single" w:sz="6" w:space="0" w:color="auto"/>
              <w:left w:val="single" w:sz="6" w:space="0" w:color="auto"/>
              <w:bottom w:val="single" w:sz="6" w:space="0" w:color="auto"/>
              <w:right w:val="single" w:sz="6" w:space="0" w:color="auto"/>
            </w:tcBorders>
            <w:hideMark/>
          </w:tcPr>
          <w:p w:rsidR="00DD3AB7" w:rsidRDefault="00DD3AB7" w:rsidP="00DD3AB7">
            <w:pPr>
              <w:jc w:val="center"/>
            </w:pPr>
            <w:r>
              <w:rPr>
                <w:sz w:val="22"/>
                <w:szCs w:val="22"/>
              </w:rPr>
              <w:t>2024</w:t>
            </w:r>
          </w:p>
        </w:tc>
        <w:tc>
          <w:tcPr>
            <w:tcW w:w="851" w:type="dxa"/>
            <w:tcBorders>
              <w:top w:val="single" w:sz="6" w:space="0" w:color="auto"/>
              <w:left w:val="single" w:sz="6" w:space="0" w:color="auto"/>
              <w:bottom w:val="single" w:sz="6" w:space="0" w:color="auto"/>
              <w:right w:val="single" w:sz="6" w:space="0" w:color="auto"/>
            </w:tcBorders>
          </w:tcPr>
          <w:p w:rsidR="00DD3AB7" w:rsidRDefault="00DD3AB7" w:rsidP="00DD3AB7">
            <w:pPr>
              <w:jc w:val="center"/>
            </w:pPr>
            <w:r>
              <w:rPr>
                <w:sz w:val="22"/>
                <w:szCs w:val="22"/>
              </w:rPr>
              <w:t>2025</w:t>
            </w:r>
          </w:p>
        </w:tc>
        <w:tc>
          <w:tcPr>
            <w:tcW w:w="1134" w:type="dxa"/>
            <w:tcBorders>
              <w:top w:val="single" w:sz="6" w:space="0" w:color="auto"/>
              <w:left w:val="single" w:sz="6" w:space="0" w:color="auto"/>
              <w:bottom w:val="single" w:sz="6" w:space="0" w:color="auto"/>
              <w:right w:val="single" w:sz="6" w:space="0" w:color="auto"/>
            </w:tcBorders>
          </w:tcPr>
          <w:p w:rsidR="00DD3AB7" w:rsidRDefault="00DD3AB7" w:rsidP="00DD3AB7">
            <w:pPr>
              <w:jc w:val="center"/>
            </w:pPr>
            <w:r>
              <w:rPr>
                <w:sz w:val="22"/>
                <w:szCs w:val="22"/>
              </w:rPr>
              <w:t>2026</w:t>
            </w:r>
          </w:p>
        </w:tc>
      </w:tr>
      <w:tr w:rsidR="00DD3AB7" w:rsidTr="00DD3AB7">
        <w:trPr>
          <w:cantSplit/>
          <w:trHeight w:val="230"/>
        </w:trPr>
        <w:tc>
          <w:tcPr>
            <w:tcW w:w="10135" w:type="dxa"/>
            <w:gridSpan w:val="6"/>
            <w:tcBorders>
              <w:top w:val="single" w:sz="6" w:space="0" w:color="auto"/>
              <w:left w:val="single" w:sz="6" w:space="0" w:color="auto"/>
              <w:bottom w:val="single" w:sz="6" w:space="0" w:color="auto"/>
              <w:right w:val="single" w:sz="6" w:space="0" w:color="auto"/>
            </w:tcBorders>
            <w:hideMark/>
          </w:tcPr>
          <w:p w:rsidR="00DD3AB7" w:rsidRPr="004471AE" w:rsidRDefault="00DD3AB7" w:rsidP="00DD3AB7">
            <w:pPr>
              <w:ind w:firstLine="708"/>
            </w:pPr>
            <w:r w:rsidRPr="004471AE">
              <w:rPr>
                <w:sz w:val="22"/>
                <w:szCs w:val="22"/>
              </w:rPr>
              <w:t>Задача 1-Реализация организационных и пропагандистских мероприятий</w:t>
            </w:r>
            <w:r>
              <w:rPr>
                <w:sz w:val="22"/>
                <w:szCs w:val="22"/>
              </w:rPr>
              <w:t>.</w:t>
            </w:r>
          </w:p>
        </w:tc>
      </w:tr>
      <w:tr w:rsidR="00DD3AB7" w:rsidTr="00DD3AB7">
        <w:trPr>
          <w:cantSplit/>
          <w:trHeight w:val="230"/>
        </w:trPr>
        <w:tc>
          <w:tcPr>
            <w:tcW w:w="4323" w:type="dxa"/>
            <w:tcBorders>
              <w:top w:val="single" w:sz="6" w:space="0" w:color="auto"/>
              <w:left w:val="single" w:sz="6" w:space="0" w:color="auto"/>
              <w:bottom w:val="single" w:sz="6" w:space="0" w:color="auto"/>
              <w:right w:val="single" w:sz="6" w:space="0" w:color="auto"/>
            </w:tcBorders>
            <w:hideMark/>
          </w:tcPr>
          <w:p w:rsidR="00DD3AB7" w:rsidRDefault="00DD3AB7" w:rsidP="00DD3AB7">
            <w:pPr>
              <w:jc w:val="both"/>
            </w:pPr>
            <w:r>
              <w:rPr>
                <w:sz w:val="22"/>
                <w:szCs w:val="22"/>
              </w:rPr>
              <w:t xml:space="preserve">Количество населения района, в том числе молодежи, привлеченных к участию в проведенных мероприятиях, с целью пропаганды предотвращения  </w:t>
            </w:r>
            <w:r w:rsidRPr="004471AE">
              <w:rPr>
                <w:sz w:val="22"/>
                <w:szCs w:val="22"/>
              </w:rPr>
              <w:t>экстремизма и терроризма</w:t>
            </w:r>
            <w:r>
              <w:rPr>
                <w:sz w:val="22"/>
                <w:szCs w:val="22"/>
              </w:rPr>
              <w:t xml:space="preserve"> (человек)</w:t>
            </w:r>
          </w:p>
        </w:tc>
        <w:tc>
          <w:tcPr>
            <w:tcW w:w="1276" w:type="dxa"/>
            <w:tcBorders>
              <w:top w:val="single" w:sz="6" w:space="0" w:color="auto"/>
              <w:left w:val="single" w:sz="6" w:space="0" w:color="auto"/>
              <w:bottom w:val="single" w:sz="6" w:space="0" w:color="auto"/>
              <w:right w:val="single" w:sz="6" w:space="0" w:color="auto"/>
            </w:tcBorders>
            <w:vAlign w:val="center"/>
            <w:hideMark/>
          </w:tcPr>
          <w:p w:rsidR="00DD3AB7" w:rsidRDefault="00DD3AB7" w:rsidP="00DD3AB7">
            <w:pPr>
              <w:jc w:val="center"/>
            </w:pPr>
            <w:r>
              <w:rPr>
                <w:sz w:val="22"/>
                <w:szCs w:val="22"/>
              </w:rPr>
              <w:t>16331</w:t>
            </w:r>
          </w:p>
          <w:p w:rsidR="00DD3AB7" w:rsidRDefault="00DD3AB7" w:rsidP="00DD3AB7">
            <w:pPr>
              <w:jc w:val="center"/>
            </w:pPr>
            <w:r>
              <w:rPr>
                <w:sz w:val="22"/>
                <w:szCs w:val="22"/>
              </w:rPr>
              <w:t>/3500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DD3AB7" w:rsidRDefault="00DD3AB7" w:rsidP="00DD3AB7">
            <w:pPr>
              <w:jc w:val="center"/>
            </w:pPr>
            <w:r>
              <w:rPr>
                <w:sz w:val="22"/>
                <w:szCs w:val="22"/>
              </w:rPr>
              <w:t>16331</w:t>
            </w:r>
          </w:p>
          <w:p w:rsidR="00DD3AB7" w:rsidRDefault="00DD3AB7" w:rsidP="00DD3AB7">
            <w:pPr>
              <w:jc w:val="center"/>
            </w:pPr>
            <w:r>
              <w:rPr>
                <w:sz w:val="22"/>
                <w:szCs w:val="22"/>
              </w:rPr>
              <w:t>/3520</w:t>
            </w:r>
          </w:p>
        </w:tc>
        <w:tc>
          <w:tcPr>
            <w:tcW w:w="1276" w:type="dxa"/>
            <w:tcBorders>
              <w:top w:val="single" w:sz="6" w:space="0" w:color="auto"/>
              <w:left w:val="single" w:sz="6" w:space="0" w:color="auto"/>
              <w:bottom w:val="single" w:sz="6" w:space="0" w:color="auto"/>
              <w:right w:val="single" w:sz="6" w:space="0" w:color="auto"/>
            </w:tcBorders>
            <w:vAlign w:val="center"/>
            <w:hideMark/>
          </w:tcPr>
          <w:p w:rsidR="00DD3AB7" w:rsidRDefault="00DD3AB7" w:rsidP="00DD3AB7">
            <w:pPr>
              <w:jc w:val="center"/>
            </w:pPr>
            <w:r>
              <w:rPr>
                <w:sz w:val="22"/>
                <w:szCs w:val="22"/>
              </w:rPr>
              <w:t>16331</w:t>
            </w:r>
          </w:p>
          <w:p w:rsidR="00DD3AB7" w:rsidRDefault="00DD3AB7" w:rsidP="00DD3AB7">
            <w:pPr>
              <w:jc w:val="center"/>
            </w:pPr>
            <w:r>
              <w:rPr>
                <w:sz w:val="22"/>
                <w:szCs w:val="22"/>
              </w:rPr>
              <w:t>/3540</w:t>
            </w:r>
          </w:p>
        </w:tc>
        <w:tc>
          <w:tcPr>
            <w:tcW w:w="851" w:type="dxa"/>
            <w:tcBorders>
              <w:top w:val="single" w:sz="6" w:space="0" w:color="auto"/>
              <w:left w:val="single" w:sz="6" w:space="0" w:color="auto"/>
              <w:bottom w:val="single" w:sz="6" w:space="0" w:color="auto"/>
              <w:right w:val="single" w:sz="6" w:space="0" w:color="auto"/>
            </w:tcBorders>
            <w:vAlign w:val="center"/>
          </w:tcPr>
          <w:p w:rsidR="00DD3AB7" w:rsidRDefault="00DD3AB7" w:rsidP="00DD3AB7">
            <w:pPr>
              <w:jc w:val="center"/>
            </w:pPr>
            <w:r>
              <w:rPr>
                <w:sz w:val="22"/>
                <w:szCs w:val="22"/>
              </w:rPr>
              <w:t>16331</w:t>
            </w:r>
          </w:p>
          <w:p w:rsidR="00DD3AB7" w:rsidRDefault="00DD3AB7" w:rsidP="00DD3AB7">
            <w:pPr>
              <w:jc w:val="center"/>
            </w:pPr>
            <w:r>
              <w:rPr>
                <w:sz w:val="22"/>
                <w:szCs w:val="22"/>
              </w:rPr>
              <w:t>/3560</w:t>
            </w:r>
          </w:p>
        </w:tc>
        <w:tc>
          <w:tcPr>
            <w:tcW w:w="1134" w:type="dxa"/>
            <w:tcBorders>
              <w:top w:val="single" w:sz="6" w:space="0" w:color="auto"/>
              <w:left w:val="single" w:sz="6" w:space="0" w:color="auto"/>
              <w:bottom w:val="single" w:sz="6" w:space="0" w:color="auto"/>
              <w:right w:val="single" w:sz="6" w:space="0" w:color="auto"/>
            </w:tcBorders>
            <w:vAlign w:val="center"/>
          </w:tcPr>
          <w:p w:rsidR="00DD3AB7" w:rsidRDefault="00DD3AB7" w:rsidP="00DD3AB7">
            <w:pPr>
              <w:jc w:val="center"/>
            </w:pPr>
            <w:r>
              <w:rPr>
                <w:sz w:val="22"/>
                <w:szCs w:val="22"/>
              </w:rPr>
              <w:t>16331</w:t>
            </w:r>
          </w:p>
          <w:p w:rsidR="00DD3AB7" w:rsidRDefault="00DD3AB7" w:rsidP="00DD3AB7">
            <w:pPr>
              <w:jc w:val="center"/>
            </w:pPr>
            <w:r>
              <w:rPr>
                <w:sz w:val="22"/>
                <w:szCs w:val="22"/>
              </w:rPr>
              <w:t>/3580</w:t>
            </w:r>
          </w:p>
        </w:tc>
      </w:tr>
      <w:tr w:rsidR="00DD3AB7" w:rsidTr="00DD3AB7">
        <w:trPr>
          <w:cantSplit/>
          <w:trHeight w:val="230"/>
        </w:trPr>
        <w:tc>
          <w:tcPr>
            <w:tcW w:w="10135" w:type="dxa"/>
            <w:gridSpan w:val="6"/>
            <w:tcBorders>
              <w:top w:val="single" w:sz="6" w:space="0" w:color="auto"/>
              <w:left w:val="single" w:sz="6" w:space="0" w:color="auto"/>
              <w:bottom w:val="single" w:sz="6" w:space="0" w:color="auto"/>
              <w:right w:val="single" w:sz="6" w:space="0" w:color="auto"/>
            </w:tcBorders>
            <w:hideMark/>
          </w:tcPr>
          <w:p w:rsidR="00DD3AB7" w:rsidRPr="004471AE" w:rsidRDefault="00DD3AB7" w:rsidP="00DD3AB7">
            <w:pPr>
              <w:ind w:firstLine="709"/>
              <w:jc w:val="both"/>
            </w:pPr>
            <w:r w:rsidRPr="004471AE">
              <w:rPr>
                <w:sz w:val="22"/>
                <w:szCs w:val="22"/>
              </w:rPr>
              <w:t>Задача 2 - Организация и проведение мероприятий по профилактике экстремизма и терроризма</w:t>
            </w:r>
            <w:r>
              <w:rPr>
                <w:sz w:val="22"/>
                <w:szCs w:val="22"/>
              </w:rPr>
              <w:t>.</w:t>
            </w:r>
          </w:p>
        </w:tc>
      </w:tr>
      <w:tr w:rsidR="00DD3AB7" w:rsidTr="00DD3AB7">
        <w:trPr>
          <w:cantSplit/>
          <w:trHeight w:val="230"/>
        </w:trPr>
        <w:tc>
          <w:tcPr>
            <w:tcW w:w="4323" w:type="dxa"/>
            <w:tcBorders>
              <w:top w:val="single" w:sz="6" w:space="0" w:color="auto"/>
              <w:left w:val="single" w:sz="6" w:space="0" w:color="auto"/>
              <w:bottom w:val="single" w:sz="6" w:space="0" w:color="auto"/>
              <w:right w:val="single" w:sz="6" w:space="0" w:color="auto"/>
            </w:tcBorders>
            <w:hideMark/>
          </w:tcPr>
          <w:p w:rsidR="00DD3AB7" w:rsidRDefault="00DD3AB7" w:rsidP="00DD3AB7">
            <w:pPr>
              <w:jc w:val="both"/>
              <w:rPr>
                <w:iCs/>
                <w:spacing w:val="-11"/>
              </w:rPr>
            </w:pPr>
            <w:r>
              <w:rPr>
                <w:iCs/>
                <w:spacing w:val="-11"/>
                <w:sz w:val="22"/>
                <w:szCs w:val="22"/>
              </w:rPr>
              <w:t xml:space="preserve">Общее количество </w:t>
            </w:r>
            <w:r>
              <w:rPr>
                <w:sz w:val="22"/>
                <w:szCs w:val="22"/>
              </w:rPr>
              <w:t>проведенных</w:t>
            </w:r>
            <w:r w:rsidRPr="004471AE">
              <w:rPr>
                <w:sz w:val="22"/>
                <w:szCs w:val="22"/>
              </w:rPr>
              <w:t xml:space="preserve"> мероприятий по профилактике экстремизма и терроризма</w:t>
            </w:r>
            <w:r>
              <w:rPr>
                <w:sz w:val="22"/>
                <w:szCs w:val="22"/>
              </w:rPr>
              <w:t xml:space="preserve"> (ед.)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DD3AB7" w:rsidRDefault="00DD3AB7" w:rsidP="00DD3AB7">
            <w:pPr>
              <w:jc w:val="center"/>
            </w:pPr>
            <w:r>
              <w:rPr>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DD3AB7" w:rsidRDefault="00DD3AB7" w:rsidP="00DD3AB7">
            <w:pPr>
              <w:jc w:val="center"/>
            </w:pPr>
            <w:r>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DD3AB7" w:rsidRDefault="00DD3AB7" w:rsidP="00DD3AB7">
            <w:pPr>
              <w:jc w:val="center"/>
            </w:pPr>
            <w:r>
              <w:rPr>
                <w:sz w:val="22"/>
                <w:szCs w:val="22"/>
              </w:rPr>
              <w:t>5</w:t>
            </w:r>
          </w:p>
        </w:tc>
        <w:tc>
          <w:tcPr>
            <w:tcW w:w="851" w:type="dxa"/>
            <w:tcBorders>
              <w:top w:val="single" w:sz="6" w:space="0" w:color="auto"/>
              <w:left w:val="single" w:sz="6" w:space="0" w:color="auto"/>
              <w:bottom w:val="single" w:sz="6" w:space="0" w:color="auto"/>
              <w:right w:val="single" w:sz="6" w:space="0" w:color="auto"/>
            </w:tcBorders>
            <w:vAlign w:val="center"/>
          </w:tcPr>
          <w:p w:rsidR="00DD3AB7" w:rsidRDefault="00DD3AB7" w:rsidP="00DD3AB7">
            <w:pPr>
              <w:jc w:val="center"/>
            </w:pPr>
            <w:r>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DD3AB7" w:rsidRDefault="00DD3AB7" w:rsidP="00DD3AB7">
            <w:pPr>
              <w:jc w:val="center"/>
            </w:pPr>
            <w:r>
              <w:rPr>
                <w:sz w:val="22"/>
                <w:szCs w:val="22"/>
              </w:rPr>
              <w:t>5</w:t>
            </w:r>
          </w:p>
        </w:tc>
      </w:tr>
    </w:tbl>
    <w:p w:rsidR="00465F14" w:rsidRDefault="00465F14" w:rsidP="00465F14"/>
    <w:p w:rsidR="00465F14" w:rsidRDefault="00465F14" w:rsidP="00DD3AB7">
      <w:pPr>
        <w:ind w:firstLine="709"/>
        <w:jc w:val="both"/>
      </w:pPr>
      <w:r>
        <w:t>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антитеррористической устойчивости населения, что в результате окажет непосредственное влияние на укрепление общей безопасности. Программа будет осуществлена в течение 2022-2024 годов</w:t>
      </w:r>
      <w:r w:rsidRPr="007A437A">
        <w:rPr>
          <w:sz w:val="22"/>
          <w:szCs w:val="22"/>
        </w:rPr>
        <w:t xml:space="preserve"> </w:t>
      </w:r>
      <w:r w:rsidRPr="00DD3061">
        <w:rPr>
          <w:sz w:val="22"/>
          <w:szCs w:val="22"/>
        </w:rPr>
        <w:t>с прогнозом на 2025-2026 годы</w:t>
      </w:r>
      <w:r>
        <w:t>.</w:t>
      </w:r>
    </w:p>
    <w:p w:rsidR="00465F14" w:rsidRDefault="00465F14" w:rsidP="00DD3AB7">
      <w:pPr>
        <w:tabs>
          <w:tab w:val="left" w:pos="6804"/>
        </w:tabs>
        <w:ind w:firstLine="709"/>
        <w:jc w:val="both"/>
      </w:pPr>
      <w:r>
        <w:t>Досрочное прекращение реализации муниципальной программы (внешние риски реализации Программы):</w:t>
      </w:r>
    </w:p>
    <w:p w:rsidR="00465F14" w:rsidRDefault="00465F14" w:rsidP="00DD3AB7">
      <w:pPr>
        <w:tabs>
          <w:tab w:val="left" w:pos="6804"/>
        </w:tabs>
        <w:ind w:firstLine="709"/>
        <w:jc w:val="both"/>
      </w:pPr>
      <w: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465F14" w:rsidRDefault="00465F14" w:rsidP="00DD3AB7">
      <w:pPr>
        <w:tabs>
          <w:tab w:val="left" w:pos="6804"/>
        </w:tabs>
        <w:ind w:firstLine="709"/>
        <w:jc w:val="both"/>
      </w:pPr>
      <w:r>
        <w:t>- изменение регионального законодательства в части финансирования Программ.</w:t>
      </w:r>
    </w:p>
    <w:p w:rsidR="00465F14" w:rsidRDefault="00465F14" w:rsidP="00DD3AB7">
      <w:pPr>
        <w:tabs>
          <w:tab w:val="left" w:pos="6804"/>
        </w:tabs>
        <w:ind w:firstLine="709"/>
        <w:jc w:val="both"/>
      </w:pPr>
      <w:r>
        <w:t>Внутренние риски реализации Программы:</w:t>
      </w:r>
    </w:p>
    <w:p w:rsidR="00465F14" w:rsidRDefault="00465F14" w:rsidP="00DD3AB7">
      <w:pPr>
        <w:tabs>
          <w:tab w:val="left" w:pos="6804"/>
        </w:tabs>
        <w:ind w:firstLine="709"/>
        <w:jc w:val="both"/>
      </w:pPr>
      <w:r>
        <w:t>- несвоевременное и не в полном объеме обеспечение финансирования.</w:t>
      </w:r>
    </w:p>
    <w:p w:rsidR="00465F14" w:rsidRDefault="00465F14" w:rsidP="00DD3AB7">
      <w:pPr>
        <w:tabs>
          <w:tab w:val="left" w:pos="6804"/>
        </w:tabs>
        <w:ind w:firstLine="709"/>
        <w:jc w:val="both"/>
      </w:pPr>
      <w:r>
        <w:t xml:space="preserve">-несогласованные действия ответственных исполнителей реализации программы.  </w:t>
      </w:r>
    </w:p>
    <w:p w:rsidR="00465F14" w:rsidRDefault="00465F14" w:rsidP="00DD3AB7">
      <w:pPr>
        <w:tabs>
          <w:tab w:val="left" w:pos="6804"/>
        </w:tabs>
        <w:ind w:firstLine="709"/>
        <w:jc w:val="both"/>
      </w:pPr>
      <w: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465F14" w:rsidRDefault="00465F14" w:rsidP="00DD3AB7">
      <w:pPr>
        <w:tabs>
          <w:tab w:val="left" w:pos="6804"/>
        </w:tabs>
        <w:ind w:firstLine="709"/>
        <w:jc w:val="both"/>
      </w:pPr>
      <w:r>
        <w:t>Предложениями по мерам управления рисками реализации Программы являются:</w:t>
      </w:r>
    </w:p>
    <w:p w:rsidR="00465F14" w:rsidRDefault="00465F14" w:rsidP="00DD3AB7">
      <w:pPr>
        <w:tabs>
          <w:tab w:val="left" w:pos="6804"/>
        </w:tabs>
        <w:ind w:firstLine="709"/>
        <w:jc w:val="both"/>
      </w:pPr>
      <w:r>
        <w:t>1) регулярное взаимодействие с областными органами исполнительной власти;</w:t>
      </w:r>
    </w:p>
    <w:p w:rsidR="00465F14" w:rsidRDefault="00465F14" w:rsidP="00DD3AB7">
      <w:pPr>
        <w:tabs>
          <w:tab w:val="left" w:pos="6804"/>
        </w:tabs>
        <w:ind w:firstLine="709"/>
        <w:jc w:val="both"/>
      </w:pPr>
      <w:r>
        <w:t>2) усиление контроля за ходом выполнения мероприятий Программы и совершенствование механизма текущего управления реализацией Программы;</w:t>
      </w:r>
    </w:p>
    <w:p w:rsidR="00465F14" w:rsidRDefault="00465F14" w:rsidP="00DD3AB7">
      <w:pPr>
        <w:tabs>
          <w:tab w:val="left" w:pos="6804"/>
        </w:tabs>
        <w:ind w:firstLine="709"/>
        <w:jc w:val="both"/>
      </w:pPr>
      <w:r>
        <w:t>3) своевременная корректировка мероприятий Программы.</w:t>
      </w:r>
    </w:p>
    <w:p w:rsidR="00465F14" w:rsidRPr="00340971" w:rsidRDefault="00465F14" w:rsidP="00DD3AB7">
      <w:pPr>
        <w:tabs>
          <w:tab w:val="left" w:pos="6804"/>
        </w:tabs>
        <w:ind w:firstLine="709"/>
        <w:jc w:val="both"/>
      </w:pPr>
      <w:r w:rsidRPr="00340971">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465F14" w:rsidRPr="00340971" w:rsidRDefault="00465F14" w:rsidP="00DD3AB7">
      <w:pPr>
        <w:tabs>
          <w:tab w:val="left" w:pos="6804"/>
        </w:tabs>
        <w:ind w:firstLine="709"/>
        <w:jc w:val="both"/>
      </w:pPr>
      <w:r w:rsidRPr="00340971">
        <w:t xml:space="preserve">-текущий мониторинг выполнения мероприятий Программы; </w:t>
      </w:r>
    </w:p>
    <w:p w:rsidR="00465F14" w:rsidRPr="00340971" w:rsidRDefault="00465F14" w:rsidP="00DD3AB7">
      <w:pPr>
        <w:tabs>
          <w:tab w:val="left" w:pos="6804"/>
        </w:tabs>
        <w:ind w:firstLine="709"/>
        <w:jc w:val="both"/>
      </w:pPr>
      <w:r w:rsidRPr="00340971">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465F14" w:rsidRDefault="00465F14" w:rsidP="00DD3AB7">
      <w:pPr>
        <w:ind w:firstLine="709"/>
        <w:jc w:val="center"/>
      </w:pPr>
    </w:p>
    <w:p w:rsidR="00211C5E" w:rsidRPr="00844B08" w:rsidRDefault="00211C5E" w:rsidP="00211C5E">
      <w:pPr>
        <w:jc w:val="center"/>
        <w:rPr>
          <w:b/>
        </w:rPr>
      </w:pPr>
      <w:r w:rsidRPr="00844B08">
        <w:rPr>
          <w:b/>
          <w:iCs/>
          <w:spacing w:val="-11"/>
        </w:rPr>
        <w:t>3.</w:t>
      </w:r>
      <w:r w:rsidRPr="00844B08">
        <w:rPr>
          <w:b/>
        </w:rPr>
        <w:t>Перечень программных мероприятий</w:t>
      </w:r>
    </w:p>
    <w:p w:rsidR="0091065B" w:rsidRDefault="0091065B" w:rsidP="002300BC">
      <w:pPr>
        <w:tabs>
          <w:tab w:val="left" w:pos="6804"/>
        </w:tabs>
        <w:ind w:firstLine="709"/>
        <w:jc w:val="both"/>
      </w:pPr>
      <w:r w:rsidRPr="00286B46">
        <w:t>Перечень программных мероприятий</w:t>
      </w:r>
      <w:r w:rsidR="002300BC">
        <w:t xml:space="preserve"> представлен в Приложении</w:t>
      </w:r>
      <w:r>
        <w:t xml:space="preserve"> к </w:t>
      </w:r>
      <w:r w:rsidR="00CC6902">
        <w:t>муниципальной программе</w:t>
      </w:r>
      <w:r>
        <w:t>.</w:t>
      </w:r>
    </w:p>
    <w:p w:rsidR="00B960D1" w:rsidRDefault="00B960D1" w:rsidP="008B6834">
      <w:pPr>
        <w:pStyle w:val="ConsPlusNormal"/>
        <w:widowControl/>
        <w:ind w:firstLine="540"/>
        <w:jc w:val="center"/>
        <w:rPr>
          <w:bCs/>
          <w:color w:val="000000"/>
        </w:rPr>
      </w:pPr>
      <w:bookmarkStart w:id="0" w:name="sub_300"/>
      <w:bookmarkEnd w:id="0"/>
    </w:p>
    <w:p w:rsidR="008B6834" w:rsidRPr="00041341" w:rsidRDefault="00211C5E" w:rsidP="00DD3AB7">
      <w:pPr>
        <w:pStyle w:val="ConsPlusNormal"/>
        <w:widowControl/>
        <w:ind w:firstLine="0"/>
        <w:jc w:val="center"/>
        <w:rPr>
          <w:rFonts w:ascii="Times New Roman" w:hAnsi="Times New Roman" w:cs="Times New Roman"/>
          <w:b/>
          <w:sz w:val="24"/>
          <w:szCs w:val="24"/>
        </w:rPr>
      </w:pPr>
      <w:r w:rsidRPr="00311F3A">
        <w:rPr>
          <w:rFonts w:ascii="Times New Roman" w:hAnsi="Times New Roman" w:cs="Times New Roman"/>
          <w:b/>
          <w:bCs/>
          <w:color w:val="000000"/>
          <w:sz w:val="24"/>
          <w:szCs w:val="24"/>
        </w:rPr>
        <w:t>4</w:t>
      </w:r>
      <w:r w:rsidRPr="00041341">
        <w:rPr>
          <w:b/>
          <w:bCs/>
          <w:color w:val="000000"/>
        </w:rPr>
        <w:t>.</w:t>
      </w:r>
      <w:r w:rsidR="008B6834" w:rsidRPr="00041341">
        <w:rPr>
          <w:rFonts w:ascii="Times New Roman" w:hAnsi="Times New Roman" w:cs="Times New Roman"/>
          <w:b/>
          <w:sz w:val="24"/>
          <w:szCs w:val="24"/>
        </w:rPr>
        <w:t xml:space="preserve"> Обоснование ресурсного обес</w:t>
      </w:r>
      <w:r w:rsidR="003101AF" w:rsidRPr="00041341">
        <w:rPr>
          <w:rFonts w:ascii="Times New Roman" w:hAnsi="Times New Roman" w:cs="Times New Roman"/>
          <w:b/>
          <w:sz w:val="24"/>
          <w:szCs w:val="24"/>
        </w:rPr>
        <w:t>печения муниципальной программы</w:t>
      </w:r>
    </w:p>
    <w:p w:rsidR="007508C0" w:rsidRDefault="00211C5E" w:rsidP="00DD3AB7">
      <w:pPr>
        <w:autoSpaceDE/>
        <w:adjustRightInd/>
        <w:ind w:firstLine="709"/>
        <w:jc w:val="both"/>
        <w:rPr>
          <w:color w:val="000000"/>
        </w:rPr>
      </w:pPr>
      <w:r>
        <w:rPr>
          <w:color w:val="000000"/>
        </w:rPr>
        <w:t xml:space="preserve">Финансирование Программы предполагается осуществлять за счет </w:t>
      </w:r>
      <w:r w:rsidR="002300BC">
        <w:rPr>
          <w:color w:val="000000"/>
        </w:rPr>
        <w:t>средств бюджета</w:t>
      </w:r>
      <w:r>
        <w:rPr>
          <w:color w:val="000000"/>
        </w:rPr>
        <w:t xml:space="preserve"> муниципального обр</w:t>
      </w:r>
      <w:r w:rsidR="002300BC">
        <w:rPr>
          <w:color w:val="000000"/>
        </w:rPr>
        <w:t xml:space="preserve">азования «Первомайский район». </w:t>
      </w:r>
      <w:r>
        <w:rPr>
          <w:color w:val="000000"/>
        </w:rPr>
        <w:t xml:space="preserve">Для реализации программных мероприятий из </w:t>
      </w:r>
      <w:r w:rsidR="002300BC">
        <w:rPr>
          <w:color w:val="000000"/>
        </w:rPr>
        <w:t>бюджета муниципального образования «Первомайский район» необходимо</w:t>
      </w:r>
      <w:r w:rsidR="00E36B6A">
        <w:rPr>
          <w:color w:val="000000"/>
        </w:rPr>
        <w:t xml:space="preserve"> </w:t>
      </w:r>
      <w:r w:rsidR="002300BC">
        <w:rPr>
          <w:color w:val="000000"/>
        </w:rPr>
        <w:t xml:space="preserve">выделить </w:t>
      </w:r>
      <w:r w:rsidR="00E36B6A">
        <w:rPr>
          <w:color w:val="000000"/>
        </w:rPr>
        <w:t>297,1</w:t>
      </w:r>
      <w:r w:rsidR="002300BC" w:rsidRPr="008D7669">
        <w:t xml:space="preserve"> тыс.</w:t>
      </w:r>
      <w:r>
        <w:rPr>
          <w:color w:val="000000"/>
        </w:rPr>
        <w:t xml:space="preserve"> рублей: </w:t>
      </w:r>
    </w:p>
    <w:p w:rsidR="00DD3AB7" w:rsidRDefault="00DD3AB7" w:rsidP="007508C0">
      <w:pPr>
        <w:autoSpaceDE/>
        <w:adjustRightInd/>
        <w:spacing w:before="100" w:beforeAutospacing="1" w:after="100" w:afterAutospacing="1"/>
        <w:ind w:firstLine="720"/>
        <w:jc w:val="right"/>
        <w:rPr>
          <w:color w:val="000000"/>
        </w:rPr>
      </w:pPr>
    </w:p>
    <w:p w:rsidR="00211C5E" w:rsidRDefault="00211C5E" w:rsidP="007508C0">
      <w:pPr>
        <w:autoSpaceDE/>
        <w:adjustRightInd/>
        <w:spacing w:before="100" w:beforeAutospacing="1" w:after="100" w:afterAutospacing="1"/>
        <w:ind w:firstLine="720"/>
        <w:jc w:val="right"/>
        <w:rPr>
          <w:color w:val="000000"/>
        </w:rPr>
      </w:pPr>
      <w:r>
        <w:rPr>
          <w:color w:val="000000"/>
        </w:rPr>
        <w:lastRenderedPageBreak/>
        <w:t xml:space="preserve"> </w:t>
      </w:r>
      <w:r w:rsidR="007508C0">
        <w:rPr>
          <w:color w:val="000000"/>
        </w:rPr>
        <w:t>Таблица 1</w:t>
      </w:r>
    </w:p>
    <w:tbl>
      <w:tblPr>
        <w:tblW w:w="0" w:type="auto"/>
        <w:tblInd w:w="-371" w:type="dxa"/>
        <w:tblCellMar>
          <w:left w:w="0" w:type="dxa"/>
          <w:right w:w="0" w:type="dxa"/>
        </w:tblCellMar>
        <w:tblLook w:val="04A0" w:firstRow="1" w:lastRow="0" w:firstColumn="1" w:lastColumn="0" w:noHBand="0" w:noVBand="1"/>
      </w:tblPr>
      <w:tblGrid>
        <w:gridCol w:w="2255"/>
        <w:gridCol w:w="1290"/>
        <w:gridCol w:w="1134"/>
        <w:gridCol w:w="1134"/>
        <w:gridCol w:w="992"/>
        <w:gridCol w:w="992"/>
        <w:gridCol w:w="2322"/>
      </w:tblGrid>
      <w:tr w:rsidR="00025A63" w:rsidTr="00003A3C">
        <w:trPr>
          <w:trHeight w:val="300"/>
        </w:trPr>
        <w:tc>
          <w:tcPr>
            <w:tcW w:w="225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25A63" w:rsidRDefault="00025A63" w:rsidP="00003A3C">
            <w:pPr>
              <w:spacing w:before="100" w:beforeAutospacing="1" w:after="100" w:afterAutospacing="1"/>
              <w:rPr>
                <w:color w:val="000000"/>
              </w:rPr>
            </w:pPr>
            <w:r>
              <w:rPr>
                <w:b/>
                <w:bCs/>
                <w:color w:val="000000"/>
              </w:rPr>
              <w:t> </w:t>
            </w:r>
          </w:p>
        </w:tc>
        <w:tc>
          <w:tcPr>
            <w:tcW w:w="129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25A63" w:rsidRPr="00551FC6" w:rsidRDefault="00025A63" w:rsidP="00003A3C">
            <w:pPr>
              <w:spacing w:before="100" w:beforeAutospacing="1" w:after="100" w:afterAutospacing="1"/>
              <w:jc w:val="center"/>
              <w:rPr>
                <w:color w:val="000000"/>
              </w:rPr>
            </w:pPr>
            <w:r>
              <w:rPr>
                <w:bCs/>
                <w:color w:val="000000"/>
              </w:rPr>
              <w:t>2022</w:t>
            </w:r>
            <w:r w:rsidRPr="00551FC6">
              <w:rPr>
                <w:bCs/>
                <w:color w:val="000000"/>
              </w:rPr>
              <w:t xml:space="preserve"> год</w:t>
            </w:r>
          </w:p>
        </w:tc>
        <w:tc>
          <w:tcPr>
            <w:tcW w:w="113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25A63" w:rsidRPr="00551FC6" w:rsidRDefault="00025A63" w:rsidP="00003A3C">
            <w:pPr>
              <w:spacing w:before="100" w:beforeAutospacing="1" w:after="100" w:afterAutospacing="1"/>
              <w:jc w:val="center"/>
              <w:rPr>
                <w:color w:val="000000"/>
              </w:rPr>
            </w:pPr>
            <w:r>
              <w:rPr>
                <w:bCs/>
                <w:color w:val="000000"/>
              </w:rPr>
              <w:t>2023</w:t>
            </w:r>
            <w:r w:rsidRPr="00551FC6">
              <w:rPr>
                <w:bCs/>
                <w:color w:val="000000"/>
              </w:rPr>
              <w:t xml:space="preserve"> год</w:t>
            </w:r>
          </w:p>
        </w:tc>
        <w:tc>
          <w:tcPr>
            <w:tcW w:w="113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025A63" w:rsidRPr="00551FC6" w:rsidRDefault="00025A63" w:rsidP="00003A3C">
            <w:pPr>
              <w:spacing w:before="100" w:beforeAutospacing="1" w:after="100" w:afterAutospacing="1"/>
              <w:jc w:val="center"/>
              <w:rPr>
                <w:color w:val="000000"/>
              </w:rPr>
            </w:pPr>
            <w:r w:rsidRPr="00551FC6">
              <w:rPr>
                <w:bCs/>
                <w:color w:val="000000"/>
              </w:rPr>
              <w:t>20</w:t>
            </w:r>
            <w:r>
              <w:rPr>
                <w:bCs/>
                <w:color w:val="000000"/>
              </w:rPr>
              <w:t>24</w:t>
            </w:r>
            <w:r w:rsidRPr="00551FC6">
              <w:rPr>
                <w:bCs/>
                <w:color w:val="000000"/>
              </w:rPr>
              <w:t xml:space="preserve"> год</w:t>
            </w:r>
          </w:p>
        </w:tc>
        <w:tc>
          <w:tcPr>
            <w:tcW w:w="992" w:type="dxa"/>
            <w:tcBorders>
              <w:top w:val="single" w:sz="8" w:space="0" w:color="000000"/>
              <w:left w:val="single" w:sz="8" w:space="0" w:color="000000"/>
              <w:bottom w:val="single" w:sz="8" w:space="0" w:color="000000"/>
              <w:right w:val="single" w:sz="8" w:space="0" w:color="000000"/>
            </w:tcBorders>
          </w:tcPr>
          <w:p w:rsidR="00025A63" w:rsidRPr="00551FC6" w:rsidRDefault="00025A63" w:rsidP="00003A3C">
            <w:pPr>
              <w:spacing w:before="100" w:beforeAutospacing="1" w:after="100" w:afterAutospacing="1"/>
              <w:jc w:val="center"/>
              <w:rPr>
                <w:bCs/>
                <w:color w:val="000000"/>
              </w:rPr>
            </w:pPr>
            <w:r w:rsidRPr="00551FC6">
              <w:rPr>
                <w:bCs/>
                <w:color w:val="000000"/>
              </w:rPr>
              <w:t>20</w:t>
            </w:r>
            <w:r>
              <w:rPr>
                <w:bCs/>
                <w:color w:val="000000"/>
              </w:rPr>
              <w:t>25</w:t>
            </w:r>
            <w:r w:rsidRPr="00551FC6">
              <w:rPr>
                <w:bCs/>
                <w:color w:val="000000"/>
              </w:rPr>
              <w:t xml:space="preserve"> год</w:t>
            </w:r>
          </w:p>
        </w:tc>
        <w:tc>
          <w:tcPr>
            <w:tcW w:w="992" w:type="dxa"/>
            <w:tcBorders>
              <w:top w:val="single" w:sz="8" w:space="0" w:color="000000"/>
              <w:left w:val="single" w:sz="8" w:space="0" w:color="000000"/>
              <w:bottom w:val="single" w:sz="8" w:space="0" w:color="000000"/>
              <w:right w:val="single" w:sz="8" w:space="0" w:color="000000"/>
            </w:tcBorders>
          </w:tcPr>
          <w:p w:rsidR="00025A63" w:rsidRPr="00551FC6" w:rsidRDefault="00025A63" w:rsidP="00003A3C">
            <w:pPr>
              <w:spacing w:before="100" w:beforeAutospacing="1" w:after="100" w:afterAutospacing="1"/>
              <w:jc w:val="center"/>
              <w:rPr>
                <w:bCs/>
                <w:color w:val="000000"/>
              </w:rPr>
            </w:pPr>
            <w:r w:rsidRPr="00551FC6">
              <w:rPr>
                <w:bCs/>
                <w:color w:val="000000"/>
              </w:rPr>
              <w:t>20</w:t>
            </w:r>
            <w:r>
              <w:rPr>
                <w:bCs/>
                <w:color w:val="000000"/>
              </w:rPr>
              <w:t>26</w:t>
            </w:r>
            <w:r w:rsidRPr="00551FC6">
              <w:rPr>
                <w:bCs/>
                <w:color w:val="000000"/>
              </w:rPr>
              <w:t xml:space="preserve"> год</w:t>
            </w:r>
          </w:p>
        </w:tc>
        <w:tc>
          <w:tcPr>
            <w:tcW w:w="232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025A63" w:rsidRPr="00551FC6" w:rsidRDefault="00025A63" w:rsidP="00003A3C">
            <w:pPr>
              <w:spacing w:before="100" w:beforeAutospacing="1" w:after="100" w:afterAutospacing="1"/>
              <w:jc w:val="center"/>
              <w:rPr>
                <w:color w:val="000000"/>
              </w:rPr>
            </w:pPr>
            <w:r w:rsidRPr="00551FC6">
              <w:rPr>
                <w:bCs/>
                <w:color w:val="000000"/>
              </w:rPr>
              <w:t>Всего</w:t>
            </w:r>
          </w:p>
        </w:tc>
      </w:tr>
      <w:tr w:rsidR="00025A63" w:rsidTr="00003A3C">
        <w:trPr>
          <w:trHeight w:val="570"/>
        </w:trPr>
        <w:tc>
          <w:tcPr>
            <w:tcW w:w="2255" w:type="dxa"/>
            <w:tcBorders>
              <w:top w:val="nil"/>
              <w:left w:val="single" w:sz="8" w:space="0" w:color="000000"/>
              <w:bottom w:val="single" w:sz="8" w:space="0" w:color="000000"/>
              <w:right w:val="nil"/>
            </w:tcBorders>
            <w:tcMar>
              <w:top w:w="55" w:type="dxa"/>
              <w:left w:w="55" w:type="dxa"/>
              <w:bottom w:w="55" w:type="dxa"/>
              <w:right w:w="55" w:type="dxa"/>
            </w:tcMar>
            <w:hideMark/>
          </w:tcPr>
          <w:p w:rsidR="00025A63" w:rsidRDefault="00025A63" w:rsidP="00003A3C">
            <w:pPr>
              <w:spacing w:before="100" w:beforeAutospacing="1" w:after="100" w:afterAutospacing="1"/>
              <w:rPr>
                <w:color w:val="000000"/>
              </w:rPr>
            </w:pPr>
            <w:r>
              <w:rPr>
                <w:color w:val="000000"/>
              </w:rPr>
              <w:t>Бюджет  МО «Первомайский район» (</w:t>
            </w:r>
            <w:proofErr w:type="spellStart"/>
            <w:r>
              <w:rPr>
                <w:color w:val="000000"/>
              </w:rPr>
              <w:t>тыс.руб</w:t>
            </w:r>
            <w:proofErr w:type="spellEnd"/>
            <w:r>
              <w:rPr>
                <w:color w:val="000000"/>
              </w:rPr>
              <w:t>.)</w:t>
            </w:r>
          </w:p>
        </w:tc>
        <w:tc>
          <w:tcPr>
            <w:tcW w:w="129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Default="00025A63" w:rsidP="00003A3C">
            <w:pPr>
              <w:spacing w:before="100" w:beforeAutospacing="1" w:after="100" w:afterAutospacing="1"/>
              <w:jc w:val="center"/>
            </w:pPr>
            <w:r>
              <w:rPr>
                <w:sz w:val="22"/>
                <w:szCs w:val="22"/>
              </w:rPr>
              <w:t>297,1</w:t>
            </w: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Default="00025A63" w:rsidP="00003A3C">
            <w:pPr>
              <w:spacing w:before="100" w:beforeAutospacing="1" w:after="100" w:afterAutospacing="1"/>
              <w:jc w:val="center"/>
            </w:pPr>
          </w:p>
        </w:tc>
        <w:tc>
          <w:tcPr>
            <w:tcW w:w="232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025A63" w:rsidRPr="008D7669" w:rsidRDefault="00EA6AC4" w:rsidP="00003A3C">
            <w:pPr>
              <w:spacing w:before="100" w:beforeAutospacing="1" w:after="100" w:afterAutospacing="1"/>
              <w:jc w:val="center"/>
            </w:pPr>
            <w:r>
              <w:rPr>
                <w:sz w:val="22"/>
                <w:szCs w:val="22"/>
              </w:rPr>
              <w:t>297,1</w:t>
            </w:r>
          </w:p>
        </w:tc>
      </w:tr>
      <w:tr w:rsidR="00025A63" w:rsidTr="00003A3C">
        <w:trPr>
          <w:trHeight w:val="570"/>
        </w:trPr>
        <w:tc>
          <w:tcPr>
            <w:tcW w:w="2255" w:type="dxa"/>
            <w:tcBorders>
              <w:top w:val="nil"/>
              <w:left w:val="single" w:sz="8" w:space="0" w:color="000000"/>
              <w:bottom w:val="single" w:sz="8" w:space="0" w:color="000000"/>
              <w:right w:val="nil"/>
            </w:tcBorders>
            <w:tcMar>
              <w:top w:w="55" w:type="dxa"/>
              <w:left w:w="55" w:type="dxa"/>
              <w:bottom w:w="55" w:type="dxa"/>
              <w:right w:w="55" w:type="dxa"/>
            </w:tcMar>
            <w:hideMark/>
          </w:tcPr>
          <w:p w:rsidR="00025A63" w:rsidRDefault="00025A63" w:rsidP="00003A3C">
            <w:pPr>
              <w:spacing w:before="100" w:beforeAutospacing="1" w:after="100" w:afterAutospacing="1"/>
              <w:rPr>
                <w:color w:val="000000"/>
              </w:rPr>
            </w:pPr>
            <w:r>
              <w:rPr>
                <w:color w:val="000000"/>
              </w:rPr>
              <w:t>Федеральный бюджет</w:t>
            </w:r>
          </w:p>
        </w:tc>
        <w:tc>
          <w:tcPr>
            <w:tcW w:w="129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Pr="008D7669" w:rsidRDefault="00025A63" w:rsidP="00003A3C">
            <w:pPr>
              <w:spacing w:before="100" w:beforeAutospacing="1" w:after="100" w:afterAutospacing="1"/>
              <w:jc w:val="center"/>
            </w:pPr>
          </w:p>
        </w:tc>
        <w:tc>
          <w:tcPr>
            <w:tcW w:w="232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r>
      <w:tr w:rsidR="00025A63" w:rsidTr="00003A3C">
        <w:trPr>
          <w:trHeight w:val="570"/>
        </w:trPr>
        <w:tc>
          <w:tcPr>
            <w:tcW w:w="2255" w:type="dxa"/>
            <w:tcBorders>
              <w:top w:val="nil"/>
              <w:left w:val="single" w:sz="8" w:space="0" w:color="000000"/>
              <w:bottom w:val="single" w:sz="8" w:space="0" w:color="000000"/>
              <w:right w:val="nil"/>
            </w:tcBorders>
            <w:tcMar>
              <w:top w:w="55" w:type="dxa"/>
              <w:left w:w="55" w:type="dxa"/>
              <w:bottom w:w="55" w:type="dxa"/>
              <w:right w:w="55" w:type="dxa"/>
            </w:tcMar>
            <w:hideMark/>
          </w:tcPr>
          <w:p w:rsidR="00025A63" w:rsidRDefault="00025A63" w:rsidP="00003A3C">
            <w:pPr>
              <w:spacing w:before="100" w:beforeAutospacing="1" w:after="100" w:afterAutospacing="1"/>
              <w:rPr>
                <w:color w:val="000000"/>
              </w:rPr>
            </w:pPr>
            <w:r>
              <w:rPr>
                <w:color w:val="000000"/>
              </w:rPr>
              <w:t>Областной бюджет</w:t>
            </w:r>
          </w:p>
        </w:tc>
        <w:tc>
          <w:tcPr>
            <w:tcW w:w="129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Pr="008D7669" w:rsidRDefault="00025A63" w:rsidP="00003A3C">
            <w:pPr>
              <w:spacing w:before="100" w:beforeAutospacing="1" w:after="100" w:afterAutospacing="1"/>
              <w:jc w:val="center"/>
            </w:pPr>
          </w:p>
        </w:tc>
        <w:tc>
          <w:tcPr>
            <w:tcW w:w="232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r>
      <w:tr w:rsidR="00025A63" w:rsidTr="00003A3C">
        <w:trPr>
          <w:trHeight w:val="752"/>
        </w:trPr>
        <w:tc>
          <w:tcPr>
            <w:tcW w:w="2255" w:type="dxa"/>
            <w:tcBorders>
              <w:top w:val="nil"/>
              <w:left w:val="single" w:sz="8" w:space="0" w:color="000000"/>
              <w:bottom w:val="single" w:sz="8" w:space="0" w:color="000000"/>
              <w:right w:val="nil"/>
            </w:tcBorders>
            <w:tcMar>
              <w:top w:w="55" w:type="dxa"/>
              <w:left w:w="55" w:type="dxa"/>
              <w:bottom w:w="55" w:type="dxa"/>
              <w:right w:w="55" w:type="dxa"/>
            </w:tcMar>
            <w:hideMark/>
          </w:tcPr>
          <w:p w:rsidR="00025A63" w:rsidRDefault="00025A63" w:rsidP="00003A3C">
            <w:pPr>
              <w:spacing w:before="100" w:beforeAutospacing="1" w:after="100" w:afterAutospacing="1"/>
              <w:rPr>
                <w:color w:val="000000"/>
              </w:rPr>
            </w:pPr>
            <w:r>
              <w:rPr>
                <w:color w:val="000000"/>
              </w:rPr>
              <w:t>Внебюджетные источники</w:t>
            </w:r>
          </w:p>
        </w:tc>
        <w:tc>
          <w:tcPr>
            <w:tcW w:w="129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Pr="008D7669" w:rsidRDefault="00025A63" w:rsidP="00003A3C">
            <w:pPr>
              <w:spacing w:before="100" w:beforeAutospacing="1" w:after="100" w:afterAutospacing="1"/>
              <w:jc w:val="center"/>
            </w:pPr>
          </w:p>
        </w:tc>
        <w:tc>
          <w:tcPr>
            <w:tcW w:w="232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r>
      <w:tr w:rsidR="00025A63" w:rsidTr="00003A3C">
        <w:trPr>
          <w:trHeight w:val="570"/>
        </w:trPr>
        <w:tc>
          <w:tcPr>
            <w:tcW w:w="2255" w:type="dxa"/>
            <w:tcBorders>
              <w:top w:val="nil"/>
              <w:left w:val="single" w:sz="8" w:space="0" w:color="000000"/>
              <w:bottom w:val="single" w:sz="8" w:space="0" w:color="000000"/>
              <w:right w:val="nil"/>
            </w:tcBorders>
            <w:tcMar>
              <w:top w:w="55" w:type="dxa"/>
              <w:left w:w="55" w:type="dxa"/>
              <w:bottom w:w="55" w:type="dxa"/>
              <w:right w:w="55" w:type="dxa"/>
            </w:tcMar>
            <w:hideMark/>
          </w:tcPr>
          <w:p w:rsidR="00025A63" w:rsidRPr="00551FC6" w:rsidRDefault="00025A63" w:rsidP="00003A3C">
            <w:pPr>
              <w:spacing w:before="100" w:beforeAutospacing="1" w:after="100" w:afterAutospacing="1"/>
              <w:rPr>
                <w:color w:val="000000"/>
              </w:rPr>
            </w:pPr>
            <w:r w:rsidRPr="00551FC6">
              <w:rPr>
                <w:bCs/>
                <w:color w:val="000000"/>
              </w:rPr>
              <w:t>Итого:</w:t>
            </w:r>
          </w:p>
        </w:tc>
        <w:tc>
          <w:tcPr>
            <w:tcW w:w="129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Default="00EA6AC4" w:rsidP="00003A3C">
            <w:pPr>
              <w:spacing w:before="100" w:beforeAutospacing="1" w:after="100" w:afterAutospacing="1"/>
              <w:jc w:val="center"/>
            </w:pPr>
            <w:r>
              <w:rPr>
                <w:sz w:val="22"/>
                <w:szCs w:val="22"/>
              </w:rPr>
              <w:t>297,1</w:t>
            </w: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1134"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025A63" w:rsidRPr="008D7669"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Default="00025A63" w:rsidP="00003A3C">
            <w:pPr>
              <w:spacing w:before="100" w:beforeAutospacing="1" w:after="100" w:afterAutospacing="1"/>
              <w:jc w:val="center"/>
            </w:pPr>
          </w:p>
        </w:tc>
        <w:tc>
          <w:tcPr>
            <w:tcW w:w="992" w:type="dxa"/>
            <w:tcBorders>
              <w:top w:val="nil"/>
              <w:left w:val="single" w:sz="8" w:space="0" w:color="000000"/>
              <w:bottom w:val="single" w:sz="8" w:space="0" w:color="000000"/>
              <w:right w:val="single" w:sz="8" w:space="0" w:color="000000"/>
            </w:tcBorders>
          </w:tcPr>
          <w:p w:rsidR="00025A63" w:rsidRDefault="00025A63" w:rsidP="00003A3C">
            <w:pPr>
              <w:spacing w:before="100" w:beforeAutospacing="1" w:after="100" w:afterAutospacing="1"/>
              <w:jc w:val="center"/>
            </w:pPr>
          </w:p>
        </w:tc>
        <w:tc>
          <w:tcPr>
            <w:tcW w:w="2322"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025A63" w:rsidRPr="008D7669" w:rsidRDefault="00EA6AC4" w:rsidP="00003A3C">
            <w:pPr>
              <w:spacing w:before="100" w:beforeAutospacing="1" w:after="100" w:afterAutospacing="1"/>
              <w:jc w:val="center"/>
            </w:pPr>
            <w:r>
              <w:rPr>
                <w:sz w:val="22"/>
                <w:szCs w:val="22"/>
              </w:rPr>
              <w:t>297,1</w:t>
            </w:r>
          </w:p>
        </w:tc>
      </w:tr>
    </w:tbl>
    <w:p w:rsidR="006B5556" w:rsidRDefault="006B5556" w:rsidP="00311F3A">
      <w:pPr>
        <w:ind w:firstLine="709"/>
        <w:jc w:val="both"/>
        <w:rPr>
          <w:color w:val="000000"/>
        </w:rPr>
      </w:pPr>
    </w:p>
    <w:p w:rsidR="00A35937" w:rsidRDefault="00A35937" w:rsidP="00311F3A">
      <w:pPr>
        <w:ind w:firstLine="709"/>
        <w:jc w:val="both"/>
        <w:rPr>
          <w:color w:val="000000"/>
        </w:rPr>
      </w:pPr>
      <w:r>
        <w:rPr>
          <w:color w:val="000000"/>
        </w:rPr>
        <w:t xml:space="preserve">Механизмами привлечения дополнительных средств на реализацию программы станут: </w:t>
      </w:r>
      <w:r w:rsidR="00311F3A">
        <w:rPr>
          <w:color w:val="000000"/>
        </w:rPr>
        <w:t>в</w:t>
      </w:r>
      <w:r w:rsidR="00311F3A" w:rsidRPr="00A35937">
        <w:rPr>
          <w:color w:val="000000"/>
        </w:rPr>
        <w:t>небюджетные источники</w:t>
      </w:r>
      <w:r>
        <w:rPr>
          <w:color w:val="000000"/>
        </w:rPr>
        <w:t>-</w:t>
      </w:r>
      <w:r w:rsidRPr="00A35937">
        <w:rPr>
          <w:color w:val="000000"/>
        </w:rPr>
        <w:t xml:space="preserve"> подразумевают </w:t>
      </w:r>
      <w:r w:rsidR="00311F3A" w:rsidRPr="00A35937">
        <w:rPr>
          <w:color w:val="000000"/>
        </w:rPr>
        <w:t>средства инвесторов</w:t>
      </w:r>
      <w:r w:rsidRPr="00A35937">
        <w:rPr>
          <w:color w:val="000000"/>
        </w:rPr>
        <w:t>, средства фед</w:t>
      </w:r>
      <w:r>
        <w:rPr>
          <w:color w:val="000000"/>
        </w:rPr>
        <w:t>ерального и областного бюджетов</w:t>
      </w:r>
      <w:r w:rsidRPr="00A35937">
        <w:rPr>
          <w:color w:val="000000"/>
        </w:rPr>
        <w:t>, полученных в рамках к</w:t>
      </w:r>
      <w:r w:rsidR="006352B4">
        <w:rPr>
          <w:color w:val="000000"/>
        </w:rPr>
        <w:t>онкурсов на реализацию проектов и соучастия в программах.</w:t>
      </w:r>
    </w:p>
    <w:p w:rsidR="00B960D1" w:rsidRPr="00A35937" w:rsidRDefault="00B960D1" w:rsidP="00B960D1">
      <w:pPr>
        <w:ind w:firstLine="709"/>
        <w:jc w:val="both"/>
        <w:rPr>
          <w:color w:val="000000"/>
        </w:rPr>
      </w:pPr>
    </w:p>
    <w:p w:rsidR="003101AF" w:rsidRPr="00041341" w:rsidRDefault="003101AF" w:rsidP="00B960D1">
      <w:pPr>
        <w:autoSpaceDE/>
        <w:adjustRightInd/>
        <w:jc w:val="center"/>
        <w:rPr>
          <w:b/>
        </w:rPr>
      </w:pPr>
      <w:r w:rsidRPr="00041341">
        <w:rPr>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E83D7D" w:rsidRPr="00DD3AB7" w:rsidRDefault="00E83D7D" w:rsidP="00DD3AB7">
      <w:pPr>
        <w:spacing w:before="100" w:beforeAutospacing="1" w:after="100" w:afterAutospacing="1"/>
        <w:ind w:firstLine="709"/>
        <w:contextualSpacing/>
        <w:jc w:val="both"/>
      </w:pPr>
      <w:r w:rsidRPr="00DD3AB7">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ГО и ЧС Администрации Первомайского района ,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 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 постоянно действующая рабочая группа при АТК МО "Первомайский район"</w:t>
      </w:r>
      <w:r w:rsidR="00DD3AB7">
        <w:t xml:space="preserve"> </w:t>
      </w:r>
      <w:r w:rsidRPr="00DD3AB7">
        <w:t>по противодействию идеологии терроризма и  реализации Комплексного плана противодействия идеологии терроризма в РФ 2019-2023 годы и путем выполнения мероприятий Программы.</w:t>
      </w:r>
    </w:p>
    <w:p w:rsidR="00E83D7D" w:rsidRPr="00DD3AB7" w:rsidRDefault="00E83D7D" w:rsidP="00DD3AB7">
      <w:pPr>
        <w:spacing w:before="100" w:beforeAutospacing="1" w:after="100" w:afterAutospacing="1"/>
        <w:ind w:firstLine="709"/>
        <w:contextualSpacing/>
        <w:jc w:val="both"/>
      </w:pPr>
      <w:r w:rsidRPr="00DD3AB7">
        <w:t>Координатором Программы является главный специалист по ГО и ЧС Администрации Первомайского района.</w:t>
      </w:r>
    </w:p>
    <w:p w:rsidR="00E83D7D" w:rsidRPr="00DD3AB7" w:rsidRDefault="00E83D7D" w:rsidP="00DD3AB7">
      <w:pPr>
        <w:spacing w:before="100" w:beforeAutospacing="1" w:after="100" w:afterAutospacing="1"/>
        <w:ind w:firstLine="709"/>
        <w:contextualSpacing/>
        <w:jc w:val="both"/>
      </w:pPr>
      <w:r w:rsidRPr="00DD3AB7">
        <w:t>Заказчик Программы Администрация Первомайского района.</w:t>
      </w:r>
    </w:p>
    <w:p w:rsidR="00E83D7D" w:rsidRPr="00DD3AB7" w:rsidRDefault="00E83D7D" w:rsidP="00DD3AB7">
      <w:pPr>
        <w:spacing w:before="100" w:beforeAutospacing="1" w:after="100" w:afterAutospacing="1"/>
        <w:ind w:firstLine="709"/>
        <w:contextualSpacing/>
        <w:jc w:val="both"/>
      </w:pPr>
      <w:r w:rsidRPr="00DD3AB7">
        <w:t xml:space="preserve">Соисполнители Программы: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 </w:t>
      </w:r>
    </w:p>
    <w:p w:rsidR="00E83D7D" w:rsidRPr="00DD3AB7" w:rsidRDefault="00E83D7D" w:rsidP="00DD3AB7">
      <w:pPr>
        <w:spacing w:before="100" w:beforeAutospacing="1" w:after="100" w:afterAutospacing="1"/>
        <w:ind w:firstLine="709"/>
        <w:contextualSpacing/>
        <w:jc w:val="both"/>
      </w:pPr>
      <w:r w:rsidRPr="00DD3AB7">
        <w:t xml:space="preserve">Общий контроль за реализацией Программы осуществляет </w:t>
      </w:r>
      <w:r w:rsidRPr="00DD3AB7">
        <w:rPr>
          <w:bCs/>
        </w:rPr>
        <w:t>заместитель Главы Первомайского района по строительству, ЖКХ, дорожному комплексу, ГО и ЧС</w:t>
      </w:r>
      <w:r w:rsidRPr="00DD3AB7">
        <w:t xml:space="preserve">. </w:t>
      </w:r>
    </w:p>
    <w:p w:rsidR="00E83D7D" w:rsidRPr="00DD3AB7" w:rsidRDefault="00E83D7D" w:rsidP="00DD3AB7">
      <w:pPr>
        <w:spacing w:before="100" w:beforeAutospacing="1" w:after="100" w:afterAutospacing="1"/>
        <w:ind w:firstLine="709"/>
        <w:contextualSpacing/>
        <w:jc w:val="both"/>
      </w:pPr>
      <w:r w:rsidRPr="00DD3AB7">
        <w:t>Текущий контроль и мониторинг реализации Программы осуществляет главный специалист по ГО и ЧС Администрации Первомайского района, и 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w:t>
      </w:r>
    </w:p>
    <w:p w:rsidR="00E83D7D" w:rsidRPr="00DD3AB7" w:rsidRDefault="00E83D7D" w:rsidP="00DD3AB7">
      <w:pPr>
        <w:spacing w:before="100" w:beforeAutospacing="1" w:after="100" w:afterAutospacing="1"/>
        <w:ind w:firstLine="709"/>
        <w:contextualSpacing/>
        <w:jc w:val="both"/>
      </w:pPr>
      <w:r w:rsidRPr="00DD3AB7">
        <w:t>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w:t>
      </w:r>
    </w:p>
    <w:p w:rsidR="00E83D7D" w:rsidRPr="00DD3AB7" w:rsidRDefault="00E83D7D" w:rsidP="00DD3AB7">
      <w:pPr>
        <w:spacing w:before="100" w:beforeAutospacing="1" w:after="100" w:afterAutospacing="1"/>
        <w:ind w:firstLine="709"/>
        <w:contextualSpacing/>
        <w:jc w:val="both"/>
      </w:pPr>
      <w:r w:rsidRPr="00DD3AB7">
        <w:t>Постоянно действующая рабочая группа при АТК МО "Первомайский район"</w:t>
      </w:r>
      <w:r w:rsidR="00DD3AB7">
        <w:t xml:space="preserve"> </w:t>
      </w:r>
      <w:r w:rsidRPr="00DD3AB7">
        <w:t xml:space="preserve">по </w:t>
      </w:r>
      <w:r w:rsidRPr="00DD3AB7">
        <w:lastRenderedPageBreak/>
        <w:t>противод</w:t>
      </w:r>
      <w:r w:rsidR="00DD3AB7">
        <w:t xml:space="preserve">ействию идеологии терроризма и </w:t>
      </w:r>
      <w:r w:rsidRPr="00DD3AB7">
        <w:t>реализации Комплексного плана противодействия идеологии терроризма в РФ 2019-2023 годы.</w:t>
      </w:r>
    </w:p>
    <w:p w:rsidR="00E83D7D" w:rsidRDefault="00E83D7D" w:rsidP="00DD3AB7">
      <w:pPr>
        <w:spacing w:before="100" w:beforeAutospacing="1" w:after="100" w:afterAutospacing="1"/>
        <w:ind w:firstLine="709"/>
        <w:contextualSpacing/>
        <w:jc w:val="both"/>
      </w:pPr>
      <w:r w:rsidRPr="00DD3AB7">
        <w:t>Главный специалист по ГО и ЧС Администрации Первомайского района 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w:t>
      </w:r>
      <w:r w:rsidRPr="007B546F">
        <w:t xml:space="preserve"> Первомайского района до десятого числа месяца, следующего за отчетным кварталом.</w:t>
      </w:r>
    </w:p>
    <w:p w:rsidR="00DD3AB7" w:rsidRDefault="00DD3AB7" w:rsidP="00DD3AB7">
      <w:pPr>
        <w:spacing w:before="100" w:beforeAutospacing="1" w:after="100" w:afterAutospacing="1"/>
        <w:ind w:firstLine="709"/>
        <w:contextualSpacing/>
        <w:jc w:val="both"/>
      </w:pPr>
    </w:p>
    <w:p w:rsidR="00211C5E" w:rsidRPr="00041341" w:rsidRDefault="00211C5E" w:rsidP="00B960D1">
      <w:pPr>
        <w:autoSpaceDE/>
        <w:adjustRightInd/>
        <w:jc w:val="center"/>
        <w:rPr>
          <w:b/>
          <w:color w:val="000000"/>
        </w:rPr>
      </w:pPr>
      <w:r w:rsidRPr="00041341">
        <w:rPr>
          <w:b/>
          <w:color w:val="000000"/>
        </w:rPr>
        <w:t>6. Оценка социально-экономической и экологической эффективности муниципальной программы</w:t>
      </w:r>
    </w:p>
    <w:p w:rsidR="008E2F55" w:rsidRPr="0012324E" w:rsidRDefault="008E2F55" w:rsidP="00DD3AB7">
      <w:pPr>
        <w:tabs>
          <w:tab w:val="left" w:pos="6804"/>
        </w:tabs>
        <w:ind w:firstLine="709"/>
        <w:jc w:val="both"/>
      </w:pPr>
      <w:r w:rsidRPr="0012324E">
        <w:t xml:space="preserve">Общей оценкой вклада муниципальной программы в экономическое развитие будет являться </w:t>
      </w:r>
      <w:r>
        <w:t>создание системы технической защиты объектов социальной сферы, образования, здравоохранения и объектов с массовым пребыванием граждан</w:t>
      </w:r>
      <w:r w:rsidRPr="0012324E">
        <w:t xml:space="preserve"> Первомайского района. </w:t>
      </w:r>
    </w:p>
    <w:p w:rsidR="00211C5E" w:rsidRDefault="00211C5E" w:rsidP="00DD3AB7">
      <w:pPr>
        <w:ind w:firstLine="709"/>
        <w:jc w:val="both"/>
      </w:pPr>
      <w:r>
        <w:t>Реализация мероприятий Программы позволит снизить возможность совершения террористических актов на территории муниципального образования «Первомайский район»,</w:t>
      </w:r>
      <w:r w:rsidR="00C71DD7">
        <w:t xml:space="preserve"> что повлечет за собой </w:t>
      </w:r>
      <w:r w:rsidR="00C71DD7" w:rsidRPr="004519BB">
        <w:t>экологическую</w:t>
      </w:r>
      <w:r w:rsidR="00C71DD7">
        <w:t xml:space="preserve"> эффективность.</w:t>
      </w:r>
    </w:p>
    <w:p w:rsidR="007048E0" w:rsidRDefault="007048E0" w:rsidP="00DD3AB7">
      <w:pPr>
        <w:ind w:firstLine="709"/>
        <w:jc w:val="both"/>
      </w:pPr>
      <w:r>
        <w:t>Социальным эффектом реализации программы станет:</w:t>
      </w:r>
    </w:p>
    <w:p w:rsidR="00211C5E" w:rsidRDefault="00211C5E" w:rsidP="00DD3AB7">
      <w:pPr>
        <w:ind w:firstLine="709"/>
        <w:jc w:val="both"/>
        <w:rPr>
          <w:spacing w:val="-11"/>
          <w:lang w:eastAsia="en-US"/>
        </w:rPr>
      </w:pPr>
      <w:r>
        <w:t xml:space="preserve">совершенствование форм и методов </w:t>
      </w:r>
      <w:r w:rsidR="00311F3A">
        <w:t>работы МО</w:t>
      </w:r>
      <w:r>
        <w:t xml:space="preserve"> «Первомайский район» по </w:t>
      </w:r>
      <w:r>
        <w:rPr>
          <w:spacing w:val="-11"/>
        </w:rPr>
        <w:t>противодействию экстремизму и терроризму, проявления ксенофобии, национальной и расовой нетерпимости, противодействию этнической дискриминации на территории Первомайского района;</w:t>
      </w:r>
    </w:p>
    <w:p w:rsidR="00211C5E" w:rsidRDefault="00211C5E" w:rsidP="00DD3AB7">
      <w:pPr>
        <w:ind w:firstLine="709"/>
        <w:jc w:val="both"/>
        <w:rPr>
          <w:rFonts w:eastAsia="Times New Roman"/>
        </w:rPr>
      </w:pPr>
      <w:r>
        <w:t>распространение культуры интернационализма, согласия, национальной и религиозной терпимости в среде учащихся общеобразовательн</w:t>
      </w:r>
      <w:r w:rsidR="00A834F3">
        <w:t>ых</w:t>
      </w:r>
      <w:r>
        <w:t xml:space="preserve"> учреждени</w:t>
      </w:r>
      <w:r w:rsidR="00A834F3">
        <w:t>й</w:t>
      </w:r>
      <w:r w:rsidR="00646E96">
        <w:t xml:space="preserve"> </w:t>
      </w:r>
      <w:r>
        <w:rPr>
          <w:spacing w:val="-11"/>
        </w:rPr>
        <w:t>Первомайского района</w:t>
      </w:r>
      <w:r>
        <w:t>;</w:t>
      </w:r>
    </w:p>
    <w:p w:rsidR="00211C5E" w:rsidRDefault="00211C5E" w:rsidP="00DD3AB7">
      <w:pPr>
        <w:ind w:firstLine="709"/>
        <w:jc w:val="both"/>
      </w:pPr>
      <w:r>
        <w:t>препятствование созданию и деятельности националистических экстремистских молодежных группировок;</w:t>
      </w:r>
    </w:p>
    <w:p w:rsidR="00211C5E" w:rsidRDefault="00211C5E" w:rsidP="00DD3AB7">
      <w:pPr>
        <w:ind w:firstLine="709"/>
        <w:jc w:val="both"/>
      </w:pPr>
      <w:r>
        <w:t>укрепление и культивирование в молодежной среде атмосферы межэтнического согласия и толерантности;</w:t>
      </w:r>
    </w:p>
    <w:p w:rsidR="00211C5E" w:rsidRDefault="00211C5E" w:rsidP="00DD3AB7">
      <w:pPr>
        <w:ind w:firstLine="709"/>
        <w:jc w:val="both"/>
      </w:pPr>
      <w:r>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211C5E" w:rsidRDefault="00211C5E" w:rsidP="00DD3AB7">
      <w:pPr>
        <w:ind w:firstLine="709"/>
        <w:jc w:val="both"/>
      </w:pPr>
      <w:r>
        <w:t xml:space="preserve">гармонизация межнациональных отношений, повышение уровня </w:t>
      </w:r>
      <w:proofErr w:type="spellStart"/>
      <w:r>
        <w:t>этносоциальной</w:t>
      </w:r>
      <w:proofErr w:type="spellEnd"/>
      <w:r>
        <w:t xml:space="preserve"> комфортности;</w:t>
      </w:r>
    </w:p>
    <w:p w:rsidR="00211C5E" w:rsidRDefault="00211C5E" w:rsidP="00DD3AB7">
      <w:pPr>
        <w:ind w:firstLine="709"/>
        <w:jc w:val="both"/>
      </w:pPr>
      <w:r>
        <w:t xml:space="preserve">формирование единого информационного пространства для пропаганды и распространения на территории </w:t>
      </w:r>
      <w:r>
        <w:rPr>
          <w:spacing w:val="-11"/>
        </w:rPr>
        <w:t>Первомайского района</w:t>
      </w:r>
      <w:r>
        <w:t xml:space="preserve"> идей гражданской солидарности, уважения к другим культурам.</w:t>
      </w:r>
    </w:p>
    <w:p w:rsidR="002D6BB7" w:rsidRPr="001F655F" w:rsidRDefault="002D6BB7" w:rsidP="00DD3AB7">
      <w:pPr>
        <w:tabs>
          <w:tab w:val="left" w:pos="6804"/>
        </w:tabs>
        <w:ind w:firstLine="709"/>
        <w:jc w:val="both"/>
        <w:rPr>
          <w:b/>
        </w:rPr>
      </w:pPr>
      <w:r>
        <w:t>Оценка</w:t>
      </w:r>
      <w:r w:rsidRPr="0012324E">
        <w:t xml:space="preserve"> эффективности реализации настоящей муниципальной программы</w:t>
      </w:r>
      <w:r>
        <w:t xml:space="preserve"> проводиться в соответст</w:t>
      </w:r>
      <w:r w:rsidR="00311F3A">
        <w:t>вии с п</w:t>
      </w:r>
      <w:r>
        <w:t>остановлением Администрации Первомайского района</w:t>
      </w:r>
      <w:r w:rsidRPr="0012324E">
        <w:t xml:space="preserve"> № </w:t>
      </w:r>
      <w:r w:rsidRPr="00311F3A">
        <w:t xml:space="preserve">55 от 18.03.2016 </w:t>
      </w:r>
      <w:r w:rsidRPr="0012324E">
        <w:t>«</w:t>
      </w:r>
      <w:r>
        <w:t>О порядке принятия решений о разработке муниципальных программ, формирования и реализации муниципальных программ».</w:t>
      </w:r>
    </w:p>
    <w:p w:rsidR="00DD3AB7" w:rsidRPr="00DD3AB7" w:rsidRDefault="007048E0" w:rsidP="00DD3AB7">
      <w:pPr>
        <w:tabs>
          <w:tab w:val="left" w:pos="6804"/>
        </w:tabs>
        <w:ind w:firstLine="709"/>
        <w:jc w:val="both"/>
      </w:pPr>
      <w:r w:rsidRPr="0037206F">
        <w:t>Система бюджетного учета пред</w:t>
      </w:r>
      <w:r>
        <w:t xml:space="preserve">полагает прозрачность движения </w:t>
      </w:r>
      <w:r w:rsidR="00311F3A">
        <w:t xml:space="preserve">муниципальных </w:t>
      </w:r>
      <w:r w:rsidR="00311F3A" w:rsidRPr="0037206F">
        <w:t>финансовых</w:t>
      </w:r>
      <w:r w:rsidRPr="0037206F">
        <w:t xml:space="preserve">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w:t>
      </w:r>
      <w:r>
        <w:t xml:space="preserve">Эффективность расходования бюджетных </w:t>
      </w:r>
      <w:r w:rsidR="00311F3A">
        <w:t>средств в</w:t>
      </w:r>
      <w:r>
        <w:t xml:space="preserve">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w:t>
      </w:r>
      <w:r w:rsidR="00995174">
        <w:t xml:space="preserve"> </w:t>
      </w:r>
      <w:r>
        <w:t>Достижение данных показателей будет являться результатами эффек</w:t>
      </w:r>
      <w:r w:rsidR="00DD3AB7">
        <w:t xml:space="preserve">тивности реализации программы. </w:t>
      </w:r>
    </w:p>
    <w:p w:rsidR="00051F36" w:rsidRDefault="00051F36" w:rsidP="00051F36">
      <w:pPr>
        <w:ind w:right="83"/>
        <w:jc w:val="center"/>
        <w:outlineLvl w:val="0"/>
        <w:rPr>
          <w:b/>
          <w:bCs/>
        </w:rPr>
      </w:pPr>
    </w:p>
    <w:p w:rsidR="00051F36" w:rsidRPr="00766EA6" w:rsidRDefault="00051F36" w:rsidP="00DD3AB7">
      <w:pPr>
        <w:jc w:val="center"/>
        <w:outlineLvl w:val="0"/>
        <w:rPr>
          <w:b/>
        </w:rPr>
      </w:pPr>
      <w:r w:rsidRPr="00766EA6">
        <w:rPr>
          <w:b/>
          <w:bCs/>
        </w:rPr>
        <w:t xml:space="preserve">7. Структура </w:t>
      </w:r>
      <w:r w:rsidRPr="00766EA6">
        <w:rPr>
          <w:b/>
        </w:rPr>
        <w:t>Муниципальной программы</w:t>
      </w:r>
      <w:r w:rsidR="00DD3AB7">
        <w:rPr>
          <w:b/>
        </w:rPr>
        <w:t xml:space="preserve"> </w:t>
      </w:r>
      <w:r w:rsidRPr="00766EA6">
        <w:rPr>
          <w:b/>
        </w:rPr>
        <w:t>«Противодействие экстремизму и профилактика терроризма</w:t>
      </w:r>
      <w:r w:rsidR="00DD3AB7">
        <w:rPr>
          <w:b/>
        </w:rPr>
        <w:t xml:space="preserve"> </w:t>
      </w:r>
      <w:r w:rsidRPr="00766EA6">
        <w:rPr>
          <w:b/>
        </w:rPr>
        <w:t>на территории муниципального образования</w:t>
      </w:r>
    </w:p>
    <w:p w:rsidR="00051F36" w:rsidRPr="00766EA6" w:rsidRDefault="00051F36" w:rsidP="00DD3AB7">
      <w:pPr>
        <w:jc w:val="center"/>
        <w:rPr>
          <w:b/>
        </w:rPr>
      </w:pPr>
      <w:r w:rsidRPr="00766EA6">
        <w:rPr>
          <w:b/>
        </w:rPr>
        <w:t>«Первомайский район» на 2022-2024 годы с прогнозом на 2025-2026 годы»</w:t>
      </w:r>
    </w:p>
    <w:p w:rsidR="00051F36" w:rsidRPr="002B5DD8" w:rsidRDefault="00051F36" w:rsidP="00051F36">
      <w:pPr>
        <w:jc w:val="both"/>
        <w:rPr>
          <w:sz w:val="26"/>
          <w:szCs w:val="26"/>
        </w:rPr>
      </w:pPr>
    </w:p>
    <w:tbl>
      <w:tblPr>
        <w:tblStyle w:val="af7"/>
        <w:tblW w:w="0" w:type="auto"/>
        <w:jc w:val="center"/>
        <w:tblLook w:val="04A0" w:firstRow="1" w:lastRow="0" w:firstColumn="1" w:lastColumn="0" w:noHBand="0" w:noVBand="1"/>
      </w:tblPr>
      <w:tblGrid>
        <w:gridCol w:w="3284"/>
        <w:gridCol w:w="3285"/>
        <w:gridCol w:w="3285"/>
      </w:tblGrid>
      <w:tr w:rsidR="00051F36" w:rsidRPr="00610DCC" w:rsidTr="00DD3AB7">
        <w:trPr>
          <w:jc w:val="center"/>
        </w:trPr>
        <w:tc>
          <w:tcPr>
            <w:tcW w:w="3284" w:type="dxa"/>
          </w:tcPr>
          <w:p w:rsidR="00051F36" w:rsidRPr="00610DCC" w:rsidRDefault="00051F36" w:rsidP="00DD3AB7">
            <w:r w:rsidRPr="00610DCC">
              <w:rPr>
                <w:b/>
                <w:bCs/>
              </w:rPr>
              <w:t>Программы</w:t>
            </w:r>
          </w:p>
        </w:tc>
        <w:tc>
          <w:tcPr>
            <w:tcW w:w="3285" w:type="dxa"/>
          </w:tcPr>
          <w:p w:rsidR="00051F36" w:rsidRPr="00610DCC" w:rsidRDefault="00051F36" w:rsidP="00DD3AB7">
            <w:r w:rsidRPr="00610DCC">
              <w:rPr>
                <w:b/>
                <w:bCs/>
              </w:rPr>
              <w:t>Соисполнитель программы</w:t>
            </w:r>
          </w:p>
        </w:tc>
        <w:tc>
          <w:tcPr>
            <w:tcW w:w="3285" w:type="dxa"/>
          </w:tcPr>
          <w:p w:rsidR="00051F36" w:rsidRPr="00610DCC" w:rsidRDefault="00051F36" w:rsidP="00DD3AB7">
            <w:r w:rsidRPr="00610DCC">
              <w:rPr>
                <w:b/>
                <w:bCs/>
              </w:rPr>
              <w:t>Цель программы</w:t>
            </w:r>
          </w:p>
        </w:tc>
      </w:tr>
      <w:tr w:rsidR="00051F36" w:rsidRPr="00610DCC" w:rsidTr="00DD3AB7">
        <w:trPr>
          <w:jc w:val="center"/>
        </w:trPr>
        <w:tc>
          <w:tcPr>
            <w:tcW w:w="9854" w:type="dxa"/>
            <w:gridSpan w:val="3"/>
          </w:tcPr>
          <w:p w:rsidR="00051F36" w:rsidRPr="00610DCC" w:rsidRDefault="00051F36" w:rsidP="00DD3AB7">
            <w:pPr>
              <w:jc w:val="center"/>
            </w:pPr>
            <w:r w:rsidRPr="00610DCC">
              <w:rPr>
                <w:b/>
                <w:bCs/>
              </w:rPr>
              <w:t>Процессная часть муниципальной программы</w:t>
            </w:r>
          </w:p>
        </w:tc>
      </w:tr>
      <w:tr w:rsidR="00051F36" w:rsidRPr="00610DCC" w:rsidTr="00DD3AB7">
        <w:trPr>
          <w:trHeight w:val="2709"/>
          <w:jc w:val="center"/>
        </w:trPr>
        <w:tc>
          <w:tcPr>
            <w:tcW w:w="3284" w:type="dxa"/>
            <w:vAlign w:val="center"/>
          </w:tcPr>
          <w:p w:rsidR="00051F36" w:rsidRPr="006D5477" w:rsidRDefault="00051F36" w:rsidP="00DD3AB7">
            <w:pPr>
              <w:outlineLvl w:val="0"/>
            </w:pPr>
            <w:r w:rsidRPr="006D5477">
              <w:t>Муниципальная программа</w:t>
            </w:r>
          </w:p>
          <w:p w:rsidR="00051F36" w:rsidRPr="006D5477" w:rsidRDefault="00051F36" w:rsidP="00DD3AB7">
            <w:r w:rsidRPr="006D5477">
              <w:t>«Противодействие экстремизму и профилактика терроризма</w:t>
            </w:r>
          </w:p>
          <w:p w:rsidR="00051F36" w:rsidRPr="006D5477" w:rsidRDefault="00051F36" w:rsidP="00DD3AB7">
            <w:r w:rsidRPr="006D5477">
              <w:t>на территории муниципального образования</w:t>
            </w:r>
          </w:p>
          <w:p w:rsidR="00051F36" w:rsidRPr="006D5477" w:rsidRDefault="00051F36" w:rsidP="00DD3AB7">
            <w:r w:rsidRPr="006D5477">
              <w:t>«Первомайский район» на 2022-2024 годы с прогнозом на 2025-2026 годы»</w:t>
            </w:r>
          </w:p>
          <w:p w:rsidR="00051F36" w:rsidRPr="00610DCC" w:rsidRDefault="00051F36" w:rsidP="00DD3AB7"/>
        </w:tc>
        <w:tc>
          <w:tcPr>
            <w:tcW w:w="3285" w:type="dxa"/>
            <w:vAlign w:val="center"/>
          </w:tcPr>
          <w:p w:rsidR="00051F36" w:rsidRPr="00610DCC" w:rsidRDefault="00051F36" w:rsidP="00DD3AB7">
            <w:pPr>
              <w:contextualSpacing/>
            </w:pPr>
            <w:r w:rsidRPr="003B24B2">
              <w:t>Администрации сельских поселений Первомайского района; МКУ «Управление образования Администрации Первомайского района», МКУ «Отдел культуры Администрации Первомайского района</w:t>
            </w:r>
            <w:r>
              <w:t>»</w:t>
            </w:r>
            <w:r w:rsidRPr="000F55EF">
              <w:t xml:space="preserve"> Постоянно действующая рабочая группа при АТК МО "Первомайский район" по контролю за антитеррористической защищенностью объектов возможных террористических посягательств</w:t>
            </w:r>
            <w:r>
              <w:t xml:space="preserve">; </w:t>
            </w:r>
            <w:r w:rsidRPr="00102443">
              <w:t>Постоянно действующая рабочая группа при АТК МО "Первомайский район"</w:t>
            </w:r>
            <w:r w:rsidR="00DD3AB7">
              <w:t xml:space="preserve"> </w:t>
            </w:r>
            <w:r w:rsidRPr="00102443">
              <w:t>по противодействию идеологии терроризма и  реализации Комплексного плана противодействия идеологии терроризма в РФ 2019-2023 годы</w:t>
            </w:r>
            <w:r>
              <w:t>.</w:t>
            </w:r>
          </w:p>
        </w:tc>
        <w:tc>
          <w:tcPr>
            <w:tcW w:w="3285" w:type="dxa"/>
            <w:vAlign w:val="center"/>
          </w:tcPr>
          <w:p w:rsidR="00051F36" w:rsidRPr="00610DCC" w:rsidRDefault="00051F36" w:rsidP="00DD3AB7">
            <w:r>
              <w:t>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w:t>
            </w:r>
          </w:p>
        </w:tc>
      </w:tr>
    </w:tbl>
    <w:p w:rsidR="00051F36" w:rsidRDefault="00051F36" w:rsidP="00051F36">
      <w:pPr>
        <w:spacing w:before="480"/>
        <w:rPr>
          <w:sz w:val="22"/>
          <w:szCs w:val="22"/>
        </w:rPr>
      </w:pPr>
    </w:p>
    <w:p w:rsidR="00051F36" w:rsidRDefault="00051F36" w:rsidP="00051F36">
      <w:pPr>
        <w:spacing w:before="480"/>
        <w:rPr>
          <w:sz w:val="22"/>
          <w:szCs w:val="22"/>
        </w:rPr>
      </w:pPr>
    </w:p>
    <w:p w:rsidR="00051F36" w:rsidRDefault="00051F36" w:rsidP="00051F36">
      <w:pPr>
        <w:spacing w:before="480"/>
        <w:rPr>
          <w:sz w:val="22"/>
          <w:szCs w:val="22"/>
        </w:rPr>
      </w:pPr>
    </w:p>
    <w:p w:rsidR="00F92201" w:rsidRDefault="00F9220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pPr>
    </w:p>
    <w:p w:rsidR="00B960D1" w:rsidRDefault="00B960D1" w:rsidP="00042E2D">
      <w:pPr>
        <w:spacing w:before="480"/>
        <w:rPr>
          <w:sz w:val="22"/>
          <w:szCs w:val="22"/>
        </w:rPr>
        <w:sectPr w:rsidR="00B960D1" w:rsidSect="00003A3C">
          <w:footerReference w:type="default" r:id="rId9"/>
          <w:pgSz w:w="11906" w:h="16838" w:code="9"/>
          <w:pgMar w:top="1134" w:right="567" w:bottom="1134" w:left="1701" w:header="709" w:footer="709" w:gutter="0"/>
          <w:cols w:space="720"/>
          <w:titlePg/>
        </w:sectPr>
      </w:pPr>
    </w:p>
    <w:tbl>
      <w:tblPr>
        <w:tblW w:w="14626" w:type="dxa"/>
        <w:tblInd w:w="93" w:type="dxa"/>
        <w:tblLook w:val="04A0" w:firstRow="1" w:lastRow="0" w:firstColumn="1" w:lastColumn="0" w:noHBand="0" w:noVBand="1"/>
      </w:tblPr>
      <w:tblGrid>
        <w:gridCol w:w="3040"/>
        <w:gridCol w:w="1962"/>
        <w:gridCol w:w="1760"/>
        <w:gridCol w:w="801"/>
        <w:gridCol w:w="700"/>
        <w:gridCol w:w="700"/>
        <w:gridCol w:w="801"/>
        <w:gridCol w:w="700"/>
        <w:gridCol w:w="1182"/>
        <w:gridCol w:w="2980"/>
      </w:tblGrid>
      <w:tr w:rsidR="00B960D1" w:rsidRPr="00EA06FA" w:rsidTr="00DD3AB7">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right"/>
              <w:rPr>
                <w:rFonts w:eastAsia="Times New Roman"/>
                <w:sz w:val="18"/>
                <w:szCs w:val="18"/>
              </w:rPr>
            </w:pPr>
          </w:p>
        </w:tc>
        <w:tc>
          <w:tcPr>
            <w:tcW w:w="118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Default="00311F3A" w:rsidP="00311F3A">
            <w:pPr>
              <w:widowControl/>
              <w:autoSpaceDE/>
              <w:autoSpaceDN/>
              <w:adjustRightInd/>
              <w:rPr>
                <w:rFonts w:eastAsia="Times New Roman"/>
                <w:sz w:val="20"/>
                <w:szCs w:val="20"/>
              </w:rPr>
            </w:pPr>
            <w:r>
              <w:rPr>
                <w:rFonts w:eastAsia="Times New Roman"/>
                <w:sz w:val="20"/>
                <w:szCs w:val="20"/>
              </w:rPr>
              <w:t>Приложение</w:t>
            </w:r>
          </w:p>
          <w:p w:rsidR="00311F3A" w:rsidRDefault="00311F3A" w:rsidP="00311F3A">
            <w:pPr>
              <w:widowControl/>
              <w:autoSpaceDE/>
              <w:autoSpaceDN/>
              <w:adjustRightInd/>
              <w:rPr>
                <w:rFonts w:eastAsia="Times New Roman"/>
                <w:sz w:val="20"/>
                <w:szCs w:val="20"/>
              </w:rPr>
            </w:pPr>
            <w:r>
              <w:rPr>
                <w:rFonts w:eastAsia="Times New Roman"/>
                <w:sz w:val="20"/>
                <w:szCs w:val="20"/>
              </w:rPr>
              <w:t>к муниципальной программе</w:t>
            </w:r>
          </w:p>
          <w:p w:rsidR="00311F3A" w:rsidRPr="00EA06FA" w:rsidRDefault="00F2761B" w:rsidP="000244F7">
            <w:pPr>
              <w:widowControl/>
              <w:autoSpaceDE/>
              <w:autoSpaceDN/>
              <w:adjustRightInd/>
              <w:rPr>
                <w:rFonts w:eastAsia="Times New Roman"/>
                <w:sz w:val="20"/>
                <w:szCs w:val="20"/>
              </w:rPr>
            </w:pPr>
            <w:r w:rsidRPr="008650A1">
              <w:rPr>
                <w:sz w:val="22"/>
                <w:szCs w:val="22"/>
              </w:rPr>
              <w:t>«Противодействие экстремизму и профилактика терроризма на территории муниципального образования «Первомайский район» на 2022-2024 годы с прогнозом на 2025-2026 годы»</w:t>
            </w:r>
          </w:p>
        </w:tc>
      </w:tr>
      <w:tr w:rsidR="00B960D1" w:rsidRPr="00B960D1" w:rsidTr="00DD3AB7">
        <w:trPr>
          <w:trHeight w:val="240"/>
        </w:trPr>
        <w:tc>
          <w:tcPr>
            <w:tcW w:w="14626" w:type="dxa"/>
            <w:gridSpan w:val="10"/>
            <w:tcBorders>
              <w:top w:val="nil"/>
              <w:left w:val="nil"/>
              <w:bottom w:val="nil"/>
              <w:right w:val="nil"/>
            </w:tcBorders>
            <w:shd w:val="clear" w:color="auto" w:fill="auto"/>
            <w:noWrap/>
            <w:vAlign w:val="center"/>
            <w:hideMark/>
          </w:tcPr>
          <w:p w:rsidR="00B960D1" w:rsidRPr="00DD3AB7" w:rsidRDefault="00B53982" w:rsidP="00B960D1">
            <w:pPr>
              <w:widowControl/>
              <w:autoSpaceDE/>
              <w:autoSpaceDN/>
              <w:adjustRightInd/>
              <w:jc w:val="center"/>
              <w:rPr>
                <w:rFonts w:eastAsia="Times New Roman"/>
              </w:rPr>
            </w:pPr>
            <w:r w:rsidRPr="00DD3AB7">
              <w:rPr>
                <w:rFonts w:eastAsia="Times New Roman"/>
              </w:rPr>
              <w:t>8</w:t>
            </w:r>
            <w:r w:rsidR="00B960D1" w:rsidRPr="00DD3AB7">
              <w:rPr>
                <w:rFonts w:eastAsia="Times New Roman"/>
              </w:rPr>
              <w:t>. Перечень программных мероприятий</w:t>
            </w:r>
          </w:p>
        </w:tc>
      </w:tr>
      <w:tr w:rsidR="00B960D1" w:rsidRPr="00B960D1" w:rsidTr="00DD3AB7">
        <w:trPr>
          <w:trHeight w:val="240"/>
        </w:trPr>
        <w:tc>
          <w:tcPr>
            <w:tcW w:w="3040" w:type="dxa"/>
            <w:tcBorders>
              <w:top w:val="nil"/>
              <w:left w:val="nil"/>
              <w:bottom w:val="nil"/>
              <w:right w:val="nil"/>
            </w:tcBorders>
            <w:shd w:val="clear" w:color="auto" w:fill="auto"/>
            <w:noWrap/>
            <w:vAlign w:val="center"/>
            <w:hideMark/>
          </w:tcPr>
          <w:p w:rsidR="00B960D1" w:rsidRPr="00B960D1" w:rsidRDefault="00B960D1" w:rsidP="00B960D1">
            <w:pPr>
              <w:widowControl/>
              <w:autoSpaceDE/>
              <w:autoSpaceDN/>
              <w:adjustRightInd/>
              <w:rPr>
                <w:rFonts w:eastAsia="Times New Roman"/>
                <w:sz w:val="18"/>
                <w:szCs w:val="18"/>
              </w:rPr>
            </w:pPr>
          </w:p>
        </w:tc>
        <w:tc>
          <w:tcPr>
            <w:tcW w:w="196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76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801"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70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c>
          <w:tcPr>
            <w:tcW w:w="1182"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jc w:val="center"/>
              <w:rPr>
                <w:rFonts w:eastAsia="Times New Roman"/>
                <w:sz w:val="18"/>
                <w:szCs w:val="18"/>
              </w:rPr>
            </w:pPr>
          </w:p>
        </w:tc>
        <w:tc>
          <w:tcPr>
            <w:tcW w:w="2980" w:type="dxa"/>
            <w:tcBorders>
              <w:top w:val="nil"/>
              <w:left w:val="nil"/>
              <w:bottom w:val="nil"/>
              <w:right w:val="nil"/>
            </w:tcBorders>
            <w:shd w:val="clear" w:color="auto" w:fill="auto"/>
            <w:noWrap/>
            <w:vAlign w:val="bottom"/>
            <w:hideMark/>
          </w:tcPr>
          <w:p w:rsidR="00B960D1" w:rsidRPr="00B960D1" w:rsidRDefault="00B960D1" w:rsidP="00B960D1">
            <w:pPr>
              <w:widowControl/>
              <w:autoSpaceDE/>
              <w:autoSpaceDN/>
              <w:adjustRightInd/>
              <w:rPr>
                <w:rFonts w:eastAsia="Times New Roman"/>
                <w:sz w:val="18"/>
                <w:szCs w:val="18"/>
              </w:rPr>
            </w:pPr>
          </w:p>
        </w:tc>
      </w:tr>
      <w:tr w:rsidR="00B960D1" w:rsidRPr="00DD3AB7" w:rsidTr="00DD3AB7">
        <w:trPr>
          <w:trHeight w:val="45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Наименование мероприятий</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DD3AB7" w:rsidRDefault="006D7623" w:rsidP="00DD3AB7">
            <w:pPr>
              <w:widowControl/>
              <w:autoSpaceDE/>
              <w:autoSpaceDN/>
              <w:adjustRightInd/>
              <w:jc w:val="center"/>
              <w:rPr>
                <w:rFonts w:eastAsia="Times New Roman"/>
                <w:sz w:val="20"/>
                <w:szCs w:val="20"/>
              </w:rPr>
            </w:pPr>
            <w:r w:rsidRPr="00DD3AB7">
              <w:rPr>
                <w:rFonts w:eastAsia="Times New Roman"/>
                <w:sz w:val="20"/>
                <w:szCs w:val="20"/>
              </w:rPr>
              <w:t>Года реализации</w:t>
            </w:r>
          </w:p>
        </w:tc>
        <w:tc>
          <w:tcPr>
            <w:tcW w:w="3702" w:type="dxa"/>
            <w:gridSpan w:val="5"/>
            <w:tcBorders>
              <w:top w:val="single" w:sz="4" w:space="0" w:color="auto"/>
              <w:left w:val="nil"/>
              <w:bottom w:val="single" w:sz="4" w:space="0" w:color="auto"/>
              <w:right w:val="single" w:sz="4" w:space="0" w:color="auto"/>
            </w:tcBorders>
            <w:shd w:val="clear" w:color="auto" w:fill="auto"/>
            <w:vAlign w:val="center"/>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Объем средств на реализацию программы, тыс. руб.</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Показатель оценки</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Наименование показателя оценки</w:t>
            </w:r>
          </w:p>
        </w:tc>
      </w:tr>
      <w:tr w:rsidR="006D7623" w:rsidRPr="00DD3AB7" w:rsidTr="00DD3AB7">
        <w:trPr>
          <w:trHeight w:val="458"/>
        </w:trPr>
        <w:tc>
          <w:tcPr>
            <w:tcW w:w="3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7623" w:rsidRPr="00DD3AB7" w:rsidRDefault="006D7623" w:rsidP="00DD3AB7">
            <w:pPr>
              <w:widowControl/>
              <w:autoSpaceDE/>
              <w:autoSpaceDN/>
              <w:adjustRightInd/>
              <w:rPr>
                <w:rFonts w:eastAsia="Times New Roman"/>
                <w:sz w:val="20"/>
                <w:szCs w:val="20"/>
              </w:rPr>
            </w:pPr>
          </w:p>
        </w:tc>
        <w:tc>
          <w:tcPr>
            <w:tcW w:w="1962" w:type="dxa"/>
            <w:vMerge/>
            <w:tcBorders>
              <w:top w:val="single" w:sz="4" w:space="0" w:color="auto"/>
              <w:left w:val="single" w:sz="4" w:space="0" w:color="auto"/>
              <w:bottom w:val="single" w:sz="4" w:space="0" w:color="auto"/>
              <w:right w:val="single" w:sz="4" w:space="0" w:color="auto"/>
            </w:tcBorders>
            <w:shd w:val="clear" w:color="auto" w:fill="auto"/>
            <w:vAlign w:val="bottom"/>
          </w:tcPr>
          <w:p w:rsidR="006D7623" w:rsidRPr="00DD3AB7" w:rsidRDefault="006D7623" w:rsidP="00DD3AB7">
            <w:pPr>
              <w:widowControl/>
              <w:autoSpaceDE/>
              <w:autoSpaceDN/>
              <w:adjustRightInd/>
              <w:jc w:val="center"/>
              <w:rPr>
                <w:rFonts w:eastAsia="Times New Roman"/>
                <w:sz w:val="20"/>
                <w:szCs w:val="20"/>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6D7623" w:rsidRPr="00DD3AB7" w:rsidRDefault="006D7623" w:rsidP="00DD3AB7">
            <w:pPr>
              <w:widowControl/>
              <w:autoSpaceDE/>
              <w:autoSpaceDN/>
              <w:adjustRightInd/>
              <w:jc w:val="center"/>
              <w:rPr>
                <w:rFonts w:eastAsia="Times New Roman"/>
                <w:sz w:val="20"/>
                <w:szCs w:val="20"/>
              </w:rPr>
            </w:pPr>
          </w:p>
        </w:tc>
        <w:tc>
          <w:tcPr>
            <w:tcW w:w="3702" w:type="dxa"/>
            <w:gridSpan w:val="5"/>
            <w:tcBorders>
              <w:top w:val="single" w:sz="4" w:space="0" w:color="auto"/>
              <w:left w:val="nil"/>
              <w:bottom w:val="single" w:sz="4" w:space="0" w:color="auto"/>
              <w:right w:val="single" w:sz="4" w:space="0" w:color="auto"/>
            </w:tcBorders>
            <w:shd w:val="clear" w:color="auto" w:fill="auto"/>
          </w:tcPr>
          <w:p w:rsidR="006D7623" w:rsidRPr="00DD3AB7" w:rsidRDefault="006D7623" w:rsidP="00DD3AB7">
            <w:pPr>
              <w:widowControl/>
              <w:autoSpaceDE/>
              <w:autoSpaceDN/>
              <w:adjustRightInd/>
              <w:jc w:val="center"/>
              <w:rPr>
                <w:rFonts w:eastAsia="Times New Roman"/>
                <w:sz w:val="20"/>
                <w:szCs w:val="20"/>
              </w:rPr>
            </w:pPr>
            <w:r w:rsidRPr="00DD3AB7">
              <w:rPr>
                <w:rFonts w:eastAsia="Times New Roman"/>
                <w:sz w:val="20"/>
                <w:szCs w:val="20"/>
              </w:rPr>
              <w:t>Источник финансирования</w:t>
            </w:r>
          </w:p>
        </w:tc>
        <w:tc>
          <w:tcPr>
            <w:tcW w:w="1182" w:type="dxa"/>
            <w:vMerge/>
            <w:tcBorders>
              <w:top w:val="single" w:sz="4" w:space="0" w:color="auto"/>
              <w:left w:val="single" w:sz="4" w:space="0" w:color="auto"/>
              <w:bottom w:val="single" w:sz="4" w:space="0" w:color="auto"/>
              <w:right w:val="single" w:sz="4" w:space="0" w:color="auto"/>
            </w:tcBorders>
            <w:shd w:val="clear" w:color="auto" w:fill="auto"/>
          </w:tcPr>
          <w:p w:rsidR="006D7623" w:rsidRPr="00DD3AB7" w:rsidRDefault="006D7623" w:rsidP="00DD3AB7">
            <w:pPr>
              <w:widowControl/>
              <w:autoSpaceDE/>
              <w:autoSpaceDN/>
              <w:adjustRightInd/>
              <w:jc w:val="center"/>
              <w:rPr>
                <w:rFonts w:eastAsia="Times New Roman"/>
                <w:sz w:val="20"/>
                <w:szCs w:val="20"/>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6D7623" w:rsidRPr="00DD3AB7" w:rsidRDefault="006D7623" w:rsidP="00DD3AB7">
            <w:pPr>
              <w:widowControl/>
              <w:autoSpaceDE/>
              <w:autoSpaceDN/>
              <w:adjustRightInd/>
              <w:jc w:val="center"/>
              <w:rPr>
                <w:rFonts w:eastAsia="Times New Roman"/>
                <w:sz w:val="20"/>
                <w:szCs w:val="20"/>
              </w:rPr>
            </w:pPr>
          </w:p>
        </w:tc>
      </w:tr>
      <w:tr w:rsidR="00B960D1" w:rsidRPr="00DD3AB7" w:rsidTr="00DD3AB7">
        <w:trPr>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B960D1" w:rsidRPr="00DD3AB7" w:rsidRDefault="00B960D1" w:rsidP="00DD3AB7">
            <w:pPr>
              <w:widowControl/>
              <w:autoSpaceDE/>
              <w:autoSpaceDN/>
              <w:adjustRightInd/>
              <w:rPr>
                <w:rFonts w:eastAsia="Times New Roman"/>
                <w:sz w:val="20"/>
                <w:szCs w:val="20"/>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B960D1" w:rsidRPr="00DD3AB7" w:rsidRDefault="00B960D1" w:rsidP="00DD3AB7">
            <w:pPr>
              <w:widowControl/>
              <w:autoSpaceDE/>
              <w:autoSpaceDN/>
              <w:adjustRightInd/>
              <w:rPr>
                <w:rFonts w:eastAsia="Times New Roman"/>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960D1" w:rsidRPr="00DD3AB7" w:rsidRDefault="00B960D1" w:rsidP="00DD3AB7">
            <w:pPr>
              <w:widowControl/>
              <w:autoSpaceDE/>
              <w:autoSpaceDN/>
              <w:adjustRightInd/>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700" w:type="dxa"/>
            <w:tcBorders>
              <w:top w:val="nil"/>
              <w:left w:val="nil"/>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ФБ</w:t>
            </w:r>
          </w:p>
        </w:tc>
        <w:tc>
          <w:tcPr>
            <w:tcW w:w="700" w:type="dxa"/>
            <w:tcBorders>
              <w:top w:val="nil"/>
              <w:left w:val="nil"/>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ОБ</w:t>
            </w:r>
          </w:p>
        </w:tc>
        <w:tc>
          <w:tcPr>
            <w:tcW w:w="801" w:type="dxa"/>
            <w:tcBorders>
              <w:top w:val="nil"/>
              <w:left w:val="nil"/>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МБ</w:t>
            </w:r>
          </w:p>
        </w:tc>
        <w:tc>
          <w:tcPr>
            <w:tcW w:w="700" w:type="dxa"/>
            <w:tcBorders>
              <w:top w:val="nil"/>
              <w:left w:val="nil"/>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ВБ</w:t>
            </w: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B960D1" w:rsidRPr="00DD3AB7" w:rsidRDefault="00B960D1" w:rsidP="00DD3AB7">
            <w:pPr>
              <w:widowControl/>
              <w:autoSpaceDE/>
              <w:autoSpaceDN/>
              <w:adjustRightInd/>
              <w:rPr>
                <w:rFonts w:eastAsia="Times New Roman"/>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960D1" w:rsidRPr="00DD3AB7" w:rsidRDefault="00B960D1" w:rsidP="00DD3AB7">
            <w:pPr>
              <w:widowControl/>
              <w:autoSpaceDE/>
              <w:autoSpaceDN/>
              <w:adjustRightInd/>
              <w:rPr>
                <w:rFonts w:eastAsia="Times New Roman"/>
                <w:sz w:val="20"/>
                <w:szCs w:val="20"/>
              </w:rPr>
            </w:pPr>
          </w:p>
        </w:tc>
      </w:tr>
      <w:tr w:rsidR="00B960D1" w:rsidRPr="00DD3AB7" w:rsidTr="00DD3AB7">
        <w:trPr>
          <w:trHeight w:val="578"/>
        </w:trPr>
        <w:tc>
          <w:tcPr>
            <w:tcW w:w="1462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 xml:space="preserve">Цель -Противодействие терроризму и экстремизму и защите граждан, проживающих на территории муниципального образования «Первомайский район» от террористических и экстремистских актов </w:t>
            </w:r>
          </w:p>
        </w:tc>
      </w:tr>
      <w:tr w:rsidR="00B960D1" w:rsidRPr="00DD3AB7" w:rsidTr="00DD3AB7">
        <w:trPr>
          <w:trHeight w:val="300"/>
        </w:trPr>
        <w:tc>
          <w:tcPr>
            <w:tcW w:w="1462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60D1" w:rsidRPr="00DD3AB7" w:rsidRDefault="00B960D1" w:rsidP="00DD3AB7">
            <w:pPr>
              <w:widowControl/>
              <w:autoSpaceDE/>
              <w:autoSpaceDN/>
              <w:adjustRightInd/>
              <w:jc w:val="center"/>
              <w:rPr>
                <w:rFonts w:eastAsia="Times New Roman"/>
                <w:sz w:val="20"/>
                <w:szCs w:val="20"/>
              </w:rPr>
            </w:pPr>
            <w:r w:rsidRPr="00DD3AB7">
              <w:rPr>
                <w:rFonts w:eastAsia="Times New Roman"/>
                <w:sz w:val="20"/>
                <w:szCs w:val="20"/>
              </w:rPr>
              <w:t>Задача 1-Реализация организационных и пропагандистских мероприятий</w:t>
            </w:r>
          </w:p>
        </w:tc>
      </w:tr>
      <w:tr w:rsidR="007B5C15" w:rsidRPr="00DD3AB7" w:rsidTr="00DD3AB7">
        <w:trPr>
          <w:trHeight w:val="578"/>
        </w:trPr>
        <w:tc>
          <w:tcPr>
            <w:tcW w:w="3040" w:type="dxa"/>
            <w:vMerge w:val="restart"/>
            <w:tcBorders>
              <w:top w:val="nil"/>
              <w:left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rPr>
                <w:rFonts w:eastAsia="Times New Roman"/>
                <w:sz w:val="20"/>
                <w:szCs w:val="20"/>
              </w:rPr>
            </w:pPr>
            <w:r w:rsidRPr="00DD3AB7">
              <w:rPr>
                <w:rFonts w:eastAsia="Times New Roman"/>
                <w:sz w:val="20"/>
                <w:szCs w:val="20"/>
              </w:rPr>
              <w:t>1. 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МО «Первомайский район»</w:t>
            </w:r>
          </w:p>
        </w:tc>
        <w:tc>
          <w:tcPr>
            <w:tcW w:w="1962" w:type="dxa"/>
            <w:vMerge w:val="restart"/>
            <w:tcBorders>
              <w:top w:val="nil"/>
              <w:left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r w:rsidRPr="00DD3AB7">
              <w:rPr>
                <w:rFonts w:eastAsia="Times New Roman"/>
                <w:bCs/>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Cs/>
                <w:sz w:val="20"/>
                <w:szCs w:val="20"/>
              </w:rPr>
            </w:pPr>
            <w:r w:rsidRPr="00DD3AB7">
              <w:rPr>
                <w:rFonts w:eastAsia="Times New Roman"/>
                <w:bCs/>
                <w:sz w:val="20"/>
                <w:szCs w:val="20"/>
              </w:rPr>
              <w:t>5</w:t>
            </w:r>
          </w:p>
        </w:tc>
        <w:tc>
          <w:tcPr>
            <w:tcW w:w="2980" w:type="dxa"/>
            <w:vMerge w:val="restart"/>
            <w:tcBorders>
              <w:top w:val="nil"/>
              <w:left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Количество разработанных планов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МО «Первомайский район» (ед.)</w:t>
            </w:r>
          </w:p>
        </w:tc>
      </w:tr>
      <w:tr w:rsidR="007B5C15" w:rsidRPr="00DD3AB7" w:rsidTr="00DD3AB7">
        <w:trPr>
          <w:trHeight w:val="289"/>
        </w:trPr>
        <w:tc>
          <w:tcPr>
            <w:tcW w:w="304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color w:val="272727"/>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r>
      <w:tr w:rsidR="007B5C15" w:rsidRPr="00DD3AB7" w:rsidTr="00DD3AB7">
        <w:trPr>
          <w:trHeight w:val="299"/>
        </w:trPr>
        <w:tc>
          <w:tcPr>
            <w:tcW w:w="304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color w:val="272727"/>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r>
      <w:tr w:rsidR="007B5C15" w:rsidRPr="00DD3AB7" w:rsidTr="00DD3AB7">
        <w:trPr>
          <w:trHeight w:val="262"/>
        </w:trPr>
        <w:tc>
          <w:tcPr>
            <w:tcW w:w="304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color w:val="272727"/>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r>
      <w:tr w:rsidR="007B5C15" w:rsidRPr="00DD3AB7" w:rsidTr="00DD3AB7">
        <w:trPr>
          <w:trHeight w:val="283"/>
        </w:trPr>
        <w:tc>
          <w:tcPr>
            <w:tcW w:w="304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color w:val="272727"/>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r>
      <w:tr w:rsidR="007B5C15" w:rsidRPr="00DD3AB7" w:rsidTr="00DD3AB7">
        <w:trPr>
          <w:trHeight w:val="273"/>
        </w:trPr>
        <w:tc>
          <w:tcPr>
            <w:tcW w:w="3040" w:type="dxa"/>
            <w:vMerge/>
            <w:tcBorders>
              <w:left w:val="single" w:sz="4" w:space="0" w:color="auto"/>
              <w:bottom w:val="single" w:sz="4" w:space="0" w:color="auto"/>
              <w:right w:val="single" w:sz="4" w:space="0" w:color="auto"/>
            </w:tcBorders>
            <w:vAlign w:val="center"/>
            <w:hideMark/>
          </w:tcPr>
          <w:p w:rsidR="007B5C15" w:rsidRPr="00DD3AB7" w:rsidRDefault="007B5C15"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b/>
                <w:bCs/>
                <w:color w:val="272727"/>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B5C15" w:rsidRPr="00DD3AB7" w:rsidRDefault="007B5C15"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auto"/>
              <w:right w:val="single" w:sz="4" w:space="0" w:color="auto"/>
            </w:tcBorders>
            <w:vAlign w:val="center"/>
            <w:hideMark/>
          </w:tcPr>
          <w:p w:rsidR="007B5C15" w:rsidRPr="00DD3AB7" w:rsidRDefault="007B5C15" w:rsidP="00DD3AB7">
            <w:pPr>
              <w:widowControl/>
              <w:autoSpaceDE/>
              <w:autoSpaceDN/>
              <w:adjustRightInd/>
              <w:jc w:val="center"/>
              <w:rPr>
                <w:rFonts w:eastAsia="Times New Roman"/>
                <w:sz w:val="20"/>
                <w:szCs w:val="20"/>
              </w:rPr>
            </w:pPr>
          </w:p>
        </w:tc>
      </w:tr>
      <w:tr w:rsidR="0075579F" w:rsidRPr="00DD3AB7" w:rsidTr="00DD3AB7">
        <w:trPr>
          <w:trHeight w:val="556"/>
        </w:trPr>
        <w:tc>
          <w:tcPr>
            <w:tcW w:w="3040" w:type="dxa"/>
            <w:vMerge w:val="restart"/>
            <w:tcBorders>
              <w:top w:val="nil"/>
              <w:left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rPr>
                <w:rFonts w:eastAsia="Times New Roman"/>
                <w:sz w:val="20"/>
                <w:szCs w:val="20"/>
              </w:rPr>
            </w:pPr>
            <w:r w:rsidRPr="00DD3AB7">
              <w:rPr>
                <w:rFonts w:eastAsia="Times New Roman"/>
                <w:sz w:val="20"/>
                <w:szCs w:val="20"/>
              </w:rPr>
              <w:t xml:space="preserve">2.Подготовка запросов на получение в установленном порядке необходимых материалов и информации в территориальных органах, федеральных органах </w:t>
            </w:r>
            <w:r w:rsidRPr="00DD3AB7">
              <w:rPr>
                <w:rFonts w:eastAsia="Times New Roman"/>
                <w:sz w:val="20"/>
                <w:szCs w:val="20"/>
              </w:rPr>
              <w:lastRenderedPageBreak/>
              <w:t>исполнительной власти, исполнительных органах государственной власти, общественных объединениях, организациях, правоохранительных органах, у должностных лиц</w:t>
            </w:r>
          </w:p>
        </w:tc>
        <w:tc>
          <w:tcPr>
            <w:tcW w:w="1962" w:type="dxa"/>
            <w:vMerge w:val="restart"/>
            <w:tcBorders>
              <w:top w:val="nil"/>
              <w:left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sz w:val="20"/>
                <w:szCs w:val="20"/>
              </w:rPr>
              <w:lastRenderedPageBreak/>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r w:rsidRPr="00DD3AB7">
              <w:rPr>
                <w:rFonts w:eastAsia="Times New Roman"/>
                <w:bCs/>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bCs/>
                <w:sz w:val="20"/>
                <w:szCs w:val="20"/>
              </w:rPr>
            </w:pPr>
            <w:r w:rsidRPr="00DD3AB7">
              <w:rPr>
                <w:rFonts w:eastAsia="Times New Roman"/>
                <w:bCs/>
                <w:sz w:val="20"/>
                <w:szCs w:val="20"/>
              </w:rPr>
              <w:t>25</w:t>
            </w:r>
          </w:p>
        </w:tc>
        <w:tc>
          <w:tcPr>
            <w:tcW w:w="2980" w:type="dxa"/>
            <w:vMerge w:val="restart"/>
            <w:tcBorders>
              <w:top w:val="nil"/>
              <w:left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Количество подготовленных запросов (ед.)</w:t>
            </w:r>
          </w:p>
        </w:tc>
      </w:tr>
      <w:tr w:rsidR="0075579F" w:rsidRPr="00DD3AB7" w:rsidTr="00DD3AB7">
        <w:trPr>
          <w:trHeight w:val="272"/>
        </w:trPr>
        <w:tc>
          <w:tcPr>
            <w:tcW w:w="304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r>
      <w:tr w:rsidR="0075579F" w:rsidRPr="00DD3AB7" w:rsidTr="00DD3AB7">
        <w:trPr>
          <w:trHeight w:val="294"/>
        </w:trPr>
        <w:tc>
          <w:tcPr>
            <w:tcW w:w="304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r>
      <w:tr w:rsidR="0075579F" w:rsidRPr="00DD3AB7" w:rsidTr="00DD3AB7">
        <w:trPr>
          <w:trHeight w:val="270"/>
        </w:trPr>
        <w:tc>
          <w:tcPr>
            <w:tcW w:w="304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r>
      <w:tr w:rsidR="0075579F" w:rsidRPr="00DD3AB7" w:rsidTr="00DD3AB7">
        <w:trPr>
          <w:trHeight w:val="274"/>
        </w:trPr>
        <w:tc>
          <w:tcPr>
            <w:tcW w:w="304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tcBorders>
              <w:left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r>
      <w:tr w:rsidR="0075579F" w:rsidRPr="00DD3AB7" w:rsidTr="00DD3AB7">
        <w:trPr>
          <w:trHeight w:val="419"/>
        </w:trPr>
        <w:tc>
          <w:tcPr>
            <w:tcW w:w="3040" w:type="dxa"/>
            <w:vMerge/>
            <w:tcBorders>
              <w:left w:val="single" w:sz="4" w:space="0" w:color="auto"/>
              <w:bottom w:val="single" w:sz="4" w:space="0" w:color="auto"/>
              <w:right w:val="single" w:sz="4" w:space="0" w:color="auto"/>
            </w:tcBorders>
            <w:vAlign w:val="center"/>
            <w:hideMark/>
          </w:tcPr>
          <w:p w:rsidR="0075579F" w:rsidRPr="00DD3AB7" w:rsidRDefault="0075579F"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5579F" w:rsidRPr="00DD3AB7" w:rsidRDefault="0075579F"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5579F" w:rsidRPr="00DD3AB7" w:rsidRDefault="0075579F"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tcBorders>
              <w:left w:val="single" w:sz="4" w:space="0" w:color="auto"/>
              <w:bottom w:val="single" w:sz="4" w:space="0" w:color="auto"/>
              <w:right w:val="single" w:sz="4" w:space="0" w:color="auto"/>
            </w:tcBorders>
            <w:vAlign w:val="center"/>
            <w:hideMark/>
          </w:tcPr>
          <w:p w:rsidR="0075579F" w:rsidRPr="00DD3AB7" w:rsidRDefault="0075579F" w:rsidP="00DD3AB7">
            <w:pPr>
              <w:widowControl/>
              <w:autoSpaceDE/>
              <w:autoSpaceDN/>
              <w:adjustRightInd/>
              <w:jc w:val="center"/>
              <w:rPr>
                <w:rFonts w:eastAsia="Times New Roman"/>
                <w:sz w:val="20"/>
                <w:szCs w:val="20"/>
              </w:rPr>
            </w:pPr>
          </w:p>
        </w:tc>
      </w:tr>
      <w:tr w:rsidR="00F9734D" w:rsidRPr="00DD3AB7" w:rsidTr="00DD3AB7">
        <w:trPr>
          <w:trHeight w:val="372"/>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11444D" w:rsidRPr="00DD3AB7" w:rsidRDefault="00F9734D" w:rsidP="00DD3AB7">
            <w:pPr>
              <w:widowControl/>
              <w:autoSpaceDE/>
              <w:autoSpaceDN/>
              <w:adjustRightInd/>
              <w:rPr>
                <w:rFonts w:eastAsia="Times New Roman"/>
                <w:sz w:val="20"/>
                <w:szCs w:val="20"/>
              </w:rPr>
            </w:pPr>
            <w:r w:rsidRPr="00DD3AB7">
              <w:rPr>
                <w:rFonts w:eastAsia="Times New Roman"/>
                <w:sz w:val="20"/>
                <w:szCs w:val="20"/>
              </w:rPr>
              <w:t xml:space="preserve">3. </w:t>
            </w:r>
            <w:r w:rsidR="00DD3AB7" w:rsidRPr="00DD3AB7">
              <w:rPr>
                <w:rFonts w:eastAsia="Times New Roman"/>
                <w:sz w:val="20"/>
                <w:szCs w:val="20"/>
              </w:rPr>
              <w:t>Проведение мероприятий</w:t>
            </w:r>
            <w:r w:rsidRPr="00DD3AB7">
              <w:rPr>
                <w:rFonts w:eastAsia="Times New Roman"/>
                <w:sz w:val="20"/>
                <w:szCs w:val="20"/>
              </w:rPr>
              <w:t xml:space="preserve">, направленных на </w:t>
            </w:r>
            <w:r w:rsidR="003E48B1" w:rsidRPr="00DD3AB7">
              <w:rPr>
                <w:rFonts w:eastAsia="Times New Roman"/>
                <w:sz w:val="20"/>
                <w:szCs w:val="20"/>
              </w:rPr>
              <w:t>предупреждение экстремисткой деятельности</w:t>
            </w:r>
          </w:p>
          <w:p w:rsidR="00F9734D" w:rsidRPr="00DD3AB7" w:rsidRDefault="0011444D" w:rsidP="00DD3AB7">
            <w:pPr>
              <w:widowControl/>
              <w:autoSpaceDE/>
              <w:autoSpaceDN/>
              <w:adjustRightInd/>
              <w:rPr>
                <w:rFonts w:eastAsia="Times New Roman"/>
                <w:sz w:val="20"/>
                <w:szCs w:val="20"/>
              </w:rPr>
            </w:pPr>
            <w:r w:rsidRPr="00DD3AB7">
              <w:rPr>
                <w:rFonts w:eastAsia="Times New Roman"/>
                <w:sz w:val="20"/>
                <w:szCs w:val="20"/>
              </w:rPr>
              <w:t xml:space="preserve"> (3 сентября)</w:t>
            </w:r>
          </w:p>
        </w:tc>
        <w:tc>
          <w:tcPr>
            <w:tcW w:w="1962" w:type="dxa"/>
            <w:vMerge w:val="restart"/>
            <w:tcBorders>
              <w:top w:val="single" w:sz="4" w:space="0" w:color="auto"/>
              <w:left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b/>
                <w:bCs/>
                <w:sz w:val="20"/>
                <w:szCs w:val="20"/>
              </w:rPr>
            </w:pPr>
            <w:r w:rsidRPr="00DD3AB7">
              <w:rPr>
                <w:rFonts w:eastAsia="Times New Roman"/>
                <w:b/>
                <w:bCs/>
                <w:sz w:val="20"/>
                <w:szCs w:val="20"/>
              </w:rPr>
              <w:t>Всего</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b/>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b/>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b/>
                <w:bCs/>
                <w:sz w:val="20"/>
                <w:szCs w:val="20"/>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b/>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b/>
                <w:bCs/>
                <w:sz w:val="20"/>
                <w:szCs w:val="20"/>
              </w:rPr>
            </w:pP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F9734D" w:rsidRPr="00DD3AB7" w:rsidRDefault="0004542C" w:rsidP="00DD3AB7">
            <w:pPr>
              <w:widowControl/>
              <w:autoSpaceDE/>
              <w:autoSpaceDN/>
              <w:adjustRightInd/>
              <w:jc w:val="center"/>
              <w:rPr>
                <w:rFonts w:eastAsia="Times New Roman"/>
                <w:b/>
                <w:bCs/>
                <w:sz w:val="20"/>
                <w:szCs w:val="20"/>
              </w:rPr>
            </w:pPr>
            <w:r w:rsidRPr="00DD3AB7">
              <w:rPr>
                <w:rFonts w:eastAsia="Times New Roman"/>
                <w:b/>
                <w:bCs/>
                <w:sz w:val="20"/>
                <w:szCs w:val="20"/>
              </w:rPr>
              <w:t>5</w:t>
            </w:r>
          </w:p>
        </w:tc>
        <w:tc>
          <w:tcPr>
            <w:tcW w:w="2980" w:type="dxa"/>
            <w:vMerge w:val="restart"/>
            <w:tcBorders>
              <w:top w:val="single" w:sz="4" w:space="0" w:color="auto"/>
              <w:left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 xml:space="preserve">Количество проведенных  мероприятий, </w:t>
            </w:r>
            <w:r w:rsidR="00D005CE" w:rsidRPr="00DD3AB7">
              <w:rPr>
                <w:rFonts w:eastAsia="Times New Roman"/>
                <w:sz w:val="20"/>
                <w:szCs w:val="20"/>
              </w:rPr>
              <w:t>направленных на предупреждение экстремисткой деятельности</w:t>
            </w:r>
            <w:r w:rsidR="00982718" w:rsidRPr="00DD3AB7">
              <w:rPr>
                <w:rFonts w:eastAsia="Times New Roman"/>
                <w:sz w:val="20"/>
                <w:szCs w:val="20"/>
              </w:rPr>
              <w:t xml:space="preserve"> (3 сентября)</w:t>
            </w:r>
            <w:r w:rsidR="00D005CE" w:rsidRPr="00DD3AB7">
              <w:rPr>
                <w:rFonts w:eastAsia="Times New Roman"/>
                <w:sz w:val="20"/>
                <w:szCs w:val="20"/>
              </w:rPr>
              <w:t xml:space="preserve"> </w:t>
            </w:r>
            <w:r w:rsidRPr="00DD3AB7">
              <w:rPr>
                <w:rFonts w:eastAsia="Times New Roman"/>
                <w:sz w:val="20"/>
                <w:szCs w:val="20"/>
              </w:rPr>
              <w:t>(ед.)</w:t>
            </w:r>
          </w:p>
        </w:tc>
      </w:tr>
      <w:tr w:rsidR="00F9734D" w:rsidRPr="00DD3AB7" w:rsidTr="00DD3AB7">
        <w:trPr>
          <w:trHeight w:val="349"/>
        </w:trPr>
        <w:tc>
          <w:tcPr>
            <w:tcW w:w="304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r>
      <w:tr w:rsidR="00F9734D" w:rsidRPr="00DD3AB7" w:rsidTr="00DD3AB7">
        <w:trPr>
          <w:trHeight w:val="360"/>
        </w:trPr>
        <w:tc>
          <w:tcPr>
            <w:tcW w:w="304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r>
      <w:tr w:rsidR="00F9734D" w:rsidRPr="00DD3AB7" w:rsidTr="00DD3AB7">
        <w:trPr>
          <w:trHeight w:val="469"/>
        </w:trPr>
        <w:tc>
          <w:tcPr>
            <w:tcW w:w="304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r>
      <w:tr w:rsidR="00F9734D" w:rsidRPr="00DD3AB7" w:rsidTr="00DD3AB7">
        <w:trPr>
          <w:trHeight w:val="469"/>
        </w:trPr>
        <w:tc>
          <w:tcPr>
            <w:tcW w:w="304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9734D" w:rsidRPr="00DD3AB7" w:rsidRDefault="0004542C"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r>
      <w:tr w:rsidR="00F9734D" w:rsidRPr="00DD3AB7" w:rsidTr="00DD3AB7">
        <w:trPr>
          <w:trHeight w:val="469"/>
        </w:trPr>
        <w:tc>
          <w:tcPr>
            <w:tcW w:w="3040" w:type="dxa"/>
            <w:vMerge/>
            <w:tcBorders>
              <w:left w:val="single" w:sz="4" w:space="0" w:color="auto"/>
              <w:bottom w:val="single" w:sz="4" w:space="0" w:color="auto"/>
              <w:right w:val="single" w:sz="4" w:space="0" w:color="auto"/>
            </w:tcBorders>
            <w:vAlign w:val="center"/>
            <w:hideMark/>
          </w:tcPr>
          <w:p w:rsidR="00F9734D" w:rsidRPr="00DD3AB7" w:rsidRDefault="00F9734D"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9734D" w:rsidRPr="00DD3AB7" w:rsidRDefault="00F973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9734D" w:rsidRPr="00DD3AB7" w:rsidRDefault="0004542C"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auto"/>
              <w:right w:val="single" w:sz="4" w:space="0" w:color="auto"/>
            </w:tcBorders>
            <w:vAlign w:val="center"/>
            <w:hideMark/>
          </w:tcPr>
          <w:p w:rsidR="00F9734D" w:rsidRPr="00DD3AB7" w:rsidRDefault="00F9734D" w:rsidP="00DD3AB7">
            <w:pPr>
              <w:widowControl/>
              <w:autoSpaceDE/>
              <w:autoSpaceDN/>
              <w:adjustRightInd/>
              <w:jc w:val="center"/>
              <w:rPr>
                <w:rFonts w:eastAsia="Times New Roman"/>
                <w:sz w:val="20"/>
                <w:szCs w:val="20"/>
              </w:rPr>
            </w:pPr>
          </w:p>
        </w:tc>
      </w:tr>
      <w:tr w:rsidR="00CD6263" w:rsidRPr="00DD3AB7" w:rsidTr="00DD3AB7">
        <w:trPr>
          <w:trHeight w:val="391"/>
        </w:trPr>
        <w:tc>
          <w:tcPr>
            <w:tcW w:w="3040" w:type="dxa"/>
            <w:vMerge w:val="restart"/>
            <w:tcBorders>
              <w:top w:val="nil"/>
              <w:left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rPr>
                <w:rFonts w:eastAsia="Times New Roman"/>
                <w:sz w:val="20"/>
                <w:szCs w:val="20"/>
              </w:rPr>
            </w:pPr>
            <w:r w:rsidRPr="00DD3AB7">
              <w:rPr>
                <w:rFonts w:eastAsia="Times New Roman"/>
                <w:sz w:val="20"/>
                <w:szCs w:val="20"/>
              </w:rPr>
              <w:t>4. 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r w:rsidRPr="00DD3AB7">
              <w:rPr>
                <w:rFonts w:eastAsia="Times New Roman"/>
                <w:sz w:val="20"/>
                <w:szCs w:val="20"/>
              </w:rPr>
              <w:t>; Администрации сельских поселений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b/>
                <w:bCs/>
                <w:sz w:val="20"/>
                <w:szCs w:val="20"/>
              </w:rPr>
            </w:pPr>
            <w:r w:rsidRPr="00DD3AB7">
              <w:rPr>
                <w:rFonts w:eastAsia="Times New Roman"/>
                <w:b/>
                <w:bCs/>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b/>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b/>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b/>
                <w:bCs/>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b/>
                <w:bCs/>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b/>
                <w:bCs/>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CD6263" w:rsidRPr="00DD3AB7" w:rsidRDefault="00FE65D6" w:rsidP="00DD3AB7">
            <w:pPr>
              <w:widowControl/>
              <w:autoSpaceDE/>
              <w:autoSpaceDN/>
              <w:adjustRightInd/>
              <w:jc w:val="center"/>
              <w:rPr>
                <w:rFonts w:eastAsia="Times New Roman"/>
                <w:b/>
                <w:bCs/>
                <w:sz w:val="20"/>
                <w:szCs w:val="20"/>
              </w:rPr>
            </w:pPr>
            <w:r w:rsidRPr="00DD3AB7">
              <w:rPr>
                <w:rFonts w:eastAsia="Times New Roman"/>
                <w:b/>
                <w:bCs/>
                <w:sz w:val="20"/>
                <w:szCs w:val="20"/>
              </w:rPr>
              <w:t>7</w:t>
            </w:r>
            <w:r w:rsidR="00CD6263" w:rsidRPr="00DD3AB7">
              <w:rPr>
                <w:rFonts w:eastAsia="Times New Roman"/>
                <w:b/>
                <w:bCs/>
                <w:sz w:val="20"/>
                <w:szCs w:val="20"/>
              </w:rPr>
              <w:t>5</w:t>
            </w:r>
          </w:p>
        </w:tc>
        <w:tc>
          <w:tcPr>
            <w:tcW w:w="2980" w:type="dxa"/>
            <w:vMerge w:val="restart"/>
            <w:tcBorders>
              <w:top w:val="nil"/>
              <w:left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Количество размещенных информаций на информационных стендах в населенных пунктах  сельских поселений, с целью информирования жителей Первомайского района о тактике действий при угрозе возникновения террористических актов  (ед.)</w:t>
            </w:r>
          </w:p>
        </w:tc>
      </w:tr>
      <w:tr w:rsidR="00CD6263" w:rsidRPr="00DD3AB7" w:rsidTr="00DD3AB7">
        <w:trPr>
          <w:trHeight w:val="516"/>
        </w:trPr>
        <w:tc>
          <w:tcPr>
            <w:tcW w:w="304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rPr>
                <w:rFonts w:eastAsia="Times New Roman"/>
                <w:sz w:val="20"/>
                <w:szCs w:val="20"/>
              </w:rPr>
            </w:pPr>
          </w:p>
        </w:tc>
        <w:tc>
          <w:tcPr>
            <w:tcW w:w="1962" w:type="dxa"/>
            <w:vMerge/>
            <w:tcBorders>
              <w:top w:val="nil"/>
              <w:left w:val="single" w:sz="4" w:space="0" w:color="auto"/>
              <w:bottom w:val="single" w:sz="4" w:space="0" w:color="000000"/>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15</w:t>
            </w:r>
          </w:p>
        </w:tc>
        <w:tc>
          <w:tcPr>
            <w:tcW w:w="298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r>
      <w:tr w:rsidR="00CD6263" w:rsidRPr="00DD3AB7" w:rsidTr="00DD3AB7">
        <w:trPr>
          <w:trHeight w:val="818"/>
        </w:trPr>
        <w:tc>
          <w:tcPr>
            <w:tcW w:w="304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rPr>
                <w:rFonts w:eastAsia="Times New Roman"/>
                <w:sz w:val="20"/>
                <w:szCs w:val="20"/>
              </w:rPr>
            </w:pPr>
          </w:p>
        </w:tc>
        <w:tc>
          <w:tcPr>
            <w:tcW w:w="1962" w:type="dxa"/>
            <w:vMerge/>
            <w:tcBorders>
              <w:top w:val="nil"/>
              <w:left w:val="single" w:sz="4" w:space="0" w:color="auto"/>
              <w:bottom w:val="single" w:sz="4" w:space="0" w:color="000000"/>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15</w:t>
            </w:r>
          </w:p>
        </w:tc>
        <w:tc>
          <w:tcPr>
            <w:tcW w:w="298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r>
      <w:tr w:rsidR="00CD6263" w:rsidRPr="00DD3AB7" w:rsidTr="00DD3AB7">
        <w:trPr>
          <w:trHeight w:val="334"/>
        </w:trPr>
        <w:tc>
          <w:tcPr>
            <w:tcW w:w="304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rPr>
                <w:rFonts w:eastAsia="Times New Roman"/>
                <w:sz w:val="20"/>
                <w:szCs w:val="20"/>
              </w:rPr>
            </w:pPr>
          </w:p>
        </w:tc>
        <w:tc>
          <w:tcPr>
            <w:tcW w:w="1962" w:type="dxa"/>
            <w:vMerge/>
            <w:tcBorders>
              <w:top w:val="nil"/>
              <w:left w:val="single" w:sz="4" w:space="0" w:color="auto"/>
              <w:bottom w:val="single" w:sz="4" w:space="0" w:color="000000"/>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15</w:t>
            </w:r>
          </w:p>
        </w:tc>
        <w:tc>
          <w:tcPr>
            <w:tcW w:w="298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r>
      <w:tr w:rsidR="00CD6263" w:rsidRPr="00DD3AB7" w:rsidTr="00DD3AB7">
        <w:trPr>
          <w:trHeight w:val="503"/>
        </w:trPr>
        <w:tc>
          <w:tcPr>
            <w:tcW w:w="304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rPr>
                <w:rFonts w:eastAsia="Times New Roman"/>
                <w:sz w:val="20"/>
                <w:szCs w:val="20"/>
              </w:rPr>
            </w:pPr>
          </w:p>
        </w:tc>
        <w:tc>
          <w:tcPr>
            <w:tcW w:w="1962" w:type="dxa"/>
            <w:vMerge/>
            <w:tcBorders>
              <w:top w:val="nil"/>
              <w:left w:val="single" w:sz="4" w:space="0" w:color="auto"/>
              <w:bottom w:val="single" w:sz="4" w:space="0" w:color="000000"/>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CD6263" w:rsidRPr="00DD3AB7" w:rsidRDefault="00FE65D6" w:rsidP="00DD3AB7">
            <w:pPr>
              <w:widowControl/>
              <w:autoSpaceDE/>
              <w:autoSpaceDN/>
              <w:adjustRightInd/>
              <w:jc w:val="center"/>
              <w:rPr>
                <w:rFonts w:eastAsia="Times New Roman"/>
                <w:sz w:val="20"/>
                <w:szCs w:val="20"/>
              </w:rPr>
            </w:pPr>
            <w:r w:rsidRPr="00DD3AB7">
              <w:rPr>
                <w:rFonts w:eastAsia="Times New Roman"/>
                <w:sz w:val="20"/>
                <w:szCs w:val="20"/>
              </w:rPr>
              <w:t>15</w:t>
            </w:r>
          </w:p>
        </w:tc>
        <w:tc>
          <w:tcPr>
            <w:tcW w:w="2980" w:type="dxa"/>
            <w:vMerge/>
            <w:tcBorders>
              <w:left w:val="single" w:sz="4" w:space="0" w:color="auto"/>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r>
      <w:tr w:rsidR="00CD6263" w:rsidRPr="00DD3AB7" w:rsidTr="00DD3AB7">
        <w:trPr>
          <w:trHeight w:val="283"/>
        </w:trPr>
        <w:tc>
          <w:tcPr>
            <w:tcW w:w="3040" w:type="dxa"/>
            <w:vMerge/>
            <w:tcBorders>
              <w:left w:val="single" w:sz="4" w:space="0" w:color="auto"/>
              <w:bottom w:val="single" w:sz="4" w:space="0" w:color="auto"/>
              <w:right w:val="single" w:sz="4" w:space="0" w:color="auto"/>
            </w:tcBorders>
            <w:vAlign w:val="center"/>
            <w:hideMark/>
          </w:tcPr>
          <w:p w:rsidR="00CD6263" w:rsidRPr="00DD3AB7" w:rsidRDefault="00CD6263" w:rsidP="00DD3AB7">
            <w:pPr>
              <w:widowControl/>
              <w:autoSpaceDE/>
              <w:autoSpaceDN/>
              <w:adjustRightInd/>
              <w:rPr>
                <w:rFonts w:eastAsia="Times New Roman"/>
                <w:sz w:val="20"/>
                <w:szCs w:val="20"/>
              </w:rPr>
            </w:pPr>
          </w:p>
        </w:tc>
        <w:tc>
          <w:tcPr>
            <w:tcW w:w="1962" w:type="dxa"/>
            <w:vMerge/>
            <w:tcBorders>
              <w:top w:val="nil"/>
              <w:left w:val="single" w:sz="4" w:space="0" w:color="auto"/>
              <w:bottom w:val="single" w:sz="4" w:space="0" w:color="000000"/>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CD6263" w:rsidRPr="00DD3AB7" w:rsidRDefault="00CD626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CD6263" w:rsidRPr="00DD3AB7" w:rsidRDefault="00FE65D6" w:rsidP="00DD3AB7">
            <w:pPr>
              <w:widowControl/>
              <w:autoSpaceDE/>
              <w:autoSpaceDN/>
              <w:adjustRightInd/>
              <w:jc w:val="center"/>
              <w:rPr>
                <w:rFonts w:eastAsia="Times New Roman"/>
                <w:sz w:val="20"/>
                <w:szCs w:val="20"/>
              </w:rPr>
            </w:pPr>
            <w:r w:rsidRPr="00DD3AB7">
              <w:rPr>
                <w:rFonts w:eastAsia="Times New Roman"/>
                <w:sz w:val="20"/>
                <w:szCs w:val="20"/>
              </w:rPr>
              <w:t>15</w:t>
            </w:r>
          </w:p>
        </w:tc>
        <w:tc>
          <w:tcPr>
            <w:tcW w:w="2980" w:type="dxa"/>
            <w:vMerge/>
            <w:tcBorders>
              <w:left w:val="single" w:sz="4" w:space="0" w:color="auto"/>
              <w:bottom w:val="single" w:sz="4" w:space="0" w:color="auto"/>
              <w:right w:val="single" w:sz="4" w:space="0" w:color="auto"/>
            </w:tcBorders>
            <w:vAlign w:val="center"/>
            <w:hideMark/>
          </w:tcPr>
          <w:p w:rsidR="00CD6263" w:rsidRPr="00DD3AB7" w:rsidRDefault="00CD6263" w:rsidP="00DD3AB7">
            <w:pPr>
              <w:widowControl/>
              <w:autoSpaceDE/>
              <w:autoSpaceDN/>
              <w:adjustRightInd/>
              <w:jc w:val="center"/>
              <w:rPr>
                <w:rFonts w:eastAsia="Times New Roman"/>
                <w:sz w:val="20"/>
                <w:szCs w:val="20"/>
              </w:rPr>
            </w:pPr>
          </w:p>
        </w:tc>
      </w:tr>
      <w:tr w:rsidR="0074694D" w:rsidRPr="00DD3AB7" w:rsidTr="00DD3AB7">
        <w:trPr>
          <w:trHeight w:val="360"/>
        </w:trPr>
        <w:tc>
          <w:tcPr>
            <w:tcW w:w="3040" w:type="dxa"/>
            <w:vMerge w:val="restart"/>
            <w:tcBorders>
              <w:top w:val="nil"/>
              <w:left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rPr>
                <w:rFonts w:eastAsia="Times New Roman"/>
                <w:sz w:val="20"/>
                <w:szCs w:val="20"/>
              </w:rPr>
            </w:pPr>
            <w:r w:rsidRPr="00DD3AB7">
              <w:rPr>
                <w:rFonts w:eastAsia="Times New Roman"/>
                <w:sz w:val="20"/>
                <w:szCs w:val="20"/>
              </w:rPr>
              <w:t>5. Формирование списка объектов мест массового пребывания граждан и потенциальных объектов террористических посягательств</w:t>
            </w:r>
          </w:p>
        </w:tc>
        <w:tc>
          <w:tcPr>
            <w:tcW w:w="1962" w:type="dxa"/>
            <w:vMerge w:val="restart"/>
            <w:tcBorders>
              <w:top w:val="nil"/>
              <w:left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b/>
                <w:bCs/>
                <w:sz w:val="20"/>
                <w:szCs w:val="20"/>
              </w:rPr>
            </w:pPr>
            <w:r w:rsidRPr="00DD3AB7">
              <w:rPr>
                <w:rFonts w:eastAsia="Times New Roman"/>
                <w:b/>
                <w:bCs/>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val="restart"/>
            <w:tcBorders>
              <w:top w:val="nil"/>
              <w:left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Наличие утвержденного  списка объектов  мест массового пребывания граждан по району и потенциальных объектов террористических посягательств (ед.)</w:t>
            </w:r>
          </w:p>
        </w:tc>
      </w:tr>
      <w:tr w:rsidR="0074694D" w:rsidRPr="00DD3AB7" w:rsidTr="00DD3AB7">
        <w:trPr>
          <w:trHeight w:val="360"/>
        </w:trPr>
        <w:tc>
          <w:tcPr>
            <w:tcW w:w="304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r>
      <w:tr w:rsidR="0074694D" w:rsidRPr="00DD3AB7" w:rsidTr="00DD3AB7">
        <w:trPr>
          <w:trHeight w:val="360"/>
        </w:trPr>
        <w:tc>
          <w:tcPr>
            <w:tcW w:w="304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r>
      <w:tr w:rsidR="0074694D" w:rsidRPr="00DD3AB7" w:rsidTr="00DD3AB7">
        <w:trPr>
          <w:trHeight w:val="360"/>
        </w:trPr>
        <w:tc>
          <w:tcPr>
            <w:tcW w:w="304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r>
      <w:tr w:rsidR="0074694D" w:rsidRPr="00DD3AB7" w:rsidTr="00DD3AB7">
        <w:trPr>
          <w:trHeight w:val="360"/>
        </w:trPr>
        <w:tc>
          <w:tcPr>
            <w:tcW w:w="304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r>
      <w:tr w:rsidR="0074694D" w:rsidRPr="00DD3AB7" w:rsidTr="00DD3AB7">
        <w:trPr>
          <w:trHeight w:val="360"/>
        </w:trPr>
        <w:tc>
          <w:tcPr>
            <w:tcW w:w="3040" w:type="dxa"/>
            <w:vMerge/>
            <w:tcBorders>
              <w:left w:val="single" w:sz="4" w:space="0" w:color="auto"/>
              <w:bottom w:val="single" w:sz="4" w:space="0" w:color="auto"/>
              <w:right w:val="single" w:sz="4" w:space="0" w:color="auto"/>
            </w:tcBorders>
            <w:vAlign w:val="center"/>
            <w:hideMark/>
          </w:tcPr>
          <w:p w:rsidR="0074694D" w:rsidRPr="00DD3AB7" w:rsidRDefault="0074694D"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4694D" w:rsidRPr="00DD3AB7" w:rsidRDefault="0074694D"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auto"/>
              <w:right w:val="single" w:sz="4" w:space="0" w:color="auto"/>
            </w:tcBorders>
            <w:vAlign w:val="center"/>
            <w:hideMark/>
          </w:tcPr>
          <w:p w:rsidR="0074694D" w:rsidRPr="00DD3AB7" w:rsidRDefault="0074694D" w:rsidP="00DD3AB7">
            <w:pPr>
              <w:widowControl/>
              <w:autoSpaceDE/>
              <w:autoSpaceDN/>
              <w:adjustRightInd/>
              <w:jc w:val="center"/>
              <w:rPr>
                <w:rFonts w:eastAsia="Times New Roman"/>
                <w:sz w:val="20"/>
                <w:szCs w:val="20"/>
              </w:rPr>
            </w:pPr>
          </w:p>
        </w:tc>
      </w:tr>
      <w:tr w:rsidR="00E54D9E" w:rsidRPr="00DD3AB7" w:rsidTr="00DD3AB7">
        <w:trPr>
          <w:trHeight w:val="263"/>
        </w:trPr>
        <w:tc>
          <w:tcPr>
            <w:tcW w:w="3040" w:type="dxa"/>
            <w:vMerge w:val="restart"/>
            <w:tcBorders>
              <w:top w:val="nil"/>
              <w:left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rPr>
                <w:rFonts w:eastAsia="Times New Roman"/>
                <w:sz w:val="20"/>
                <w:szCs w:val="20"/>
              </w:rPr>
            </w:pPr>
            <w:r w:rsidRPr="00DD3AB7">
              <w:rPr>
                <w:rFonts w:eastAsia="Times New Roman"/>
                <w:sz w:val="20"/>
                <w:szCs w:val="20"/>
              </w:rPr>
              <w:t>Итого по первой задаче</w:t>
            </w:r>
          </w:p>
        </w:tc>
        <w:tc>
          <w:tcPr>
            <w:tcW w:w="1962" w:type="dxa"/>
            <w:vMerge w:val="restart"/>
            <w:tcBorders>
              <w:top w:val="nil"/>
              <w:left w:val="single" w:sz="4" w:space="0" w:color="auto"/>
              <w:right w:val="single" w:sz="4" w:space="0" w:color="auto"/>
            </w:tcBorders>
            <w:shd w:val="clear" w:color="auto" w:fill="auto"/>
            <w:noWrap/>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182" w:type="dxa"/>
            <w:vMerge w:val="restart"/>
            <w:tcBorders>
              <w:top w:val="nil"/>
              <w:left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2980" w:type="dxa"/>
            <w:vMerge w:val="restart"/>
            <w:tcBorders>
              <w:top w:val="nil"/>
              <w:left w:val="single" w:sz="4" w:space="0" w:color="auto"/>
              <w:right w:val="single" w:sz="4" w:space="0" w:color="auto"/>
            </w:tcBorders>
            <w:shd w:val="clear" w:color="auto" w:fill="auto"/>
            <w:vAlign w:val="center"/>
            <w:hideMark/>
          </w:tcPr>
          <w:p w:rsidR="00E54D9E" w:rsidRPr="00DD3AB7" w:rsidRDefault="00E54D9E" w:rsidP="00DD3AB7">
            <w:pPr>
              <w:widowControl/>
              <w:autoSpaceDE/>
              <w:autoSpaceDN/>
              <w:adjustRightInd/>
              <w:jc w:val="center"/>
              <w:rPr>
                <w:rFonts w:eastAsia="Times New Roman"/>
                <w:sz w:val="20"/>
                <w:szCs w:val="20"/>
              </w:rPr>
            </w:pPr>
          </w:p>
        </w:tc>
      </w:tr>
      <w:tr w:rsidR="00E54D9E" w:rsidRPr="00DD3AB7" w:rsidTr="00DD3AB7">
        <w:trPr>
          <w:trHeight w:val="218"/>
        </w:trPr>
        <w:tc>
          <w:tcPr>
            <w:tcW w:w="304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118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298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r>
      <w:tr w:rsidR="00E54D9E" w:rsidRPr="00DD3AB7" w:rsidTr="00DD3AB7">
        <w:trPr>
          <w:trHeight w:val="218"/>
        </w:trPr>
        <w:tc>
          <w:tcPr>
            <w:tcW w:w="304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118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298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r>
      <w:tr w:rsidR="00E54D9E" w:rsidRPr="00DD3AB7" w:rsidTr="00DD3AB7">
        <w:trPr>
          <w:trHeight w:val="218"/>
        </w:trPr>
        <w:tc>
          <w:tcPr>
            <w:tcW w:w="304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118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298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r>
      <w:tr w:rsidR="00E54D9E" w:rsidRPr="00DD3AB7" w:rsidTr="00DD3AB7">
        <w:trPr>
          <w:trHeight w:val="218"/>
        </w:trPr>
        <w:tc>
          <w:tcPr>
            <w:tcW w:w="304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1182"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2980" w:type="dxa"/>
            <w:vMerge/>
            <w:tcBorders>
              <w:left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r>
      <w:tr w:rsidR="00E54D9E" w:rsidRPr="00DD3AB7" w:rsidTr="00DD3AB7">
        <w:trPr>
          <w:trHeight w:val="218"/>
        </w:trPr>
        <w:tc>
          <w:tcPr>
            <w:tcW w:w="3040" w:type="dxa"/>
            <w:vMerge/>
            <w:tcBorders>
              <w:left w:val="single" w:sz="4" w:space="0" w:color="auto"/>
              <w:bottom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bottom"/>
            <w:hideMark/>
          </w:tcPr>
          <w:p w:rsidR="00E54D9E" w:rsidRPr="00DD3AB7" w:rsidRDefault="00E54D9E" w:rsidP="00DD3AB7">
            <w:pPr>
              <w:widowControl/>
              <w:autoSpaceDE/>
              <w:autoSpaceDN/>
              <w:adjustRightInd/>
              <w:jc w:val="center"/>
              <w:rPr>
                <w:rFonts w:eastAsia="Times New Roman"/>
                <w:sz w:val="20"/>
                <w:szCs w:val="20"/>
              </w:rPr>
            </w:pPr>
          </w:p>
        </w:tc>
        <w:tc>
          <w:tcPr>
            <w:tcW w:w="1182" w:type="dxa"/>
            <w:vMerge/>
            <w:tcBorders>
              <w:left w:val="single" w:sz="4" w:space="0" w:color="auto"/>
              <w:bottom w:val="single" w:sz="4" w:space="0" w:color="auto"/>
              <w:right w:val="single" w:sz="4" w:space="0" w:color="auto"/>
            </w:tcBorders>
            <w:vAlign w:val="center"/>
            <w:hideMark/>
          </w:tcPr>
          <w:p w:rsidR="00E54D9E" w:rsidRPr="00DD3AB7" w:rsidRDefault="00E54D9E" w:rsidP="00DD3AB7">
            <w:pPr>
              <w:widowControl/>
              <w:autoSpaceDE/>
              <w:autoSpaceDN/>
              <w:adjustRightInd/>
              <w:rPr>
                <w:rFonts w:eastAsia="Times New Roman"/>
                <w:sz w:val="20"/>
                <w:szCs w:val="20"/>
              </w:rPr>
            </w:pPr>
          </w:p>
        </w:tc>
        <w:tc>
          <w:tcPr>
            <w:tcW w:w="2980" w:type="dxa"/>
            <w:vMerge/>
            <w:tcBorders>
              <w:left w:val="single" w:sz="4" w:space="0" w:color="auto"/>
              <w:bottom w:val="single" w:sz="4" w:space="0" w:color="auto"/>
              <w:right w:val="single" w:sz="4" w:space="0" w:color="auto"/>
            </w:tcBorders>
            <w:vAlign w:val="center"/>
            <w:hideMark/>
          </w:tcPr>
          <w:p w:rsidR="00E54D9E" w:rsidRPr="00DD3AB7" w:rsidRDefault="00E54D9E" w:rsidP="00DD3AB7">
            <w:pPr>
              <w:widowControl/>
              <w:autoSpaceDE/>
              <w:autoSpaceDN/>
              <w:adjustRightInd/>
              <w:jc w:val="center"/>
              <w:rPr>
                <w:rFonts w:eastAsia="Times New Roman"/>
                <w:sz w:val="20"/>
                <w:szCs w:val="20"/>
              </w:rPr>
            </w:pPr>
          </w:p>
        </w:tc>
      </w:tr>
      <w:tr w:rsidR="00B960D1" w:rsidRPr="00DD3AB7" w:rsidTr="00DD3AB7">
        <w:trPr>
          <w:trHeight w:val="278"/>
        </w:trPr>
        <w:tc>
          <w:tcPr>
            <w:tcW w:w="1462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960D1" w:rsidRPr="00DD3AB7" w:rsidRDefault="00B960D1" w:rsidP="00DD3AB7">
            <w:pPr>
              <w:widowControl/>
              <w:autoSpaceDE/>
              <w:autoSpaceDN/>
              <w:adjustRightInd/>
              <w:rPr>
                <w:rFonts w:eastAsia="Times New Roman"/>
                <w:sz w:val="20"/>
                <w:szCs w:val="20"/>
              </w:rPr>
            </w:pPr>
            <w:r w:rsidRPr="00DD3AB7">
              <w:rPr>
                <w:rFonts w:eastAsia="Times New Roman"/>
                <w:sz w:val="20"/>
                <w:szCs w:val="20"/>
              </w:rPr>
              <w:t>Задача 2 - Организация и проведение мероприятий по профилактике экстремизма и терроризма</w:t>
            </w:r>
          </w:p>
        </w:tc>
      </w:tr>
      <w:tr w:rsidR="00F6140C" w:rsidRPr="00DD3AB7" w:rsidTr="00DD3AB7">
        <w:trPr>
          <w:trHeight w:val="688"/>
        </w:trPr>
        <w:tc>
          <w:tcPr>
            <w:tcW w:w="3040" w:type="dxa"/>
            <w:vMerge w:val="restart"/>
            <w:tcBorders>
              <w:top w:val="nil"/>
              <w:left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rPr>
                <w:rFonts w:eastAsia="Times New Roman"/>
                <w:sz w:val="20"/>
                <w:szCs w:val="20"/>
              </w:rPr>
            </w:pPr>
            <w:r w:rsidRPr="00DD3AB7">
              <w:rPr>
                <w:rFonts w:eastAsia="Times New Roman"/>
                <w:sz w:val="20"/>
                <w:szCs w:val="20"/>
              </w:rPr>
              <w:t>6. Организация подготовки проектов, приобретения  буклетов, плакатов, памяток и рекомендаций для предприятий и учреждений, расположенных на территории Первомайского района по антитеррористической тематике</w:t>
            </w:r>
          </w:p>
        </w:tc>
        <w:tc>
          <w:tcPr>
            <w:tcW w:w="1962" w:type="dxa"/>
            <w:vMerge w:val="restart"/>
            <w:tcBorders>
              <w:top w:val="nil"/>
              <w:left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65680B" w:rsidP="00DD3AB7">
            <w:pPr>
              <w:widowControl/>
              <w:autoSpaceDE/>
              <w:autoSpaceDN/>
              <w:adjustRightInd/>
              <w:jc w:val="center"/>
              <w:rPr>
                <w:rFonts w:eastAsia="Times New Roman"/>
                <w:sz w:val="20"/>
                <w:szCs w:val="20"/>
              </w:rPr>
            </w:pPr>
            <w:r w:rsidRPr="00DD3AB7">
              <w:rPr>
                <w:rFonts w:eastAsia="Times New Roman"/>
                <w:sz w:val="20"/>
                <w:szCs w:val="20"/>
              </w:rPr>
              <w:t>6,75</w:t>
            </w: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65680B" w:rsidP="00DD3AB7">
            <w:pPr>
              <w:widowControl/>
              <w:autoSpaceDE/>
              <w:autoSpaceDN/>
              <w:adjustRightInd/>
              <w:jc w:val="center"/>
              <w:rPr>
                <w:rFonts w:eastAsia="Times New Roman"/>
                <w:sz w:val="20"/>
                <w:szCs w:val="20"/>
              </w:rPr>
            </w:pPr>
            <w:r w:rsidRPr="00DD3AB7">
              <w:rPr>
                <w:rFonts w:eastAsia="Times New Roman"/>
                <w:sz w:val="20"/>
                <w:szCs w:val="20"/>
              </w:rPr>
              <w:t>6,75</w:t>
            </w: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6140C" w:rsidRPr="00DD3AB7" w:rsidRDefault="0065680B" w:rsidP="00DD3AB7">
            <w:pPr>
              <w:widowControl/>
              <w:autoSpaceDE/>
              <w:autoSpaceDN/>
              <w:adjustRightInd/>
              <w:jc w:val="center"/>
              <w:rPr>
                <w:rFonts w:eastAsia="Times New Roman"/>
                <w:bCs/>
                <w:sz w:val="20"/>
                <w:szCs w:val="20"/>
              </w:rPr>
            </w:pPr>
            <w:r w:rsidRPr="00DD3AB7">
              <w:rPr>
                <w:rFonts w:eastAsia="Times New Roman"/>
                <w:bCs/>
                <w:sz w:val="20"/>
                <w:szCs w:val="20"/>
              </w:rPr>
              <w:t>1000</w:t>
            </w:r>
          </w:p>
        </w:tc>
        <w:tc>
          <w:tcPr>
            <w:tcW w:w="2980" w:type="dxa"/>
            <w:vMerge w:val="restart"/>
            <w:tcBorders>
              <w:top w:val="nil"/>
              <w:left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Количество подготовленных проектов, приобретенных  буклетов, плакатов, памяток и рекомендаций для предприятий и учреждений, расположенных на территории Первомайского района по антитеррористической тематике (ед.)</w:t>
            </w:r>
          </w:p>
        </w:tc>
      </w:tr>
      <w:tr w:rsidR="00F6140C" w:rsidRPr="00DD3AB7" w:rsidTr="00DD3AB7">
        <w:trPr>
          <w:trHeight w:val="312"/>
        </w:trPr>
        <w:tc>
          <w:tcPr>
            <w:tcW w:w="304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EB4F32" w:rsidP="00DD3AB7">
            <w:pPr>
              <w:widowControl/>
              <w:autoSpaceDE/>
              <w:autoSpaceDN/>
              <w:adjustRightInd/>
              <w:jc w:val="center"/>
              <w:rPr>
                <w:rFonts w:eastAsia="Times New Roman"/>
                <w:sz w:val="20"/>
                <w:szCs w:val="20"/>
              </w:rPr>
            </w:pPr>
            <w:r w:rsidRPr="00DD3AB7">
              <w:rPr>
                <w:rFonts w:eastAsia="Times New Roman"/>
                <w:sz w:val="20"/>
                <w:szCs w:val="20"/>
              </w:rPr>
              <w:t>6,75</w:t>
            </w: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EB4F32" w:rsidP="00DD3AB7">
            <w:pPr>
              <w:widowControl/>
              <w:autoSpaceDE/>
              <w:autoSpaceDN/>
              <w:adjustRightInd/>
              <w:jc w:val="center"/>
              <w:rPr>
                <w:rFonts w:eastAsia="Times New Roman"/>
                <w:sz w:val="20"/>
                <w:szCs w:val="20"/>
              </w:rPr>
            </w:pPr>
            <w:r w:rsidRPr="00DD3AB7">
              <w:rPr>
                <w:rFonts w:eastAsia="Times New Roman"/>
                <w:sz w:val="20"/>
                <w:szCs w:val="20"/>
              </w:rPr>
              <w:t>6,75</w:t>
            </w: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6140C" w:rsidRPr="00DD3AB7" w:rsidRDefault="00EB4F32"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r>
      <w:tr w:rsidR="00F6140C" w:rsidRPr="00DD3AB7" w:rsidTr="00DD3AB7">
        <w:trPr>
          <w:trHeight w:val="672"/>
        </w:trPr>
        <w:tc>
          <w:tcPr>
            <w:tcW w:w="304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6140C" w:rsidRPr="00DD3AB7" w:rsidRDefault="00EB4F32"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r>
      <w:tr w:rsidR="00F6140C" w:rsidRPr="00DD3AB7" w:rsidTr="00DD3AB7">
        <w:trPr>
          <w:trHeight w:val="372"/>
        </w:trPr>
        <w:tc>
          <w:tcPr>
            <w:tcW w:w="304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6140C" w:rsidRPr="00DD3AB7" w:rsidRDefault="00EB4F32"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r>
      <w:tr w:rsidR="00F6140C" w:rsidRPr="00DD3AB7" w:rsidTr="00DD3AB7">
        <w:trPr>
          <w:trHeight w:val="372"/>
        </w:trPr>
        <w:tc>
          <w:tcPr>
            <w:tcW w:w="304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6140C" w:rsidRPr="00DD3AB7" w:rsidRDefault="0065680B"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r>
      <w:tr w:rsidR="00F6140C" w:rsidRPr="00DD3AB7" w:rsidTr="00DD3AB7">
        <w:trPr>
          <w:trHeight w:val="372"/>
        </w:trPr>
        <w:tc>
          <w:tcPr>
            <w:tcW w:w="3040" w:type="dxa"/>
            <w:vMerge/>
            <w:tcBorders>
              <w:left w:val="single" w:sz="4" w:space="0" w:color="auto"/>
              <w:bottom w:val="single" w:sz="4" w:space="0" w:color="auto"/>
              <w:right w:val="single" w:sz="4" w:space="0" w:color="auto"/>
            </w:tcBorders>
            <w:vAlign w:val="center"/>
            <w:hideMark/>
          </w:tcPr>
          <w:p w:rsidR="00F6140C" w:rsidRPr="00DD3AB7" w:rsidRDefault="00F6140C"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F6140C" w:rsidRPr="00DD3AB7" w:rsidRDefault="00F6140C"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F6140C" w:rsidRPr="00DD3AB7" w:rsidRDefault="0065680B"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bottom w:val="single" w:sz="4" w:space="0" w:color="auto"/>
              <w:right w:val="single" w:sz="4" w:space="0" w:color="auto"/>
            </w:tcBorders>
            <w:vAlign w:val="center"/>
            <w:hideMark/>
          </w:tcPr>
          <w:p w:rsidR="00F6140C" w:rsidRPr="00DD3AB7" w:rsidRDefault="00F6140C" w:rsidP="00DD3AB7">
            <w:pPr>
              <w:widowControl/>
              <w:autoSpaceDE/>
              <w:autoSpaceDN/>
              <w:adjustRightInd/>
              <w:jc w:val="center"/>
              <w:rPr>
                <w:rFonts w:eastAsia="Times New Roman"/>
                <w:sz w:val="20"/>
                <w:szCs w:val="20"/>
              </w:rPr>
            </w:pPr>
          </w:p>
        </w:tc>
      </w:tr>
      <w:tr w:rsidR="008A669A" w:rsidRPr="00DD3AB7" w:rsidTr="00DD3AB7">
        <w:trPr>
          <w:trHeight w:val="492"/>
        </w:trPr>
        <w:tc>
          <w:tcPr>
            <w:tcW w:w="3040" w:type="dxa"/>
            <w:vMerge w:val="restart"/>
            <w:tcBorders>
              <w:top w:val="nil"/>
              <w:left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rPr>
                <w:rFonts w:eastAsia="Times New Roman"/>
                <w:sz w:val="20"/>
                <w:szCs w:val="20"/>
              </w:rPr>
            </w:pPr>
            <w:r w:rsidRPr="00DD3AB7">
              <w:rPr>
                <w:rFonts w:eastAsia="Times New Roman"/>
                <w:sz w:val="20"/>
                <w:szCs w:val="20"/>
              </w:rPr>
              <w:t>7. Размещение информационных материалов о действиях в случае возникновения угроз террористического характера в местах массового пребывания граждан</w:t>
            </w:r>
            <w:r w:rsidR="00BB2A9B" w:rsidRPr="00DD3AB7">
              <w:rPr>
                <w:rFonts w:eastAsia="Times New Roman"/>
                <w:sz w:val="20"/>
                <w:szCs w:val="20"/>
              </w:rPr>
              <w:t xml:space="preserve"> и потенциальных объектов террористических посягательств</w:t>
            </w:r>
          </w:p>
        </w:tc>
        <w:tc>
          <w:tcPr>
            <w:tcW w:w="1962" w:type="dxa"/>
            <w:vMerge w:val="restart"/>
            <w:tcBorders>
              <w:top w:val="nil"/>
              <w:left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r w:rsidRPr="00DD3AB7">
              <w:rPr>
                <w:rFonts w:eastAsia="Times New Roman"/>
                <w:sz w:val="20"/>
                <w:szCs w:val="20"/>
              </w:rPr>
              <w:t>; Администрации сельских поселений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1182"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1000 </w:t>
            </w:r>
          </w:p>
        </w:tc>
        <w:tc>
          <w:tcPr>
            <w:tcW w:w="2980" w:type="dxa"/>
            <w:vMerge w:val="restart"/>
            <w:tcBorders>
              <w:top w:val="nil"/>
              <w:left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w:t>
            </w:r>
            <w:r w:rsidR="00BB2A9B" w:rsidRPr="00DD3AB7">
              <w:rPr>
                <w:rFonts w:eastAsia="Times New Roman"/>
                <w:sz w:val="20"/>
                <w:szCs w:val="20"/>
              </w:rPr>
              <w:t xml:space="preserve"> и потенциальных объектов террористических посягательств</w:t>
            </w:r>
            <w:r w:rsidRPr="00DD3AB7">
              <w:rPr>
                <w:rFonts w:eastAsia="Times New Roman"/>
                <w:sz w:val="20"/>
                <w:szCs w:val="20"/>
              </w:rPr>
              <w:t xml:space="preserve"> (ед.)</w:t>
            </w:r>
          </w:p>
        </w:tc>
      </w:tr>
      <w:tr w:rsidR="008A669A" w:rsidRPr="00DD3AB7" w:rsidTr="00DD3AB7">
        <w:trPr>
          <w:trHeight w:val="492"/>
        </w:trPr>
        <w:tc>
          <w:tcPr>
            <w:tcW w:w="304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1182"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200</w:t>
            </w:r>
          </w:p>
        </w:tc>
        <w:tc>
          <w:tcPr>
            <w:tcW w:w="298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r>
      <w:tr w:rsidR="008A669A" w:rsidRPr="00DD3AB7" w:rsidTr="00DD3AB7">
        <w:trPr>
          <w:trHeight w:val="515"/>
        </w:trPr>
        <w:tc>
          <w:tcPr>
            <w:tcW w:w="304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1182"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200</w:t>
            </w:r>
          </w:p>
        </w:tc>
        <w:tc>
          <w:tcPr>
            <w:tcW w:w="298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r>
      <w:tr w:rsidR="008A669A" w:rsidRPr="00DD3AB7" w:rsidTr="00DD3AB7">
        <w:trPr>
          <w:trHeight w:val="140"/>
        </w:trPr>
        <w:tc>
          <w:tcPr>
            <w:tcW w:w="304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 </w:t>
            </w:r>
          </w:p>
        </w:tc>
        <w:tc>
          <w:tcPr>
            <w:tcW w:w="1182"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200 </w:t>
            </w:r>
          </w:p>
        </w:tc>
        <w:tc>
          <w:tcPr>
            <w:tcW w:w="298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r>
      <w:tr w:rsidR="008A669A" w:rsidRPr="00DD3AB7" w:rsidTr="00DD3AB7">
        <w:trPr>
          <w:trHeight w:val="277"/>
        </w:trPr>
        <w:tc>
          <w:tcPr>
            <w:tcW w:w="304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r>
      <w:tr w:rsidR="008A669A" w:rsidRPr="00DD3AB7" w:rsidTr="00DD3AB7">
        <w:trPr>
          <w:trHeight w:val="415"/>
        </w:trPr>
        <w:tc>
          <w:tcPr>
            <w:tcW w:w="3040" w:type="dxa"/>
            <w:vMerge/>
            <w:tcBorders>
              <w:left w:val="single" w:sz="4" w:space="0" w:color="auto"/>
              <w:bottom w:val="single" w:sz="4" w:space="0" w:color="auto"/>
              <w:right w:val="single" w:sz="4" w:space="0" w:color="auto"/>
            </w:tcBorders>
            <w:vAlign w:val="center"/>
            <w:hideMark/>
          </w:tcPr>
          <w:p w:rsidR="008A669A" w:rsidRPr="00DD3AB7" w:rsidRDefault="008A669A"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8A669A" w:rsidRPr="00DD3AB7" w:rsidRDefault="008A669A" w:rsidP="00DD3AB7">
            <w:pPr>
              <w:widowControl/>
              <w:autoSpaceDE/>
              <w:autoSpaceDN/>
              <w:adjustRightInd/>
              <w:jc w:val="center"/>
              <w:rPr>
                <w:rFonts w:eastAsia="Times New Roman"/>
                <w:sz w:val="20"/>
                <w:szCs w:val="20"/>
              </w:rPr>
            </w:pPr>
            <w:r w:rsidRPr="00DD3AB7">
              <w:rPr>
                <w:rFonts w:eastAsia="Times New Roman"/>
                <w:sz w:val="20"/>
                <w:szCs w:val="20"/>
              </w:rPr>
              <w:t>200</w:t>
            </w:r>
          </w:p>
        </w:tc>
        <w:tc>
          <w:tcPr>
            <w:tcW w:w="2980" w:type="dxa"/>
            <w:vMerge/>
            <w:tcBorders>
              <w:left w:val="single" w:sz="4" w:space="0" w:color="auto"/>
              <w:bottom w:val="single" w:sz="4" w:space="0" w:color="auto"/>
              <w:right w:val="single" w:sz="4" w:space="0" w:color="auto"/>
            </w:tcBorders>
            <w:vAlign w:val="center"/>
            <w:hideMark/>
          </w:tcPr>
          <w:p w:rsidR="008A669A" w:rsidRPr="00DD3AB7" w:rsidRDefault="008A669A" w:rsidP="00DD3AB7">
            <w:pPr>
              <w:widowControl/>
              <w:autoSpaceDE/>
              <w:autoSpaceDN/>
              <w:adjustRightInd/>
              <w:jc w:val="center"/>
              <w:rPr>
                <w:rFonts w:eastAsia="Times New Roman"/>
                <w:sz w:val="20"/>
                <w:szCs w:val="20"/>
              </w:rPr>
            </w:pPr>
          </w:p>
        </w:tc>
      </w:tr>
      <w:tr w:rsidR="001C6FC2" w:rsidRPr="00DD3AB7" w:rsidTr="00DD3AB7">
        <w:trPr>
          <w:trHeight w:val="218"/>
        </w:trPr>
        <w:tc>
          <w:tcPr>
            <w:tcW w:w="3040" w:type="dxa"/>
            <w:vMerge w:val="restart"/>
            <w:tcBorders>
              <w:top w:val="nil"/>
              <w:left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rPr>
                <w:rFonts w:eastAsia="Times New Roman"/>
                <w:sz w:val="20"/>
                <w:szCs w:val="20"/>
              </w:rPr>
            </w:pPr>
            <w:r w:rsidRPr="00DD3AB7">
              <w:rPr>
                <w:rFonts w:eastAsia="Times New Roman"/>
                <w:sz w:val="20"/>
                <w:szCs w:val="20"/>
              </w:rPr>
              <w:t>8.  Обеспечение функционирования, ремонт  системы видеонаблюдения потенциально-опасных мест в целях предупреждения экстремистской и террористической деятельности</w:t>
            </w:r>
          </w:p>
        </w:tc>
        <w:tc>
          <w:tcPr>
            <w:tcW w:w="1962" w:type="dxa"/>
            <w:vMerge w:val="restart"/>
            <w:tcBorders>
              <w:top w:val="nil"/>
              <w:left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4,75</w:t>
            </w: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4,75</w:t>
            </w: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8</w:t>
            </w:r>
          </w:p>
        </w:tc>
        <w:tc>
          <w:tcPr>
            <w:tcW w:w="2980" w:type="dxa"/>
            <w:vMerge w:val="restart"/>
            <w:tcBorders>
              <w:top w:val="nil"/>
              <w:left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Количество установленных и обеспеченных, отремонтированных  систем функционирования видеонаблюдения потенциально-опасных мест в целях предупреждения экстремистской и террористической деятельности (ед.)</w:t>
            </w:r>
          </w:p>
        </w:tc>
      </w:tr>
      <w:tr w:rsidR="001C6FC2" w:rsidRPr="00DD3AB7" w:rsidTr="00DD3AB7">
        <w:trPr>
          <w:trHeight w:val="398"/>
        </w:trPr>
        <w:tc>
          <w:tcPr>
            <w:tcW w:w="304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4,75</w:t>
            </w: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4,75</w:t>
            </w: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4</w:t>
            </w:r>
          </w:p>
        </w:tc>
        <w:tc>
          <w:tcPr>
            <w:tcW w:w="298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r>
      <w:tr w:rsidR="001C6FC2" w:rsidRPr="00DD3AB7" w:rsidTr="00DD3AB7">
        <w:trPr>
          <w:trHeight w:val="480"/>
        </w:trPr>
        <w:tc>
          <w:tcPr>
            <w:tcW w:w="304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r>
      <w:tr w:rsidR="001C6FC2" w:rsidRPr="00DD3AB7" w:rsidTr="00DD3AB7">
        <w:trPr>
          <w:trHeight w:val="503"/>
        </w:trPr>
        <w:tc>
          <w:tcPr>
            <w:tcW w:w="304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r>
      <w:tr w:rsidR="001C6FC2" w:rsidRPr="00DD3AB7" w:rsidTr="00DD3AB7">
        <w:trPr>
          <w:trHeight w:val="503"/>
        </w:trPr>
        <w:tc>
          <w:tcPr>
            <w:tcW w:w="304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r>
      <w:tr w:rsidR="001C6FC2" w:rsidRPr="00DD3AB7" w:rsidTr="00DD3AB7">
        <w:trPr>
          <w:trHeight w:val="503"/>
        </w:trPr>
        <w:tc>
          <w:tcPr>
            <w:tcW w:w="3040" w:type="dxa"/>
            <w:vMerge/>
            <w:tcBorders>
              <w:left w:val="single" w:sz="4" w:space="0" w:color="auto"/>
              <w:bottom w:val="single" w:sz="4" w:space="0" w:color="auto"/>
              <w:right w:val="single" w:sz="4" w:space="0" w:color="auto"/>
            </w:tcBorders>
            <w:vAlign w:val="center"/>
            <w:hideMark/>
          </w:tcPr>
          <w:p w:rsidR="001C6FC2" w:rsidRPr="00DD3AB7" w:rsidRDefault="001C6FC2"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C6FC2" w:rsidRPr="00DD3AB7" w:rsidRDefault="001C6FC2"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auto"/>
              <w:right w:val="single" w:sz="4" w:space="0" w:color="auto"/>
            </w:tcBorders>
            <w:vAlign w:val="center"/>
            <w:hideMark/>
          </w:tcPr>
          <w:p w:rsidR="001C6FC2" w:rsidRPr="00DD3AB7" w:rsidRDefault="001C6FC2" w:rsidP="00DD3AB7">
            <w:pPr>
              <w:widowControl/>
              <w:autoSpaceDE/>
              <w:autoSpaceDN/>
              <w:adjustRightInd/>
              <w:jc w:val="center"/>
              <w:rPr>
                <w:rFonts w:eastAsia="Times New Roman"/>
                <w:sz w:val="20"/>
                <w:szCs w:val="20"/>
              </w:rPr>
            </w:pPr>
          </w:p>
        </w:tc>
      </w:tr>
      <w:tr w:rsidR="00917A61" w:rsidRPr="00DD3AB7" w:rsidTr="00DD3AB7">
        <w:trPr>
          <w:trHeight w:val="743"/>
        </w:trPr>
        <w:tc>
          <w:tcPr>
            <w:tcW w:w="3040" w:type="dxa"/>
            <w:vMerge w:val="restart"/>
            <w:tcBorders>
              <w:top w:val="nil"/>
              <w:left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rPr>
                <w:rFonts w:eastAsia="Times New Roman"/>
                <w:sz w:val="20"/>
                <w:szCs w:val="20"/>
              </w:rPr>
            </w:pPr>
            <w:r w:rsidRPr="00DD3AB7">
              <w:rPr>
                <w:rFonts w:eastAsia="Times New Roman"/>
                <w:sz w:val="20"/>
                <w:szCs w:val="20"/>
              </w:rPr>
              <w:lastRenderedPageBreak/>
              <w:t>9. Проведение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w:t>
            </w:r>
          </w:p>
        </w:tc>
        <w:tc>
          <w:tcPr>
            <w:tcW w:w="1962" w:type="dxa"/>
            <w:vMerge w:val="restart"/>
            <w:tcBorders>
              <w:top w:val="nil"/>
              <w:left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r w:rsidRPr="00DD3AB7">
              <w:rPr>
                <w:rFonts w:eastAsia="Times New Roman"/>
                <w:sz w:val="20"/>
                <w:szCs w:val="20"/>
              </w:rPr>
              <w:t xml:space="preserve">; </w:t>
            </w:r>
            <w:r w:rsidR="003A6FD2" w:rsidRPr="00DD3AB7">
              <w:rPr>
                <w:rFonts w:eastAsia="Times New Roman"/>
                <w:sz w:val="20"/>
                <w:szCs w:val="20"/>
              </w:rPr>
              <w:t>управление образования</w:t>
            </w:r>
          </w:p>
        </w:tc>
        <w:tc>
          <w:tcPr>
            <w:tcW w:w="176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17A61" w:rsidRPr="00DD3AB7" w:rsidRDefault="00CD694D" w:rsidP="00DD3AB7">
            <w:pPr>
              <w:widowControl/>
              <w:autoSpaceDE/>
              <w:autoSpaceDN/>
              <w:adjustRightInd/>
              <w:jc w:val="center"/>
              <w:rPr>
                <w:rFonts w:eastAsia="Times New Roman"/>
                <w:sz w:val="20"/>
                <w:szCs w:val="20"/>
              </w:rPr>
            </w:pPr>
            <w:r w:rsidRPr="00DD3AB7">
              <w:rPr>
                <w:rFonts w:eastAsia="Times New Roman"/>
                <w:sz w:val="20"/>
                <w:szCs w:val="20"/>
              </w:rPr>
              <w:t>10</w:t>
            </w:r>
          </w:p>
        </w:tc>
        <w:tc>
          <w:tcPr>
            <w:tcW w:w="2980" w:type="dxa"/>
            <w:vMerge w:val="restart"/>
            <w:tcBorders>
              <w:top w:val="nil"/>
              <w:left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Количество  проведенных лекций, социологических опросов  в общеобразовательном учреждении, расположенном  на территории Первомайского района на предмет выявления и обнаружения степени распространения экстремистских  идей и настроений (ед.)</w:t>
            </w:r>
          </w:p>
        </w:tc>
      </w:tr>
      <w:tr w:rsidR="00917A61" w:rsidRPr="00DD3AB7" w:rsidTr="00DD3AB7">
        <w:trPr>
          <w:trHeight w:val="743"/>
        </w:trPr>
        <w:tc>
          <w:tcPr>
            <w:tcW w:w="304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20</w:t>
            </w:r>
            <w:r w:rsidR="003A6FD2" w:rsidRPr="00DD3AB7">
              <w:rPr>
                <w:rFonts w:eastAsia="Times New Roman"/>
                <w:sz w:val="20"/>
                <w:szCs w:val="20"/>
              </w:rPr>
              <w:t>22</w:t>
            </w: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2</w:t>
            </w:r>
          </w:p>
        </w:tc>
        <w:tc>
          <w:tcPr>
            <w:tcW w:w="298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r>
      <w:tr w:rsidR="00917A61" w:rsidRPr="00DD3AB7" w:rsidTr="00DD3AB7">
        <w:trPr>
          <w:trHeight w:val="420"/>
        </w:trPr>
        <w:tc>
          <w:tcPr>
            <w:tcW w:w="304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202</w:t>
            </w:r>
            <w:r w:rsidR="00CD694D" w:rsidRPr="00DD3AB7">
              <w:rPr>
                <w:rFonts w:eastAsia="Times New Roman"/>
                <w:sz w:val="20"/>
                <w:szCs w:val="20"/>
              </w:rPr>
              <w:t>3</w:t>
            </w: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2</w:t>
            </w:r>
          </w:p>
        </w:tc>
        <w:tc>
          <w:tcPr>
            <w:tcW w:w="298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r>
      <w:tr w:rsidR="00917A61" w:rsidRPr="00DD3AB7" w:rsidTr="00DD3AB7">
        <w:trPr>
          <w:trHeight w:val="443"/>
        </w:trPr>
        <w:tc>
          <w:tcPr>
            <w:tcW w:w="304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202</w:t>
            </w:r>
            <w:r w:rsidR="00CD694D" w:rsidRPr="00DD3AB7">
              <w:rPr>
                <w:rFonts w:eastAsia="Times New Roman"/>
                <w:sz w:val="20"/>
                <w:szCs w:val="20"/>
              </w:rPr>
              <w:t>4</w:t>
            </w: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r w:rsidRPr="00DD3AB7">
              <w:rPr>
                <w:rFonts w:eastAsia="Times New Roman"/>
                <w:sz w:val="20"/>
                <w:szCs w:val="20"/>
              </w:rPr>
              <w:t>2</w:t>
            </w:r>
          </w:p>
        </w:tc>
        <w:tc>
          <w:tcPr>
            <w:tcW w:w="298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r>
      <w:tr w:rsidR="00917A61" w:rsidRPr="00DD3AB7" w:rsidTr="00DD3AB7">
        <w:trPr>
          <w:trHeight w:val="443"/>
        </w:trPr>
        <w:tc>
          <w:tcPr>
            <w:tcW w:w="304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17A61" w:rsidRPr="00DD3AB7" w:rsidRDefault="00CD694D"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17A61" w:rsidRPr="00DD3AB7" w:rsidRDefault="00CD694D" w:rsidP="00DD3AB7">
            <w:pPr>
              <w:widowControl/>
              <w:autoSpaceDE/>
              <w:autoSpaceDN/>
              <w:adjustRightInd/>
              <w:jc w:val="center"/>
              <w:rPr>
                <w:rFonts w:eastAsia="Times New Roman"/>
                <w:sz w:val="20"/>
                <w:szCs w:val="20"/>
              </w:rPr>
            </w:pPr>
            <w:r w:rsidRPr="00DD3AB7">
              <w:rPr>
                <w:rFonts w:eastAsia="Times New Roman"/>
                <w:sz w:val="20"/>
                <w:szCs w:val="20"/>
              </w:rPr>
              <w:t>2</w:t>
            </w:r>
          </w:p>
        </w:tc>
        <w:tc>
          <w:tcPr>
            <w:tcW w:w="2980" w:type="dxa"/>
            <w:vMerge/>
            <w:tcBorders>
              <w:left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r>
      <w:tr w:rsidR="00917A61" w:rsidRPr="00DD3AB7" w:rsidTr="00DD3AB7">
        <w:trPr>
          <w:trHeight w:val="443"/>
        </w:trPr>
        <w:tc>
          <w:tcPr>
            <w:tcW w:w="3040" w:type="dxa"/>
            <w:vMerge/>
            <w:tcBorders>
              <w:left w:val="single" w:sz="4" w:space="0" w:color="auto"/>
              <w:bottom w:val="single" w:sz="4" w:space="0" w:color="auto"/>
              <w:right w:val="single" w:sz="4" w:space="0" w:color="auto"/>
            </w:tcBorders>
            <w:vAlign w:val="center"/>
            <w:hideMark/>
          </w:tcPr>
          <w:p w:rsidR="00917A61" w:rsidRPr="00DD3AB7" w:rsidRDefault="00917A61"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000000"/>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17A61" w:rsidRPr="00DD3AB7" w:rsidRDefault="00CD694D"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17A61" w:rsidRPr="00DD3AB7" w:rsidRDefault="00917A6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17A61" w:rsidRPr="00DD3AB7" w:rsidRDefault="00CD694D" w:rsidP="00DD3AB7">
            <w:pPr>
              <w:widowControl/>
              <w:autoSpaceDE/>
              <w:autoSpaceDN/>
              <w:adjustRightInd/>
              <w:jc w:val="center"/>
              <w:rPr>
                <w:rFonts w:eastAsia="Times New Roman"/>
                <w:sz w:val="20"/>
                <w:szCs w:val="20"/>
              </w:rPr>
            </w:pPr>
            <w:r w:rsidRPr="00DD3AB7">
              <w:rPr>
                <w:rFonts w:eastAsia="Times New Roman"/>
                <w:sz w:val="20"/>
                <w:szCs w:val="20"/>
              </w:rPr>
              <w:t>2</w:t>
            </w:r>
          </w:p>
        </w:tc>
        <w:tc>
          <w:tcPr>
            <w:tcW w:w="2980" w:type="dxa"/>
            <w:vMerge/>
            <w:tcBorders>
              <w:left w:val="single" w:sz="4" w:space="0" w:color="auto"/>
              <w:bottom w:val="single" w:sz="4" w:space="0" w:color="auto"/>
              <w:right w:val="single" w:sz="4" w:space="0" w:color="auto"/>
            </w:tcBorders>
            <w:vAlign w:val="center"/>
            <w:hideMark/>
          </w:tcPr>
          <w:p w:rsidR="00917A61" w:rsidRPr="00DD3AB7" w:rsidRDefault="00917A61" w:rsidP="00DD3AB7">
            <w:pPr>
              <w:widowControl/>
              <w:autoSpaceDE/>
              <w:autoSpaceDN/>
              <w:adjustRightInd/>
              <w:jc w:val="center"/>
              <w:rPr>
                <w:rFonts w:eastAsia="Times New Roman"/>
                <w:sz w:val="20"/>
                <w:szCs w:val="20"/>
              </w:rPr>
            </w:pPr>
          </w:p>
        </w:tc>
      </w:tr>
      <w:tr w:rsidR="009A7123" w:rsidRPr="00DD3AB7" w:rsidTr="00DD3AB7">
        <w:trPr>
          <w:trHeight w:val="252"/>
        </w:trPr>
        <w:tc>
          <w:tcPr>
            <w:tcW w:w="3040" w:type="dxa"/>
            <w:vMerge w:val="restart"/>
            <w:tcBorders>
              <w:top w:val="nil"/>
              <w:left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rPr>
                <w:rFonts w:eastAsia="Times New Roman"/>
                <w:sz w:val="20"/>
                <w:szCs w:val="20"/>
              </w:rPr>
            </w:pPr>
            <w:r w:rsidRPr="00DD3AB7">
              <w:rPr>
                <w:rFonts w:eastAsia="Times New Roman"/>
                <w:sz w:val="20"/>
                <w:szCs w:val="20"/>
              </w:rPr>
              <w:t xml:space="preserve">11.  </w:t>
            </w:r>
            <w:r w:rsidRPr="00DD3AB7">
              <w:rPr>
                <w:sz w:val="20"/>
                <w:szCs w:val="20"/>
              </w:rPr>
              <w:t>Повышение квалификации и обучения работников органов местного самоуправления, образовательных организаций, учреждений культуры, участвующих в рамках своих полномочий в реализации мероприятий по профилактике экстремизма и терроризма</w:t>
            </w:r>
          </w:p>
        </w:tc>
        <w:tc>
          <w:tcPr>
            <w:tcW w:w="1962" w:type="dxa"/>
            <w:vMerge w:val="restart"/>
            <w:tcBorders>
              <w:top w:val="nil"/>
              <w:left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sz w:val="20"/>
                <w:szCs w:val="20"/>
              </w:rPr>
              <w:t>Главный  специалист по ГО и ЧС Администрации Первомайского района</w:t>
            </w:r>
            <w:r w:rsidRPr="00DD3AB7">
              <w:rPr>
                <w:rFonts w:eastAsia="Times New Roman"/>
                <w:sz w:val="20"/>
                <w:szCs w:val="20"/>
              </w:rPr>
              <w:br/>
            </w: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val="restart"/>
            <w:tcBorders>
              <w:top w:val="nil"/>
              <w:left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 xml:space="preserve">Количество </w:t>
            </w:r>
            <w:r w:rsidRPr="00DD3AB7">
              <w:rPr>
                <w:sz w:val="20"/>
                <w:szCs w:val="20"/>
              </w:rPr>
              <w:t>человек, прошедших повышение квалификации</w:t>
            </w:r>
            <w:r w:rsidRPr="00DD3AB7">
              <w:rPr>
                <w:rFonts w:eastAsia="Times New Roman"/>
                <w:sz w:val="20"/>
                <w:szCs w:val="20"/>
              </w:rPr>
              <w:t>(ед.)</w:t>
            </w:r>
          </w:p>
        </w:tc>
      </w:tr>
      <w:tr w:rsidR="009A7123" w:rsidRPr="00DD3AB7" w:rsidTr="00DD3AB7">
        <w:trPr>
          <w:trHeight w:val="25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25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49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49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492"/>
        </w:trPr>
        <w:tc>
          <w:tcPr>
            <w:tcW w:w="3040" w:type="dxa"/>
            <w:vMerge/>
            <w:tcBorders>
              <w:left w:val="single" w:sz="4" w:space="0" w:color="auto"/>
              <w:bottom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000000"/>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252"/>
        </w:trPr>
        <w:tc>
          <w:tcPr>
            <w:tcW w:w="3040" w:type="dxa"/>
            <w:vMerge w:val="restart"/>
            <w:tcBorders>
              <w:top w:val="nil"/>
              <w:left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rPr>
                <w:rFonts w:eastAsia="Times New Roman"/>
                <w:sz w:val="20"/>
                <w:szCs w:val="20"/>
              </w:rPr>
            </w:pPr>
            <w:r w:rsidRPr="00DD3AB7">
              <w:rPr>
                <w:rFonts w:eastAsia="Times New Roman"/>
                <w:sz w:val="20"/>
                <w:szCs w:val="20"/>
              </w:rPr>
              <w:t>12.  Услуги по осуществлению пропускного режима в здании Администрации Первомайского района по адресу Томская обл., с.</w:t>
            </w:r>
            <w:r w:rsidR="00DD3AB7">
              <w:rPr>
                <w:rFonts w:eastAsia="Times New Roman"/>
                <w:sz w:val="20"/>
                <w:szCs w:val="20"/>
              </w:rPr>
              <w:t xml:space="preserve"> </w:t>
            </w:r>
            <w:r w:rsidRPr="00DD3AB7">
              <w:rPr>
                <w:rFonts w:eastAsia="Times New Roman"/>
                <w:sz w:val="20"/>
                <w:szCs w:val="20"/>
              </w:rPr>
              <w:t>Первомайское, ул.</w:t>
            </w:r>
            <w:r w:rsidR="00DD3AB7">
              <w:rPr>
                <w:rFonts w:eastAsia="Times New Roman"/>
                <w:sz w:val="20"/>
                <w:szCs w:val="20"/>
              </w:rPr>
              <w:t xml:space="preserve"> </w:t>
            </w:r>
            <w:r w:rsidRPr="00DD3AB7">
              <w:rPr>
                <w:rFonts w:eastAsia="Times New Roman"/>
                <w:sz w:val="20"/>
                <w:szCs w:val="20"/>
              </w:rPr>
              <w:t>Ленинская д.38</w:t>
            </w:r>
          </w:p>
          <w:p w:rsidR="009A7123" w:rsidRPr="00DD3AB7" w:rsidRDefault="009A7123" w:rsidP="00DD3AB7">
            <w:pPr>
              <w:widowControl/>
              <w:autoSpaceDE/>
              <w:autoSpaceDN/>
              <w:adjustRightInd/>
              <w:rPr>
                <w:rFonts w:eastAsia="Times New Roman"/>
                <w:sz w:val="20"/>
                <w:szCs w:val="20"/>
              </w:rPr>
            </w:pPr>
            <w:r w:rsidRPr="00DD3AB7">
              <w:rPr>
                <w:rFonts w:eastAsia="Times New Roman"/>
                <w:sz w:val="20"/>
                <w:szCs w:val="20"/>
              </w:rPr>
              <w:t>(оплата вахтеру по договору № от )</w:t>
            </w: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276,6</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276,6</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val="restart"/>
            <w:tcBorders>
              <w:top w:val="nil"/>
              <w:left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Количество оказанных услуг по осуществлению пропускного режима в здании Администрации Первомайского района по адресу Томская обл., с.</w:t>
            </w:r>
            <w:r w:rsidR="00DD3AB7">
              <w:rPr>
                <w:rFonts w:eastAsia="Times New Roman"/>
                <w:sz w:val="20"/>
                <w:szCs w:val="20"/>
              </w:rPr>
              <w:t xml:space="preserve"> </w:t>
            </w:r>
            <w:r w:rsidRPr="00DD3AB7">
              <w:rPr>
                <w:rFonts w:eastAsia="Times New Roman"/>
                <w:sz w:val="20"/>
                <w:szCs w:val="20"/>
              </w:rPr>
              <w:t>Первомайское, ул.</w:t>
            </w:r>
            <w:r w:rsidR="00DD3AB7">
              <w:rPr>
                <w:rFonts w:eastAsia="Times New Roman"/>
                <w:sz w:val="20"/>
                <w:szCs w:val="20"/>
              </w:rPr>
              <w:t xml:space="preserve"> </w:t>
            </w:r>
            <w:r w:rsidRPr="00DD3AB7">
              <w:rPr>
                <w:rFonts w:eastAsia="Times New Roman"/>
                <w:sz w:val="20"/>
                <w:szCs w:val="20"/>
              </w:rPr>
              <w:t>Ленинская д.38 (ед.)</w:t>
            </w:r>
          </w:p>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(оплата вахтеру по договору № от )</w:t>
            </w:r>
          </w:p>
        </w:tc>
      </w:tr>
      <w:tr w:rsidR="009A7123" w:rsidRPr="00DD3AB7" w:rsidTr="00DD3AB7">
        <w:trPr>
          <w:trHeight w:val="25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276,6</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276,6</w:t>
            </w: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25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49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492"/>
        </w:trPr>
        <w:tc>
          <w:tcPr>
            <w:tcW w:w="304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9A7123" w:rsidRPr="00DD3AB7" w:rsidTr="00DD3AB7">
        <w:trPr>
          <w:trHeight w:val="492"/>
        </w:trPr>
        <w:tc>
          <w:tcPr>
            <w:tcW w:w="3040" w:type="dxa"/>
            <w:vMerge/>
            <w:tcBorders>
              <w:left w:val="single" w:sz="4" w:space="0" w:color="auto"/>
              <w:bottom w:val="single" w:sz="4" w:space="0" w:color="auto"/>
              <w:right w:val="single" w:sz="4" w:space="0" w:color="auto"/>
            </w:tcBorders>
            <w:vAlign w:val="center"/>
            <w:hideMark/>
          </w:tcPr>
          <w:p w:rsidR="009A7123" w:rsidRPr="00DD3AB7" w:rsidRDefault="009A7123"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9A7123" w:rsidRPr="00DD3AB7" w:rsidRDefault="009A7123"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000000"/>
              <w:right w:val="single" w:sz="4" w:space="0" w:color="auto"/>
            </w:tcBorders>
            <w:vAlign w:val="center"/>
            <w:hideMark/>
          </w:tcPr>
          <w:p w:rsidR="009A7123" w:rsidRPr="00DD3AB7" w:rsidRDefault="009A7123" w:rsidP="00DD3AB7">
            <w:pPr>
              <w:widowControl/>
              <w:autoSpaceDE/>
              <w:autoSpaceDN/>
              <w:adjustRightInd/>
              <w:jc w:val="center"/>
              <w:rPr>
                <w:rFonts w:eastAsia="Times New Roman"/>
                <w:sz w:val="20"/>
                <w:szCs w:val="20"/>
              </w:rPr>
            </w:pPr>
          </w:p>
        </w:tc>
      </w:tr>
      <w:tr w:rsidR="00795ED1" w:rsidRPr="00DD3AB7" w:rsidTr="00DD3AB7">
        <w:trPr>
          <w:trHeight w:val="252"/>
        </w:trPr>
        <w:tc>
          <w:tcPr>
            <w:tcW w:w="3040" w:type="dxa"/>
            <w:vMerge w:val="restart"/>
            <w:tcBorders>
              <w:top w:val="nil"/>
              <w:left w:val="single" w:sz="4" w:space="0" w:color="auto"/>
              <w:right w:val="single" w:sz="4" w:space="0" w:color="auto"/>
            </w:tcBorders>
            <w:shd w:val="clear" w:color="auto" w:fill="auto"/>
            <w:vAlign w:val="center"/>
            <w:hideMark/>
          </w:tcPr>
          <w:p w:rsidR="00795ED1" w:rsidRPr="00DD3AB7" w:rsidRDefault="00795ED1" w:rsidP="00DD3AB7">
            <w:pPr>
              <w:pStyle w:val="ConsPlusNormal"/>
              <w:widowControl/>
              <w:ind w:firstLine="0"/>
              <w:rPr>
                <w:rFonts w:ascii="Times New Roman" w:hAnsi="Times New Roman" w:cs="Times New Roman"/>
              </w:rPr>
            </w:pPr>
            <w:r w:rsidRPr="00DD3AB7">
              <w:rPr>
                <w:rFonts w:ascii="Times New Roman" w:hAnsi="Times New Roman" w:cs="Times New Roman"/>
              </w:rPr>
              <w:t>13.   Ограждение территории</w:t>
            </w:r>
          </w:p>
          <w:p w:rsidR="00795ED1" w:rsidRPr="00DD3AB7" w:rsidRDefault="00DD3AB7" w:rsidP="00DD3AB7">
            <w:pPr>
              <w:pStyle w:val="ConsPlusNormal"/>
              <w:widowControl/>
              <w:ind w:firstLine="0"/>
              <w:rPr>
                <w:rFonts w:ascii="Times New Roman" w:hAnsi="Times New Roman" w:cs="Times New Roman"/>
              </w:rPr>
            </w:pPr>
            <w:r>
              <w:rPr>
                <w:rFonts w:ascii="Times New Roman" w:hAnsi="Times New Roman" w:cs="Times New Roman"/>
              </w:rPr>
              <w:t>объектов</w:t>
            </w:r>
            <w:r w:rsidR="00795ED1" w:rsidRPr="00DD3AB7">
              <w:rPr>
                <w:rFonts w:ascii="Times New Roman" w:hAnsi="Times New Roman" w:cs="Times New Roman"/>
              </w:rPr>
              <w:t xml:space="preserve"> ПОТП и ММПЛ в целях предупреждения экстремистской и террористической деятельности</w:t>
            </w:r>
          </w:p>
          <w:p w:rsidR="00795ED1" w:rsidRPr="00DD3AB7" w:rsidRDefault="00795ED1"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5</w:t>
            </w:r>
          </w:p>
        </w:tc>
        <w:tc>
          <w:tcPr>
            <w:tcW w:w="2980" w:type="dxa"/>
            <w:vMerge w:val="restart"/>
            <w:tcBorders>
              <w:top w:val="nil"/>
              <w:left w:val="single" w:sz="4" w:space="0" w:color="auto"/>
              <w:right w:val="single" w:sz="4" w:space="0" w:color="auto"/>
            </w:tcBorders>
            <w:shd w:val="clear" w:color="auto" w:fill="auto"/>
            <w:vAlign w:val="center"/>
            <w:hideMark/>
          </w:tcPr>
          <w:p w:rsidR="00795ED1" w:rsidRPr="00DD3AB7" w:rsidRDefault="00795ED1" w:rsidP="00DD3AB7">
            <w:pPr>
              <w:pStyle w:val="ConsPlusNormal"/>
              <w:widowControl/>
              <w:ind w:firstLine="0"/>
              <w:jc w:val="center"/>
              <w:rPr>
                <w:rFonts w:ascii="Times New Roman" w:hAnsi="Times New Roman" w:cs="Times New Roman"/>
              </w:rPr>
            </w:pPr>
            <w:r w:rsidRPr="00DD3AB7">
              <w:rPr>
                <w:rFonts w:ascii="Times New Roman" w:hAnsi="Times New Roman" w:cs="Times New Roman"/>
              </w:rPr>
              <w:t>Количество установленных ограждений территории</w:t>
            </w:r>
          </w:p>
          <w:p w:rsidR="00795ED1" w:rsidRPr="00DD3AB7" w:rsidRDefault="00DD3AB7" w:rsidP="00DD3AB7">
            <w:pPr>
              <w:pStyle w:val="ConsPlusNormal"/>
              <w:widowControl/>
              <w:ind w:firstLine="0"/>
              <w:jc w:val="center"/>
              <w:rPr>
                <w:rFonts w:ascii="Times New Roman" w:hAnsi="Times New Roman" w:cs="Times New Roman"/>
              </w:rPr>
            </w:pPr>
            <w:r>
              <w:rPr>
                <w:rFonts w:ascii="Times New Roman" w:hAnsi="Times New Roman" w:cs="Times New Roman"/>
              </w:rPr>
              <w:t xml:space="preserve">объектов </w:t>
            </w:r>
            <w:r w:rsidR="00795ED1" w:rsidRPr="00DD3AB7">
              <w:rPr>
                <w:rFonts w:ascii="Times New Roman" w:hAnsi="Times New Roman" w:cs="Times New Roman"/>
              </w:rPr>
              <w:t xml:space="preserve">ПОТП и ММПЛ в целях предупреждения экстремистской и </w:t>
            </w:r>
            <w:r w:rsidR="00795ED1" w:rsidRPr="00DD3AB7">
              <w:rPr>
                <w:rFonts w:ascii="Times New Roman" w:hAnsi="Times New Roman" w:cs="Times New Roman"/>
              </w:rPr>
              <w:lastRenderedPageBreak/>
              <w:t>террористической деятельности</w:t>
            </w:r>
          </w:p>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 xml:space="preserve"> (ед.)</w:t>
            </w:r>
          </w:p>
        </w:tc>
      </w:tr>
      <w:tr w:rsidR="00795ED1" w:rsidRPr="00DD3AB7" w:rsidTr="00DD3AB7">
        <w:trPr>
          <w:trHeight w:val="252"/>
        </w:trPr>
        <w:tc>
          <w:tcPr>
            <w:tcW w:w="304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noWrap/>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r>
      <w:tr w:rsidR="00795ED1" w:rsidRPr="00DD3AB7" w:rsidTr="00DD3AB7">
        <w:trPr>
          <w:trHeight w:val="252"/>
        </w:trPr>
        <w:tc>
          <w:tcPr>
            <w:tcW w:w="304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r>
      <w:tr w:rsidR="00795ED1" w:rsidRPr="00DD3AB7" w:rsidTr="00DD3AB7">
        <w:trPr>
          <w:trHeight w:val="550"/>
        </w:trPr>
        <w:tc>
          <w:tcPr>
            <w:tcW w:w="304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r>
      <w:tr w:rsidR="00795ED1" w:rsidRPr="00DD3AB7" w:rsidTr="00DD3AB7">
        <w:trPr>
          <w:trHeight w:val="550"/>
        </w:trPr>
        <w:tc>
          <w:tcPr>
            <w:tcW w:w="304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r>
      <w:tr w:rsidR="00795ED1" w:rsidRPr="00DD3AB7" w:rsidTr="00DD3AB7">
        <w:trPr>
          <w:trHeight w:val="550"/>
        </w:trPr>
        <w:tc>
          <w:tcPr>
            <w:tcW w:w="3040" w:type="dxa"/>
            <w:vMerge/>
            <w:tcBorders>
              <w:left w:val="single" w:sz="4" w:space="0" w:color="auto"/>
              <w:bottom w:val="single" w:sz="4" w:space="0" w:color="auto"/>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962" w:type="dxa"/>
            <w:vMerge/>
            <w:tcBorders>
              <w:left w:val="single" w:sz="4" w:space="0" w:color="auto"/>
              <w:bottom w:val="single" w:sz="4" w:space="0" w:color="000000"/>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795ED1" w:rsidRPr="00DD3AB7" w:rsidRDefault="00795ED1" w:rsidP="00DD3AB7">
            <w:pPr>
              <w:widowControl/>
              <w:autoSpaceDE/>
              <w:autoSpaceDN/>
              <w:adjustRightInd/>
              <w:jc w:val="center"/>
              <w:rPr>
                <w:rFonts w:eastAsia="Times New Roman"/>
                <w:sz w:val="20"/>
                <w:szCs w:val="20"/>
              </w:rPr>
            </w:pPr>
            <w:r w:rsidRPr="00DD3AB7">
              <w:rPr>
                <w:rFonts w:eastAsia="Times New Roman"/>
                <w:sz w:val="20"/>
                <w:szCs w:val="20"/>
              </w:rPr>
              <w:t>1</w:t>
            </w:r>
          </w:p>
        </w:tc>
        <w:tc>
          <w:tcPr>
            <w:tcW w:w="2980" w:type="dxa"/>
            <w:vMerge/>
            <w:tcBorders>
              <w:left w:val="single" w:sz="4" w:space="0" w:color="auto"/>
              <w:bottom w:val="single" w:sz="4" w:space="0" w:color="000000"/>
              <w:right w:val="single" w:sz="4" w:space="0" w:color="auto"/>
            </w:tcBorders>
            <w:vAlign w:val="center"/>
            <w:hideMark/>
          </w:tcPr>
          <w:p w:rsidR="00795ED1" w:rsidRPr="00DD3AB7" w:rsidRDefault="00795ED1" w:rsidP="00DD3AB7">
            <w:pPr>
              <w:widowControl/>
              <w:autoSpaceDE/>
              <w:autoSpaceDN/>
              <w:adjustRightInd/>
              <w:jc w:val="center"/>
              <w:rPr>
                <w:rFonts w:eastAsia="Times New Roman"/>
                <w:sz w:val="20"/>
                <w:szCs w:val="20"/>
              </w:rPr>
            </w:pPr>
          </w:p>
        </w:tc>
      </w:tr>
      <w:tr w:rsidR="00654D25" w:rsidRPr="00DD3AB7" w:rsidTr="00DD3AB7">
        <w:trPr>
          <w:trHeight w:val="203"/>
        </w:trPr>
        <w:tc>
          <w:tcPr>
            <w:tcW w:w="3040" w:type="dxa"/>
            <w:vMerge w:val="restart"/>
            <w:tcBorders>
              <w:top w:val="nil"/>
              <w:left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Итого по второй  задаче</w:t>
            </w:r>
          </w:p>
        </w:tc>
        <w:tc>
          <w:tcPr>
            <w:tcW w:w="1962" w:type="dxa"/>
            <w:vMerge w:val="restart"/>
            <w:tcBorders>
              <w:top w:val="nil"/>
              <w:left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FF194F"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val="restart"/>
            <w:tcBorders>
              <w:top w:val="nil"/>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val="restart"/>
            <w:tcBorders>
              <w:top w:val="nil"/>
              <w:left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 </w:t>
            </w:r>
          </w:p>
          <w:p w:rsidR="00654D25" w:rsidRPr="00DD3AB7" w:rsidRDefault="00654D25" w:rsidP="00DD3AB7">
            <w:pPr>
              <w:widowControl/>
              <w:autoSpaceDE/>
              <w:autoSpaceDN/>
              <w:adjustRightInd/>
              <w:rPr>
                <w:rFonts w:eastAsia="Times New Roman"/>
                <w:sz w:val="20"/>
                <w:szCs w:val="20"/>
              </w:rPr>
            </w:pPr>
            <w:r w:rsidRPr="00DD3AB7">
              <w:rPr>
                <w:rFonts w:eastAsia="Times New Roman"/>
                <w:sz w:val="20"/>
                <w:szCs w:val="20"/>
              </w:rPr>
              <w:t> </w:t>
            </w:r>
          </w:p>
          <w:p w:rsidR="00654D25" w:rsidRPr="00DD3AB7" w:rsidRDefault="00654D25" w:rsidP="00DD3AB7">
            <w:pPr>
              <w:widowControl/>
              <w:autoSpaceDE/>
              <w:autoSpaceDN/>
              <w:adjustRightInd/>
              <w:rPr>
                <w:rFonts w:eastAsia="Times New Roman"/>
                <w:sz w:val="20"/>
                <w:szCs w:val="20"/>
              </w:rPr>
            </w:pPr>
            <w:r w:rsidRPr="00DD3AB7">
              <w:rPr>
                <w:rFonts w:eastAsia="Times New Roman"/>
                <w:sz w:val="20"/>
                <w:szCs w:val="20"/>
              </w:rPr>
              <w:t> </w:t>
            </w:r>
          </w:p>
          <w:p w:rsidR="00654D25" w:rsidRPr="00DD3AB7" w:rsidRDefault="00654D25" w:rsidP="00DD3AB7">
            <w:pPr>
              <w:rPr>
                <w:rFonts w:eastAsia="Times New Roman"/>
                <w:sz w:val="20"/>
                <w:szCs w:val="20"/>
              </w:rPr>
            </w:pPr>
            <w:r w:rsidRPr="00DD3AB7">
              <w:rPr>
                <w:rFonts w:eastAsia="Times New Roman"/>
                <w:sz w:val="20"/>
                <w:szCs w:val="20"/>
              </w:rPr>
              <w:t> </w:t>
            </w:r>
          </w:p>
        </w:tc>
      </w:tr>
      <w:tr w:rsidR="00654D25" w:rsidRPr="00DD3AB7" w:rsidTr="00DD3AB7">
        <w:trPr>
          <w:trHeight w:val="218"/>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FF194F"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vAlign w:val="center"/>
            <w:hideMark/>
          </w:tcPr>
          <w:p w:rsidR="00654D25" w:rsidRPr="00DD3AB7" w:rsidRDefault="00654D25" w:rsidP="00DD3AB7">
            <w:pPr>
              <w:rPr>
                <w:rFonts w:eastAsia="Times New Roman"/>
                <w:sz w:val="20"/>
                <w:szCs w:val="20"/>
              </w:rPr>
            </w:pPr>
          </w:p>
        </w:tc>
      </w:tr>
      <w:tr w:rsidR="00654D25" w:rsidRPr="00DD3AB7" w:rsidTr="00DD3AB7">
        <w:trPr>
          <w:trHeight w:val="218"/>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vAlign w:val="center"/>
            <w:hideMark/>
          </w:tcPr>
          <w:p w:rsidR="00654D25" w:rsidRPr="00DD3AB7" w:rsidRDefault="00654D25" w:rsidP="00DD3AB7">
            <w:pPr>
              <w:rPr>
                <w:rFonts w:eastAsia="Times New Roman"/>
                <w:sz w:val="20"/>
                <w:szCs w:val="20"/>
              </w:rPr>
            </w:pPr>
          </w:p>
        </w:tc>
      </w:tr>
      <w:tr w:rsidR="00654D25" w:rsidRPr="00DD3AB7" w:rsidTr="00DD3AB7">
        <w:trPr>
          <w:trHeight w:val="218"/>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vAlign w:val="center"/>
            <w:hideMark/>
          </w:tcPr>
          <w:p w:rsidR="00654D25" w:rsidRPr="00DD3AB7" w:rsidRDefault="00654D25" w:rsidP="00DD3AB7">
            <w:pPr>
              <w:rPr>
                <w:rFonts w:eastAsia="Times New Roman"/>
                <w:sz w:val="20"/>
                <w:szCs w:val="20"/>
              </w:rPr>
            </w:pPr>
          </w:p>
        </w:tc>
      </w:tr>
      <w:tr w:rsidR="00654D25" w:rsidRPr="00DD3AB7" w:rsidTr="00DD3AB7">
        <w:trPr>
          <w:trHeight w:val="218"/>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vAlign w:val="center"/>
            <w:hideMark/>
          </w:tcPr>
          <w:p w:rsidR="00654D25" w:rsidRPr="00DD3AB7" w:rsidRDefault="00654D25" w:rsidP="00DD3AB7">
            <w:pPr>
              <w:rPr>
                <w:rFonts w:eastAsia="Times New Roman"/>
                <w:sz w:val="20"/>
                <w:szCs w:val="20"/>
              </w:rPr>
            </w:pPr>
          </w:p>
        </w:tc>
      </w:tr>
      <w:tr w:rsidR="00654D25" w:rsidRPr="00DD3AB7" w:rsidTr="00DD3AB7">
        <w:trPr>
          <w:trHeight w:val="218"/>
        </w:trPr>
        <w:tc>
          <w:tcPr>
            <w:tcW w:w="3040" w:type="dxa"/>
            <w:vMerge/>
            <w:tcBorders>
              <w:left w:val="single" w:sz="4" w:space="0" w:color="auto"/>
              <w:bottom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vAlign w:val="center"/>
            <w:hideMark/>
          </w:tcPr>
          <w:p w:rsidR="00654D25" w:rsidRPr="00DD3AB7" w:rsidRDefault="00654D25" w:rsidP="00DD3AB7">
            <w:pPr>
              <w:rPr>
                <w:rFonts w:eastAsia="Times New Roman"/>
                <w:sz w:val="20"/>
                <w:szCs w:val="20"/>
              </w:rPr>
            </w:pPr>
          </w:p>
        </w:tc>
      </w:tr>
      <w:tr w:rsidR="00654D25" w:rsidRPr="00DD3AB7" w:rsidTr="00DD3AB7">
        <w:trPr>
          <w:trHeight w:val="289"/>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Всего по программе</w:t>
            </w:r>
          </w:p>
        </w:tc>
        <w:tc>
          <w:tcPr>
            <w:tcW w:w="1962" w:type="dxa"/>
            <w:vMerge w:val="restart"/>
            <w:tcBorders>
              <w:top w:val="single" w:sz="4" w:space="0" w:color="auto"/>
              <w:left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Всего</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FF194F"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FF194F"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shd w:val="clear" w:color="auto" w:fill="auto"/>
            <w:vAlign w:val="center"/>
            <w:hideMark/>
          </w:tcPr>
          <w:p w:rsidR="00654D25" w:rsidRPr="00DD3AB7" w:rsidRDefault="00654D25" w:rsidP="00DD3AB7">
            <w:pPr>
              <w:rPr>
                <w:rFonts w:eastAsia="Times New Roman"/>
                <w:sz w:val="20"/>
                <w:szCs w:val="20"/>
              </w:rPr>
            </w:pPr>
          </w:p>
        </w:tc>
      </w:tr>
      <w:tr w:rsidR="00654D25" w:rsidRPr="00DD3AB7" w:rsidTr="00DD3AB7">
        <w:trPr>
          <w:trHeight w:val="240"/>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2022</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FF194F"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FF194F" w:rsidP="00DD3AB7">
            <w:pPr>
              <w:widowControl/>
              <w:autoSpaceDE/>
              <w:autoSpaceDN/>
              <w:adjustRightInd/>
              <w:jc w:val="center"/>
              <w:rPr>
                <w:rFonts w:eastAsia="Times New Roman"/>
                <w:sz w:val="20"/>
                <w:szCs w:val="20"/>
              </w:rPr>
            </w:pPr>
            <w:r w:rsidRPr="00DD3AB7">
              <w:rPr>
                <w:rFonts w:eastAsia="Times New Roman"/>
                <w:sz w:val="20"/>
                <w:szCs w:val="20"/>
              </w:rPr>
              <w:t>297,1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shd w:val="clear" w:color="auto" w:fill="auto"/>
            <w:noWrap/>
            <w:vAlign w:val="bottom"/>
            <w:hideMark/>
          </w:tcPr>
          <w:p w:rsidR="00654D25" w:rsidRPr="00DD3AB7" w:rsidRDefault="00654D25" w:rsidP="00DD3AB7">
            <w:pPr>
              <w:rPr>
                <w:rFonts w:eastAsia="Times New Roman"/>
                <w:sz w:val="20"/>
                <w:szCs w:val="20"/>
              </w:rPr>
            </w:pPr>
          </w:p>
        </w:tc>
      </w:tr>
      <w:tr w:rsidR="00654D25" w:rsidRPr="00DD3AB7" w:rsidTr="00DD3AB7">
        <w:trPr>
          <w:trHeight w:val="240"/>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2023</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shd w:val="clear" w:color="auto" w:fill="auto"/>
            <w:noWrap/>
            <w:vAlign w:val="bottom"/>
            <w:hideMark/>
          </w:tcPr>
          <w:p w:rsidR="00654D25" w:rsidRPr="00DD3AB7" w:rsidRDefault="00654D25" w:rsidP="00DD3AB7">
            <w:pPr>
              <w:rPr>
                <w:rFonts w:eastAsia="Times New Roman"/>
                <w:sz w:val="20"/>
                <w:szCs w:val="20"/>
              </w:rPr>
            </w:pPr>
          </w:p>
        </w:tc>
      </w:tr>
      <w:tr w:rsidR="00654D25" w:rsidRPr="00DD3AB7" w:rsidTr="00DD3AB7">
        <w:trPr>
          <w:trHeight w:val="240"/>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2024</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shd w:val="clear" w:color="auto" w:fill="auto"/>
            <w:noWrap/>
            <w:vAlign w:val="bottom"/>
            <w:hideMark/>
          </w:tcPr>
          <w:p w:rsidR="00654D25" w:rsidRPr="00DD3AB7" w:rsidRDefault="00654D25" w:rsidP="00DD3AB7">
            <w:pPr>
              <w:widowControl/>
              <w:autoSpaceDE/>
              <w:autoSpaceDN/>
              <w:adjustRightInd/>
              <w:rPr>
                <w:rFonts w:eastAsia="Times New Roman"/>
                <w:sz w:val="20"/>
                <w:szCs w:val="20"/>
              </w:rPr>
            </w:pPr>
          </w:p>
        </w:tc>
      </w:tr>
      <w:tr w:rsidR="00654D25" w:rsidRPr="00DD3AB7" w:rsidTr="00DD3AB7">
        <w:trPr>
          <w:trHeight w:val="240"/>
        </w:trPr>
        <w:tc>
          <w:tcPr>
            <w:tcW w:w="3040"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962" w:type="dxa"/>
            <w:vMerge/>
            <w:tcBorders>
              <w:left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2025</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right w:val="single" w:sz="4" w:space="0" w:color="auto"/>
            </w:tcBorders>
            <w:shd w:val="clear" w:color="auto" w:fill="auto"/>
            <w:noWrap/>
            <w:vAlign w:val="bottom"/>
            <w:hideMark/>
          </w:tcPr>
          <w:p w:rsidR="00654D25" w:rsidRPr="00DD3AB7" w:rsidRDefault="00654D25" w:rsidP="00DD3AB7">
            <w:pPr>
              <w:widowControl/>
              <w:autoSpaceDE/>
              <w:autoSpaceDN/>
              <w:adjustRightInd/>
              <w:rPr>
                <w:rFonts w:eastAsia="Times New Roman"/>
                <w:sz w:val="20"/>
                <w:szCs w:val="20"/>
              </w:rPr>
            </w:pPr>
          </w:p>
        </w:tc>
      </w:tr>
      <w:tr w:rsidR="00654D25" w:rsidRPr="00DD3AB7" w:rsidTr="00DD3AB7">
        <w:trPr>
          <w:trHeight w:val="240"/>
        </w:trPr>
        <w:tc>
          <w:tcPr>
            <w:tcW w:w="3040" w:type="dxa"/>
            <w:vMerge/>
            <w:tcBorders>
              <w:left w:val="single" w:sz="4" w:space="0" w:color="auto"/>
              <w:bottom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962" w:type="dxa"/>
            <w:vMerge/>
            <w:tcBorders>
              <w:left w:val="single" w:sz="4" w:space="0" w:color="auto"/>
              <w:bottom w:val="single" w:sz="4" w:space="0" w:color="auto"/>
              <w:right w:val="single" w:sz="4" w:space="0" w:color="auto"/>
            </w:tcBorders>
            <w:vAlign w:val="center"/>
            <w:hideMark/>
          </w:tcPr>
          <w:p w:rsidR="00654D25" w:rsidRPr="00DD3AB7" w:rsidRDefault="00654D25" w:rsidP="00DD3AB7">
            <w:pPr>
              <w:widowControl/>
              <w:autoSpaceDE/>
              <w:autoSpaceDN/>
              <w:adjustRightInd/>
              <w:rPr>
                <w:rFonts w:eastAsia="Times New Roman"/>
                <w:sz w:val="20"/>
                <w:szCs w:val="20"/>
              </w:rPr>
            </w:pP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4D25" w:rsidRPr="00DD3AB7" w:rsidRDefault="00654D25" w:rsidP="00DD3AB7">
            <w:pPr>
              <w:widowControl/>
              <w:autoSpaceDE/>
              <w:autoSpaceDN/>
              <w:adjustRightInd/>
              <w:jc w:val="center"/>
              <w:rPr>
                <w:rFonts w:eastAsia="Times New Roman"/>
                <w:sz w:val="20"/>
                <w:szCs w:val="20"/>
              </w:rPr>
            </w:pPr>
            <w:r w:rsidRPr="00DD3AB7">
              <w:rPr>
                <w:rFonts w:eastAsia="Times New Roman"/>
                <w:sz w:val="20"/>
                <w:szCs w:val="20"/>
              </w:rPr>
              <w:t>2026</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1182" w:type="dxa"/>
            <w:vMerge/>
            <w:tcBorders>
              <w:left w:val="nil"/>
              <w:bottom w:val="single" w:sz="4" w:space="0" w:color="auto"/>
              <w:right w:val="single" w:sz="4" w:space="0" w:color="auto"/>
            </w:tcBorders>
            <w:shd w:val="clear" w:color="auto" w:fill="auto"/>
            <w:noWrap/>
            <w:vAlign w:val="center"/>
            <w:hideMark/>
          </w:tcPr>
          <w:p w:rsidR="00654D25" w:rsidRPr="00DD3AB7" w:rsidRDefault="00654D25" w:rsidP="00DD3AB7">
            <w:pPr>
              <w:widowControl/>
              <w:autoSpaceDE/>
              <w:autoSpaceDN/>
              <w:adjustRightInd/>
              <w:jc w:val="center"/>
              <w:rPr>
                <w:rFonts w:eastAsia="Times New Roman"/>
                <w:sz w:val="20"/>
                <w:szCs w:val="20"/>
              </w:rPr>
            </w:pPr>
          </w:p>
        </w:tc>
        <w:tc>
          <w:tcPr>
            <w:tcW w:w="2980" w:type="dxa"/>
            <w:vMerge/>
            <w:tcBorders>
              <w:left w:val="single" w:sz="4" w:space="0" w:color="auto"/>
              <w:bottom w:val="single" w:sz="4" w:space="0" w:color="auto"/>
              <w:right w:val="single" w:sz="4" w:space="0" w:color="auto"/>
            </w:tcBorders>
            <w:shd w:val="clear" w:color="auto" w:fill="auto"/>
            <w:noWrap/>
            <w:vAlign w:val="bottom"/>
            <w:hideMark/>
          </w:tcPr>
          <w:p w:rsidR="00654D25" w:rsidRPr="00DD3AB7" w:rsidRDefault="00654D25" w:rsidP="00DD3AB7">
            <w:pPr>
              <w:widowControl/>
              <w:autoSpaceDE/>
              <w:autoSpaceDN/>
              <w:adjustRightInd/>
              <w:rPr>
                <w:rFonts w:eastAsia="Times New Roman"/>
                <w:sz w:val="20"/>
                <w:szCs w:val="20"/>
              </w:rPr>
            </w:pPr>
          </w:p>
        </w:tc>
      </w:tr>
    </w:tbl>
    <w:p w:rsidR="00EA06FA" w:rsidRDefault="00EA06FA" w:rsidP="00EA06FA">
      <w:pPr>
        <w:jc w:val="right"/>
        <w:outlineLvl w:val="0"/>
        <w:rPr>
          <w:sz w:val="22"/>
          <w:szCs w:val="22"/>
        </w:rPr>
      </w:pPr>
    </w:p>
    <w:p w:rsidR="00DD3AB7" w:rsidRDefault="00DD3AB7" w:rsidP="00EA06FA">
      <w:pPr>
        <w:jc w:val="right"/>
        <w:outlineLvl w:val="0"/>
        <w:rPr>
          <w:sz w:val="22"/>
          <w:szCs w:val="22"/>
        </w:rPr>
      </w:pPr>
    </w:p>
    <w:p w:rsidR="00DD3AB7" w:rsidRDefault="00DD3AB7" w:rsidP="00EA06FA">
      <w:pPr>
        <w:jc w:val="right"/>
        <w:outlineLvl w:val="0"/>
        <w:rPr>
          <w:sz w:val="22"/>
          <w:szCs w:val="22"/>
        </w:rPr>
      </w:pPr>
    </w:p>
    <w:p w:rsidR="00DD3AB7" w:rsidRDefault="00DD3AB7" w:rsidP="00EA06FA">
      <w:pPr>
        <w:jc w:val="right"/>
        <w:outlineLvl w:val="0"/>
        <w:rPr>
          <w:sz w:val="22"/>
          <w:szCs w:val="22"/>
        </w:rPr>
      </w:pPr>
    </w:p>
    <w:p w:rsidR="00DD3AB7" w:rsidRDefault="00DD3AB7" w:rsidP="00EA06FA">
      <w:pPr>
        <w:jc w:val="right"/>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sectPr w:rsidR="00DD3AB7" w:rsidSect="00311F3A">
          <w:pgSz w:w="16838" w:h="11906" w:orient="landscape"/>
          <w:pgMar w:top="1134" w:right="567" w:bottom="1134" w:left="1701" w:header="709" w:footer="709" w:gutter="0"/>
          <w:cols w:space="720"/>
        </w:sect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Default="00DD3AB7" w:rsidP="00DD3AB7">
      <w:pPr>
        <w:outlineLvl w:val="0"/>
        <w:rPr>
          <w:sz w:val="22"/>
          <w:szCs w:val="22"/>
        </w:rPr>
      </w:pPr>
    </w:p>
    <w:p w:rsidR="00DD3AB7" w:rsidRPr="00DD3AB7" w:rsidRDefault="00DD3AB7" w:rsidP="00DD3AB7">
      <w:pPr>
        <w:outlineLvl w:val="0"/>
        <w:rPr>
          <w:sz w:val="20"/>
          <w:szCs w:val="20"/>
        </w:rPr>
      </w:pPr>
    </w:p>
    <w:p w:rsidR="00DD3AB7" w:rsidRPr="00DD3AB7" w:rsidRDefault="00DD3AB7" w:rsidP="00DD3AB7">
      <w:pPr>
        <w:outlineLvl w:val="0"/>
        <w:rPr>
          <w:sz w:val="20"/>
          <w:szCs w:val="20"/>
        </w:rPr>
      </w:pPr>
      <w:r w:rsidRPr="00DD3AB7">
        <w:rPr>
          <w:sz w:val="20"/>
          <w:szCs w:val="20"/>
        </w:rPr>
        <w:t>Рассылка:</w:t>
      </w:r>
    </w:p>
    <w:p w:rsidR="00DD3AB7" w:rsidRPr="00DD3AB7" w:rsidRDefault="00DD3AB7" w:rsidP="00DD3AB7">
      <w:pPr>
        <w:outlineLvl w:val="0"/>
        <w:rPr>
          <w:sz w:val="20"/>
          <w:szCs w:val="20"/>
        </w:rPr>
      </w:pPr>
      <w:r w:rsidRPr="00DD3AB7">
        <w:rPr>
          <w:sz w:val="20"/>
          <w:szCs w:val="20"/>
        </w:rPr>
        <w:t>1 – дело</w:t>
      </w:r>
    </w:p>
    <w:p w:rsidR="00DD3AB7" w:rsidRPr="00DD3AB7" w:rsidRDefault="00DD3AB7" w:rsidP="00DD3AB7">
      <w:pPr>
        <w:outlineLvl w:val="0"/>
        <w:rPr>
          <w:sz w:val="20"/>
          <w:szCs w:val="20"/>
        </w:rPr>
      </w:pPr>
      <w:r w:rsidRPr="00DD3AB7">
        <w:rPr>
          <w:sz w:val="20"/>
          <w:szCs w:val="20"/>
        </w:rPr>
        <w:t xml:space="preserve">1 – ГО и ЧС </w:t>
      </w:r>
      <w:bookmarkStart w:id="1" w:name="_GoBack"/>
      <w:bookmarkEnd w:id="1"/>
    </w:p>
    <w:sectPr w:rsidR="00DD3AB7" w:rsidRPr="00DD3AB7" w:rsidSect="00DD3AB7">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3C" w:rsidRDefault="00003A3C" w:rsidP="00F3407B">
      <w:r>
        <w:separator/>
      </w:r>
    </w:p>
  </w:endnote>
  <w:endnote w:type="continuationSeparator" w:id="0">
    <w:p w:rsidR="00003A3C" w:rsidRDefault="00003A3C" w:rsidP="00F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21002A87" w:usb1="00000000" w:usb2="00000000"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3C" w:rsidRDefault="00003A3C">
    <w:pPr>
      <w:pStyle w:val="a8"/>
      <w:jc w:val="center"/>
    </w:pPr>
  </w:p>
  <w:p w:rsidR="00003A3C" w:rsidRDefault="00003A3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3C" w:rsidRDefault="00003A3C" w:rsidP="00F3407B">
      <w:r>
        <w:separator/>
      </w:r>
    </w:p>
  </w:footnote>
  <w:footnote w:type="continuationSeparator" w:id="0">
    <w:p w:rsidR="00003A3C" w:rsidRDefault="00003A3C" w:rsidP="00F34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97D"/>
    <w:rsid w:val="00002068"/>
    <w:rsid w:val="00003A3C"/>
    <w:rsid w:val="000203AC"/>
    <w:rsid w:val="000223BB"/>
    <w:rsid w:val="000244F7"/>
    <w:rsid w:val="00025A63"/>
    <w:rsid w:val="00041341"/>
    <w:rsid w:val="00042E2D"/>
    <w:rsid w:val="0004542C"/>
    <w:rsid w:val="00051F36"/>
    <w:rsid w:val="00097DCE"/>
    <w:rsid w:val="000A1480"/>
    <w:rsid w:val="000B0942"/>
    <w:rsid w:val="000B321E"/>
    <w:rsid w:val="000C0763"/>
    <w:rsid w:val="000C4020"/>
    <w:rsid w:val="000C4CB5"/>
    <w:rsid w:val="000C5A00"/>
    <w:rsid w:val="000E5626"/>
    <w:rsid w:val="000E7FAA"/>
    <w:rsid w:val="000F5073"/>
    <w:rsid w:val="0010148B"/>
    <w:rsid w:val="001108FC"/>
    <w:rsid w:val="0011444D"/>
    <w:rsid w:val="00115D2F"/>
    <w:rsid w:val="001301FE"/>
    <w:rsid w:val="00135E36"/>
    <w:rsid w:val="001404A5"/>
    <w:rsid w:val="00162D80"/>
    <w:rsid w:val="00163CB5"/>
    <w:rsid w:val="00195274"/>
    <w:rsid w:val="001A2373"/>
    <w:rsid w:val="001B7C8F"/>
    <w:rsid w:val="001C190C"/>
    <w:rsid w:val="001C6FC2"/>
    <w:rsid w:val="001D0ACF"/>
    <w:rsid w:val="001D7A78"/>
    <w:rsid w:val="001E5838"/>
    <w:rsid w:val="001F27AB"/>
    <w:rsid w:val="001F594E"/>
    <w:rsid w:val="001F685B"/>
    <w:rsid w:val="001F6B99"/>
    <w:rsid w:val="00205B89"/>
    <w:rsid w:val="00210463"/>
    <w:rsid w:val="00211C5E"/>
    <w:rsid w:val="00224338"/>
    <w:rsid w:val="002271FB"/>
    <w:rsid w:val="002300BC"/>
    <w:rsid w:val="0023176A"/>
    <w:rsid w:val="00242899"/>
    <w:rsid w:val="0026155A"/>
    <w:rsid w:val="0027036F"/>
    <w:rsid w:val="002825A5"/>
    <w:rsid w:val="00284A8F"/>
    <w:rsid w:val="002970CE"/>
    <w:rsid w:val="002C12CC"/>
    <w:rsid w:val="002C38AA"/>
    <w:rsid w:val="002D6BB7"/>
    <w:rsid w:val="002F17F5"/>
    <w:rsid w:val="003101AF"/>
    <w:rsid w:val="00311F3A"/>
    <w:rsid w:val="00320E79"/>
    <w:rsid w:val="00326C4C"/>
    <w:rsid w:val="003420EF"/>
    <w:rsid w:val="003427E0"/>
    <w:rsid w:val="00344966"/>
    <w:rsid w:val="0035081D"/>
    <w:rsid w:val="00350EFE"/>
    <w:rsid w:val="00362EEF"/>
    <w:rsid w:val="003819BD"/>
    <w:rsid w:val="00390220"/>
    <w:rsid w:val="003A16B3"/>
    <w:rsid w:val="003A2AAD"/>
    <w:rsid w:val="003A35A6"/>
    <w:rsid w:val="003A6C61"/>
    <w:rsid w:val="003A6FD2"/>
    <w:rsid w:val="003C2C34"/>
    <w:rsid w:val="003D5D28"/>
    <w:rsid w:val="003D62E4"/>
    <w:rsid w:val="003D663D"/>
    <w:rsid w:val="003E012F"/>
    <w:rsid w:val="003E48B1"/>
    <w:rsid w:val="003E5B30"/>
    <w:rsid w:val="003E6D1A"/>
    <w:rsid w:val="00407523"/>
    <w:rsid w:val="00417C82"/>
    <w:rsid w:val="00421F74"/>
    <w:rsid w:val="00424CFE"/>
    <w:rsid w:val="004251EE"/>
    <w:rsid w:val="00427615"/>
    <w:rsid w:val="004471AE"/>
    <w:rsid w:val="00465F14"/>
    <w:rsid w:val="0048173D"/>
    <w:rsid w:val="0049040C"/>
    <w:rsid w:val="004B4D11"/>
    <w:rsid w:val="004C7D9C"/>
    <w:rsid w:val="004D5674"/>
    <w:rsid w:val="004E01D6"/>
    <w:rsid w:val="004F739F"/>
    <w:rsid w:val="00542FF7"/>
    <w:rsid w:val="0055014A"/>
    <w:rsid w:val="00551FC6"/>
    <w:rsid w:val="00557819"/>
    <w:rsid w:val="00557E7E"/>
    <w:rsid w:val="00573169"/>
    <w:rsid w:val="005746B3"/>
    <w:rsid w:val="0057692C"/>
    <w:rsid w:val="00576BA0"/>
    <w:rsid w:val="005853D7"/>
    <w:rsid w:val="00595DB7"/>
    <w:rsid w:val="005A773A"/>
    <w:rsid w:val="005B0E6A"/>
    <w:rsid w:val="005E1D2A"/>
    <w:rsid w:val="005E25D8"/>
    <w:rsid w:val="005F1A5C"/>
    <w:rsid w:val="005F28F4"/>
    <w:rsid w:val="005F4B6E"/>
    <w:rsid w:val="005F60C4"/>
    <w:rsid w:val="00631E39"/>
    <w:rsid w:val="006328F9"/>
    <w:rsid w:val="006352B4"/>
    <w:rsid w:val="00640A72"/>
    <w:rsid w:val="00646E96"/>
    <w:rsid w:val="0065411C"/>
    <w:rsid w:val="0065455E"/>
    <w:rsid w:val="00654D25"/>
    <w:rsid w:val="0065680B"/>
    <w:rsid w:val="00662573"/>
    <w:rsid w:val="00675035"/>
    <w:rsid w:val="00685D91"/>
    <w:rsid w:val="00695D9C"/>
    <w:rsid w:val="006A1491"/>
    <w:rsid w:val="006B0887"/>
    <w:rsid w:val="006B5556"/>
    <w:rsid w:val="006C3ACB"/>
    <w:rsid w:val="006C440A"/>
    <w:rsid w:val="006C5262"/>
    <w:rsid w:val="006C743F"/>
    <w:rsid w:val="006D5A03"/>
    <w:rsid w:val="006D621C"/>
    <w:rsid w:val="006D7623"/>
    <w:rsid w:val="006E0E3E"/>
    <w:rsid w:val="006E337B"/>
    <w:rsid w:val="006F4227"/>
    <w:rsid w:val="006F633D"/>
    <w:rsid w:val="007048E0"/>
    <w:rsid w:val="0070589B"/>
    <w:rsid w:val="00710FBE"/>
    <w:rsid w:val="0072105F"/>
    <w:rsid w:val="00721B56"/>
    <w:rsid w:val="0073146C"/>
    <w:rsid w:val="007332B4"/>
    <w:rsid w:val="007339F9"/>
    <w:rsid w:val="00737C9F"/>
    <w:rsid w:val="007400E6"/>
    <w:rsid w:val="0074694D"/>
    <w:rsid w:val="007508C0"/>
    <w:rsid w:val="00750DE5"/>
    <w:rsid w:val="00751414"/>
    <w:rsid w:val="0075579F"/>
    <w:rsid w:val="00772E8A"/>
    <w:rsid w:val="00773611"/>
    <w:rsid w:val="0077668D"/>
    <w:rsid w:val="00786FAE"/>
    <w:rsid w:val="007924AB"/>
    <w:rsid w:val="00795ED1"/>
    <w:rsid w:val="007960C9"/>
    <w:rsid w:val="007A7EB8"/>
    <w:rsid w:val="007B546F"/>
    <w:rsid w:val="007B5C15"/>
    <w:rsid w:val="007B61EE"/>
    <w:rsid w:val="007B6CEB"/>
    <w:rsid w:val="007C231C"/>
    <w:rsid w:val="00800217"/>
    <w:rsid w:val="00844B08"/>
    <w:rsid w:val="008534A5"/>
    <w:rsid w:val="008634D9"/>
    <w:rsid w:val="008663CE"/>
    <w:rsid w:val="00871E25"/>
    <w:rsid w:val="00894B2F"/>
    <w:rsid w:val="00897E53"/>
    <w:rsid w:val="008A669A"/>
    <w:rsid w:val="008B5AA6"/>
    <w:rsid w:val="008B6834"/>
    <w:rsid w:val="008C7CCD"/>
    <w:rsid w:val="008D7669"/>
    <w:rsid w:val="008E1940"/>
    <w:rsid w:val="008E2F55"/>
    <w:rsid w:val="008E61E0"/>
    <w:rsid w:val="008F6F6B"/>
    <w:rsid w:val="0090328D"/>
    <w:rsid w:val="00905552"/>
    <w:rsid w:val="00907625"/>
    <w:rsid w:val="00910203"/>
    <w:rsid w:val="0091065B"/>
    <w:rsid w:val="00917A50"/>
    <w:rsid w:val="00917A61"/>
    <w:rsid w:val="0092001E"/>
    <w:rsid w:val="00932673"/>
    <w:rsid w:val="00933B54"/>
    <w:rsid w:val="0094362C"/>
    <w:rsid w:val="009438C0"/>
    <w:rsid w:val="00950FB0"/>
    <w:rsid w:val="00976811"/>
    <w:rsid w:val="00982718"/>
    <w:rsid w:val="00991FAF"/>
    <w:rsid w:val="00995174"/>
    <w:rsid w:val="009A7123"/>
    <w:rsid w:val="009B4D56"/>
    <w:rsid w:val="009D0621"/>
    <w:rsid w:val="009D31C5"/>
    <w:rsid w:val="009D4366"/>
    <w:rsid w:val="009D4827"/>
    <w:rsid w:val="009E5223"/>
    <w:rsid w:val="009E7B56"/>
    <w:rsid w:val="009F05AE"/>
    <w:rsid w:val="00A00CF7"/>
    <w:rsid w:val="00A023BC"/>
    <w:rsid w:val="00A0614D"/>
    <w:rsid w:val="00A17634"/>
    <w:rsid w:val="00A20C23"/>
    <w:rsid w:val="00A27F0E"/>
    <w:rsid w:val="00A31A9B"/>
    <w:rsid w:val="00A35937"/>
    <w:rsid w:val="00A438BE"/>
    <w:rsid w:val="00A5211D"/>
    <w:rsid w:val="00A66FCB"/>
    <w:rsid w:val="00A81575"/>
    <w:rsid w:val="00A834F3"/>
    <w:rsid w:val="00A95945"/>
    <w:rsid w:val="00A97357"/>
    <w:rsid w:val="00AA6876"/>
    <w:rsid w:val="00AB22AB"/>
    <w:rsid w:val="00AB2D26"/>
    <w:rsid w:val="00AB7AAE"/>
    <w:rsid w:val="00AC0439"/>
    <w:rsid w:val="00AC1EFC"/>
    <w:rsid w:val="00B53982"/>
    <w:rsid w:val="00B55861"/>
    <w:rsid w:val="00B6554F"/>
    <w:rsid w:val="00B65E80"/>
    <w:rsid w:val="00B67597"/>
    <w:rsid w:val="00B826FB"/>
    <w:rsid w:val="00B851BE"/>
    <w:rsid w:val="00B8680A"/>
    <w:rsid w:val="00B960D1"/>
    <w:rsid w:val="00BB2A9B"/>
    <w:rsid w:val="00BC1ADC"/>
    <w:rsid w:val="00BC2690"/>
    <w:rsid w:val="00BC7DF3"/>
    <w:rsid w:val="00BD0CB1"/>
    <w:rsid w:val="00BD5BC7"/>
    <w:rsid w:val="00C022A5"/>
    <w:rsid w:val="00C11C75"/>
    <w:rsid w:val="00C41DC1"/>
    <w:rsid w:val="00C4451C"/>
    <w:rsid w:val="00C71DD7"/>
    <w:rsid w:val="00C7234D"/>
    <w:rsid w:val="00C81296"/>
    <w:rsid w:val="00C97E1F"/>
    <w:rsid w:val="00CC487E"/>
    <w:rsid w:val="00CC6902"/>
    <w:rsid w:val="00CC7875"/>
    <w:rsid w:val="00CD4CF2"/>
    <w:rsid w:val="00CD6263"/>
    <w:rsid w:val="00CD694D"/>
    <w:rsid w:val="00CE40C2"/>
    <w:rsid w:val="00CF11AC"/>
    <w:rsid w:val="00D005CE"/>
    <w:rsid w:val="00D00E12"/>
    <w:rsid w:val="00D13018"/>
    <w:rsid w:val="00D2528F"/>
    <w:rsid w:val="00D25E64"/>
    <w:rsid w:val="00D40FB8"/>
    <w:rsid w:val="00D42633"/>
    <w:rsid w:val="00D63A45"/>
    <w:rsid w:val="00D66B4A"/>
    <w:rsid w:val="00D67EC5"/>
    <w:rsid w:val="00D7632B"/>
    <w:rsid w:val="00D83D05"/>
    <w:rsid w:val="00DC318F"/>
    <w:rsid w:val="00DC4904"/>
    <w:rsid w:val="00DC4DCF"/>
    <w:rsid w:val="00DD3AB7"/>
    <w:rsid w:val="00DE5A79"/>
    <w:rsid w:val="00E12099"/>
    <w:rsid w:val="00E33E5E"/>
    <w:rsid w:val="00E36B6A"/>
    <w:rsid w:val="00E54D9E"/>
    <w:rsid w:val="00E6559C"/>
    <w:rsid w:val="00E664BA"/>
    <w:rsid w:val="00E81DA2"/>
    <w:rsid w:val="00E83D7D"/>
    <w:rsid w:val="00E841BB"/>
    <w:rsid w:val="00E8738D"/>
    <w:rsid w:val="00E87C8A"/>
    <w:rsid w:val="00EA06FA"/>
    <w:rsid w:val="00EA2FEB"/>
    <w:rsid w:val="00EA6AC4"/>
    <w:rsid w:val="00EB071E"/>
    <w:rsid w:val="00EB3741"/>
    <w:rsid w:val="00EB48C3"/>
    <w:rsid w:val="00EB4F32"/>
    <w:rsid w:val="00EB71BB"/>
    <w:rsid w:val="00EB7B3C"/>
    <w:rsid w:val="00ED1AE1"/>
    <w:rsid w:val="00ED4B4F"/>
    <w:rsid w:val="00ED6DFE"/>
    <w:rsid w:val="00EE6E65"/>
    <w:rsid w:val="00EF5C65"/>
    <w:rsid w:val="00F01F74"/>
    <w:rsid w:val="00F108AF"/>
    <w:rsid w:val="00F21069"/>
    <w:rsid w:val="00F2761B"/>
    <w:rsid w:val="00F3407B"/>
    <w:rsid w:val="00F37269"/>
    <w:rsid w:val="00F441A7"/>
    <w:rsid w:val="00F44FA4"/>
    <w:rsid w:val="00F55DF4"/>
    <w:rsid w:val="00F6140C"/>
    <w:rsid w:val="00F761AC"/>
    <w:rsid w:val="00F8013C"/>
    <w:rsid w:val="00F871FB"/>
    <w:rsid w:val="00F92201"/>
    <w:rsid w:val="00F92536"/>
    <w:rsid w:val="00F9734D"/>
    <w:rsid w:val="00FA3E60"/>
    <w:rsid w:val="00FB0B5B"/>
    <w:rsid w:val="00FC1A83"/>
    <w:rsid w:val="00FC27B0"/>
    <w:rsid w:val="00FD4D72"/>
    <w:rsid w:val="00FD5B48"/>
    <w:rsid w:val="00FE65D6"/>
    <w:rsid w:val="00FF1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A66D"/>
  <w15:docId w15:val="{846F7757-0499-4BE6-8534-A24FC3C9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semiHidden/>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7">
    <w:name w:val="Table Grid"/>
    <w:basedOn w:val="a1"/>
    <w:uiPriority w:val="39"/>
    <w:rsid w:val="00051F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EABE-04E9-419C-8A0C-0146FD48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4790</Words>
  <Characters>27307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2018-11-20T07:21:00Z</cp:lastPrinted>
  <dcterms:created xsi:type="dcterms:W3CDTF">2022-11-29T07:16:00Z</dcterms:created>
  <dcterms:modified xsi:type="dcterms:W3CDTF">2022-11-29T07:16:00Z</dcterms:modified>
</cp:coreProperties>
</file>