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Default="00F32728" w:rsidP="0056087D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="008D5EA1" w:rsidRPr="00E157F4">
        <w:rPr>
          <w:sz w:val="22"/>
          <w:szCs w:val="22"/>
        </w:rPr>
        <w:t>.</w:t>
      </w:r>
      <w:r w:rsidR="00BA6198" w:rsidRPr="00E157F4">
        <w:rPr>
          <w:sz w:val="22"/>
          <w:szCs w:val="22"/>
        </w:rPr>
        <w:t>1</w:t>
      </w:r>
      <w:r w:rsidR="000B5815">
        <w:rPr>
          <w:sz w:val="22"/>
          <w:szCs w:val="22"/>
        </w:rPr>
        <w:t>1</w:t>
      </w:r>
      <w:r w:rsidR="0056087D" w:rsidRPr="00E157F4">
        <w:rPr>
          <w:sz w:val="22"/>
          <w:szCs w:val="22"/>
        </w:rPr>
        <w:t xml:space="preserve">.2016                                                                                                </w:t>
      </w:r>
      <w:r w:rsidR="008D5EA1" w:rsidRPr="00E157F4">
        <w:rPr>
          <w:sz w:val="22"/>
          <w:szCs w:val="22"/>
        </w:rPr>
        <w:t xml:space="preserve">                  </w:t>
      </w:r>
      <w:r w:rsidR="003631E6">
        <w:rPr>
          <w:sz w:val="22"/>
          <w:szCs w:val="22"/>
        </w:rPr>
        <w:t xml:space="preserve">          </w:t>
      </w:r>
      <w:r w:rsidR="008D5EA1" w:rsidRPr="00E157F4">
        <w:rPr>
          <w:sz w:val="22"/>
          <w:szCs w:val="22"/>
        </w:rPr>
        <w:t xml:space="preserve"> </w:t>
      </w:r>
      <w:r w:rsidR="0056087D" w:rsidRPr="00E157F4">
        <w:rPr>
          <w:sz w:val="22"/>
          <w:szCs w:val="22"/>
        </w:rPr>
        <w:t>№</w:t>
      </w:r>
      <w:r w:rsidR="008D5EA1" w:rsidRPr="00E157F4">
        <w:rPr>
          <w:sz w:val="22"/>
          <w:szCs w:val="22"/>
        </w:rPr>
        <w:t xml:space="preserve"> </w:t>
      </w:r>
      <w:r>
        <w:rPr>
          <w:sz w:val="22"/>
          <w:szCs w:val="22"/>
        </w:rPr>
        <w:t>644-р</w:t>
      </w:r>
    </w:p>
    <w:p w:rsidR="004426B2" w:rsidRDefault="00F32728" w:rsidP="00F32728">
      <w:pPr>
        <w:jc w:val="center"/>
        <w:rPr>
          <w:szCs w:val="26"/>
        </w:rPr>
      </w:pPr>
      <w:r w:rsidRPr="004426B2">
        <w:rPr>
          <w:szCs w:val="26"/>
        </w:rPr>
        <w:t xml:space="preserve"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</w:t>
      </w:r>
    </w:p>
    <w:p w:rsidR="00F32728" w:rsidRDefault="00F32728" w:rsidP="00F32728">
      <w:pPr>
        <w:jc w:val="center"/>
        <w:rPr>
          <w:szCs w:val="26"/>
        </w:rPr>
      </w:pPr>
      <w:proofErr w:type="gramStart"/>
      <w:r w:rsidRPr="004426B2">
        <w:rPr>
          <w:szCs w:val="26"/>
        </w:rPr>
        <w:t>на</w:t>
      </w:r>
      <w:proofErr w:type="gramEnd"/>
      <w:r w:rsidRPr="004426B2">
        <w:rPr>
          <w:szCs w:val="26"/>
        </w:rPr>
        <w:t xml:space="preserve"> 2017 год</w:t>
      </w:r>
    </w:p>
    <w:p w:rsidR="004426B2" w:rsidRDefault="004426B2" w:rsidP="00F32728">
      <w:pPr>
        <w:jc w:val="center"/>
        <w:rPr>
          <w:szCs w:val="26"/>
        </w:rPr>
      </w:pPr>
    </w:p>
    <w:p w:rsidR="004426B2" w:rsidRDefault="004426B2" w:rsidP="00F32728">
      <w:pPr>
        <w:jc w:val="center"/>
        <w:rPr>
          <w:szCs w:val="26"/>
        </w:rPr>
      </w:pPr>
    </w:p>
    <w:p w:rsidR="004426B2" w:rsidRPr="004426B2" w:rsidRDefault="004426B2" w:rsidP="00F32728">
      <w:pPr>
        <w:jc w:val="center"/>
        <w:rPr>
          <w:rFonts w:eastAsiaTheme="minorEastAsia"/>
          <w:szCs w:val="26"/>
        </w:rPr>
      </w:pPr>
    </w:p>
    <w:p w:rsidR="009F53E3" w:rsidRDefault="00F32728" w:rsidP="00AF239A">
      <w:pPr>
        <w:jc w:val="both"/>
      </w:pPr>
      <w:r>
        <w:rPr>
          <w:szCs w:val="26"/>
        </w:rPr>
        <w:tab/>
      </w:r>
      <w:r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Администрации Первомайского района от 24.12.2015 №300 «Об оценке регулирующего воздействия проектов  муниципальных нормативно правовых актов в муниципальном образовании «Первомайский район»</w:t>
      </w:r>
    </w:p>
    <w:p w:rsidR="00F32728" w:rsidRDefault="00F32728" w:rsidP="00AF239A">
      <w:pPr>
        <w:jc w:val="both"/>
      </w:pPr>
    </w:p>
    <w:p w:rsidR="00F32728" w:rsidRDefault="00F32728" w:rsidP="00AF239A">
      <w:pPr>
        <w:jc w:val="both"/>
      </w:pPr>
      <w:r>
        <w:tab/>
        <w:t xml:space="preserve">1.Утвердить план проведения экспертизы нормативно правовых актов в муниципальном образовании «Первомайский район» на 2017 год, согласно приложению. </w:t>
      </w:r>
    </w:p>
    <w:p w:rsidR="00F32728" w:rsidRDefault="00F32728" w:rsidP="00AF239A">
      <w:pPr>
        <w:jc w:val="both"/>
      </w:pPr>
      <w:r>
        <w:tab/>
        <w:t>2. Организовать экспертизу нормативно правовых актов в соответствии с Порядком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утвержденным постановлением Администрации Первомайского района от 24.12.2015 №300 «Об оценке регулирующего воздействия проектов муниципальных нормативных правовых актов в муниципальном образовании «Первомайский район».</w:t>
      </w:r>
    </w:p>
    <w:p w:rsidR="00F32728" w:rsidRDefault="00F32728" w:rsidP="00AF239A">
      <w:pPr>
        <w:jc w:val="both"/>
      </w:pPr>
      <w:r>
        <w:tab/>
        <w:t>3. Настоящее распоряжение вступает в силу с 01.01.2017 года.</w:t>
      </w:r>
    </w:p>
    <w:p w:rsidR="00F32728" w:rsidRDefault="00F32728" w:rsidP="00AF239A">
      <w:pPr>
        <w:jc w:val="both"/>
      </w:pPr>
      <w:r>
        <w:tab/>
        <w:t xml:space="preserve">4. Настоящее распоряжение </w:t>
      </w:r>
      <w:proofErr w:type="gramStart"/>
      <w:r>
        <w:t>разместить  на</w:t>
      </w:r>
      <w:proofErr w:type="gramEnd"/>
      <w:r>
        <w:t xml:space="preserve"> официальном сайте Администрации Первомайского района </w:t>
      </w:r>
      <w:r w:rsidRPr="00AF239A">
        <w:t>(</w:t>
      </w:r>
      <w:hyperlink r:id="rId5" w:history="1">
        <w:r w:rsidRPr="00AF239A">
          <w:rPr>
            <w:rStyle w:val="a9"/>
            <w:color w:val="auto"/>
            <w:u w:val="none"/>
          </w:rPr>
          <w:t>http://pmr.tomsk.ru/</w:t>
        </w:r>
      </w:hyperlink>
      <w:r>
        <w:t>)</w:t>
      </w:r>
    </w:p>
    <w:p w:rsidR="00F32728" w:rsidRPr="00AF239A" w:rsidRDefault="00F32728" w:rsidP="00AF239A">
      <w:pPr>
        <w:jc w:val="both"/>
      </w:pPr>
      <w:r>
        <w:tab/>
      </w:r>
      <w:r w:rsidR="00627725">
        <w:t xml:space="preserve">5. </w:t>
      </w:r>
      <w:bookmarkStart w:id="0" w:name="_GoBack"/>
      <w:bookmarkEnd w:id="0"/>
      <w:r>
        <w:t xml:space="preserve">Контроль на исполнением настоящего распоряжения за </w:t>
      </w:r>
      <w:r w:rsidRPr="00AF239A">
        <w:rPr>
          <w:rStyle w:val="ad"/>
          <w:bCs/>
          <w:i w:val="0"/>
          <w:color w:val="000000"/>
          <w:shd w:val="clear" w:color="auto" w:fill="FFFFFF"/>
        </w:rPr>
        <w:t>заместителем  Главы Первомайского района по строительству, ЖКХ, дорожному комплексу, ГО и ЧС</w:t>
      </w:r>
      <w:r w:rsidRPr="00AF239A">
        <w:rPr>
          <w:i/>
        </w:rPr>
        <w:t xml:space="preserve"> </w:t>
      </w:r>
      <w:r w:rsidRPr="00AF239A">
        <w:t>Гончарук Н.А.</w:t>
      </w:r>
    </w:p>
    <w:p w:rsidR="00F32728" w:rsidRDefault="00F32728" w:rsidP="00F32728"/>
    <w:p w:rsidR="009F53E3" w:rsidRDefault="009F53E3" w:rsidP="00F32728"/>
    <w:p w:rsidR="009F53E3" w:rsidRDefault="009F53E3" w:rsidP="00F32728"/>
    <w:p w:rsidR="00F32728" w:rsidRDefault="00F32728" w:rsidP="00F32728">
      <w:r>
        <w:t xml:space="preserve">Глава Первомайского района </w:t>
      </w:r>
      <w:r>
        <w:tab/>
      </w:r>
      <w:r>
        <w:tab/>
      </w:r>
      <w:r>
        <w:tab/>
      </w:r>
      <w:r>
        <w:tab/>
      </w:r>
      <w:r>
        <w:tab/>
      </w:r>
      <w:r w:rsidR="00AF239A">
        <w:t>И.И.</w:t>
      </w:r>
      <w:r>
        <w:t>Сиберт</w:t>
      </w:r>
    </w:p>
    <w:p w:rsidR="00F32728" w:rsidRDefault="00F32728" w:rsidP="00F32728">
      <w:pPr>
        <w:tabs>
          <w:tab w:val="left" w:pos="3450"/>
        </w:tabs>
        <w:rPr>
          <w:sz w:val="26"/>
          <w:szCs w:val="26"/>
        </w:rPr>
      </w:pP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26"/>
          <w:szCs w:val="26"/>
        </w:rPr>
      </w:pP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F32728" w:rsidRPr="009F53E3" w:rsidRDefault="00AF239A" w:rsidP="00F32728">
      <w:pPr>
        <w:tabs>
          <w:tab w:val="left" w:pos="3450"/>
        </w:tabs>
        <w:rPr>
          <w:sz w:val="16"/>
          <w:szCs w:val="16"/>
        </w:rPr>
      </w:pPr>
      <w:proofErr w:type="spellStart"/>
      <w:r w:rsidRPr="009F53E3">
        <w:rPr>
          <w:sz w:val="16"/>
          <w:szCs w:val="16"/>
        </w:rPr>
        <w:t>А.В.Андросова</w:t>
      </w:r>
      <w:proofErr w:type="spellEnd"/>
    </w:p>
    <w:p w:rsidR="00AF239A" w:rsidRDefault="00AF239A" w:rsidP="00F32728">
      <w:pPr>
        <w:tabs>
          <w:tab w:val="left" w:pos="3450"/>
        </w:tabs>
        <w:rPr>
          <w:sz w:val="16"/>
          <w:szCs w:val="16"/>
        </w:rPr>
      </w:pPr>
      <w:r w:rsidRPr="009F53E3">
        <w:rPr>
          <w:sz w:val="16"/>
          <w:szCs w:val="16"/>
        </w:rPr>
        <w:t>8 38 (245) 2 17 47</w:t>
      </w: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732718" w:rsidRDefault="00732718" w:rsidP="00732718">
      <w:pPr>
        <w:jc w:val="right"/>
        <w:rPr>
          <w:sz w:val="18"/>
          <w:szCs w:val="18"/>
        </w:rPr>
      </w:pPr>
      <w:r w:rsidRPr="00732718">
        <w:rPr>
          <w:sz w:val="18"/>
          <w:szCs w:val="18"/>
        </w:rPr>
        <w:lastRenderedPageBreak/>
        <w:t>Приложение к распоряжению</w:t>
      </w:r>
    </w:p>
    <w:p w:rsidR="00732718" w:rsidRPr="00732718" w:rsidRDefault="00732718" w:rsidP="00732718">
      <w:pPr>
        <w:jc w:val="right"/>
        <w:rPr>
          <w:sz w:val="18"/>
          <w:szCs w:val="18"/>
        </w:rPr>
      </w:pPr>
      <w:r w:rsidRPr="00732718">
        <w:rPr>
          <w:sz w:val="18"/>
          <w:szCs w:val="18"/>
        </w:rPr>
        <w:t xml:space="preserve">Администрации Первомайского района </w:t>
      </w:r>
    </w:p>
    <w:p w:rsidR="00732718" w:rsidRPr="00732718" w:rsidRDefault="00732718" w:rsidP="00732718">
      <w:pPr>
        <w:jc w:val="right"/>
        <w:rPr>
          <w:sz w:val="18"/>
          <w:szCs w:val="18"/>
        </w:rPr>
      </w:pPr>
      <w:proofErr w:type="gramStart"/>
      <w:r w:rsidRPr="00732718">
        <w:rPr>
          <w:sz w:val="18"/>
          <w:szCs w:val="18"/>
        </w:rPr>
        <w:t>от</w:t>
      </w:r>
      <w:proofErr w:type="gramEnd"/>
      <w:r w:rsidRPr="00732718">
        <w:rPr>
          <w:sz w:val="18"/>
          <w:szCs w:val="18"/>
        </w:rPr>
        <w:t xml:space="preserve"> 22.11.2016 № 644-р</w:t>
      </w:r>
    </w:p>
    <w:p w:rsidR="00732718" w:rsidRDefault="00732718" w:rsidP="00732718">
      <w:pPr>
        <w:jc w:val="center"/>
        <w:rPr>
          <w:b/>
        </w:rPr>
      </w:pPr>
    </w:p>
    <w:p w:rsidR="00732718" w:rsidRDefault="00732718" w:rsidP="00732718">
      <w:pPr>
        <w:jc w:val="center"/>
        <w:rPr>
          <w:b/>
        </w:rPr>
      </w:pPr>
      <w:r w:rsidRPr="007C54AF">
        <w:rPr>
          <w:b/>
        </w:rPr>
        <w:t xml:space="preserve">План проведения экспертизы </w:t>
      </w:r>
    </w:p>
    <w:p w:rsidR="00732718" w:rsidRDefault="00732718" w:rsidP="00732718">
      <w:pPr>
        <w:jc w:val="center"/>
        <w:rPr>
          <w:b/>
        </w:rPr>
      </w:pPr>
      <w:proofErr w:type="gramStart"/>
      <w:r w:rsidRPr="007C54AF">
        <w:rPr>
          <w:b/>
        </w:rPr>
        <w:t>нормативных</w:t>
      </w:r>
      <w:proofErr w:type="gramEnd"/>
      <w:r w:rsidRPr="007C54AF">
        <w:rPr>
          <w:b/>
        </w:rPr>
        <w:t xml:space="preserve"> правовых актов в МО «Первомайский</w:t>
      </w:r>
      <w:r>
        <w:rPr>
          <w:b/>
        </w:rPr>
        <w:t xml:space="preserve"> район» на  2017 год</w:t>
      </w:r>
    </w:p>
    <w:p w:rsidR="00732718" w:rsidRPr="007C54AF" w:rsidRDefault="00732718" w:rsidP="00732718">
      <w:pPr>
        <w:jc w:val="center"/>
        <w:rPr>
          <w:b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43"/>
        <w:gridCol w:w="2359"/>
        <w:gridCol w:w="4392"/>
        <w:gridCol w:w="2695"/>
        <w:gridCol w:w="2680"/>
        <w:gridCol w:w="2424"/>
      </w:tblGrid>
      <w:tr w:rsidR="00732718" w:rsidRPr="00FE60CF" w:rsidTr="00342B33">
        <w:tc>
          <w:tcPr>
            <w:tcW w:w="443" w:type="dxa"/>
          </w:tcPr>
          <w:p w:rsidR="00732718" w:rsidRPr="00732718" w:rsidRDefault="00732718" w:rsidP="00342B33">
            <w:pPr>
              <w:rPr>
                <w:b/>
                <w:sz w:val="18"/>
              </w:rPr>
            </w:pPr>
            <w:r w:rsidRPr="00732718">
              <w:rPr>
                <w:b/>
                <w:sz w:val="18"/>
              </w:rPr>
              <w:t>№</w:t>
            </w:r>
          </w:p>
        </w:tc>
        <w:tc>
          <w:tcPr>
            <w:tcW w:w="2359" w:type="dxa"/>
          </w:tcPr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>НПА, дата, №</w:t>
            </w:r>
          </w:p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proofErr w:type="gramStart"/>
            <w:r w:rsidRPr="00732718">
              <w:rPr>
                <w:b/>
                <w:sz w:val="16"/>
              </w:rPr>
              <w:t>подлежащего</w:t>
            </w:r>
            <w:proofErr w:type="gramEnd"/>
            <w:r w:rsidRPr="00732718">
              <w:rPr>
                <w:b/>
                <w:sz w:val="16"/>
              </w:rPr>
              <w:t xml:space="preserve"> экспертизе</w:t>
            </w:r>
          </w:p>
        </w:tc>
        <w:tc>
          <w:tcPr>
            <w:tcW w:w="4392" w:type="dxa"/>
          </w:tcPr>
          <w:p w:rsid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 xml:space="preserve">НПА </w:t>
            </w:r>
          </w:p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proofErr w:type="gramStart"/>
            <w:r w:rsidRPr="00732718">
              <w:rPr>
                <w:b/>
                <w:sz w:val="16"/>
              </w:rPr>
              <w:t>подлежащие</w:t>
            </w:r>
            <w:proofErr w:type="gramEnd"/>
            <w:r w:rsidRPr="00732718">
              <w:rPr>
                <w:b/>
                <w:sz w:val="16"/>
              </w:rPr>
              <w:t xml:space="preserve"> экспертизе</w:t>
            </w:r>
          </w:p>
        </w:tc>
        <w:tc>
          <w:tcPr>
            <w:tcW w:w="2695" w:type="dxa"/>
          </w:tcPr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>Заявитель</w:t>
            </w:r>
          </w:p>
        </w:tc>
        <w:tc>
          <w:tcPr>
            <w:tcW w:w="2680" w:type="dxa"/>
          </w:tcPr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>Разработчик</w:t>
            </w:r>
          </w:p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>НПА</w:t>
            </w:r>
          </w:p>
        </w:tc>
        <w:tc>
          <w:tcPr>
            <w:tcW w:w="2424" w:type="dxa"/>
          </w:tcPr>
          <w:p w:rsidR="00732718" w:rsidRPr="00732718" w:rsidRDefault="00732718" w:rsidP="00342B33">
            <w:pPr>
              <w:jc w:val="center"/>
              <w:rPr>
                <w:b/>
                <w:sz w:val="16"/>
              </w:rPr>
            </w:pPr>
            <w:r w:rsidRPr="00732718">
              <w:rPr>
                <w:b/>
                <w:sz w:val="16"/>
              </w:rPr>
              <w:t xml:space="preserve">Сроки проведения экспертизы (в </w:t>
            </w:r>
            <w:proofErr w:type="spellStart"/>
            <w:r w:rsidRPr="00732718">
              <w:rPr>
                <w:b/>
                <w:sz w:val="16"/>
              </w:rPr>
              <w:t>т.ч</w:t>
            </w:r>
            <w:proofErr w:type="spellEnd"/>
            <w:r w:rsidRPr="00732718">
              <w:rPr>
                <w:b/>
                <w:sz w:val="16"/>
              </w:rPr>
              <w:t>. сроки проведения публичных консультаций и иных мероприятий)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1.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Постановление Администрации Первомайского района от 11.02.2014 №20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color w:val="000000"/>
                <w:sz w:val="18"/>
                <w:shd w:val="clear" w:color="auto" w:fill="FFFFFF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Об утверждения положения по предоставлению гарантий в муниципальном образовании «Первомайский район»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казначейского исполнения бюджета, учета и отчетности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10.02.2017 по 10.03.2017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30.03.2017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2.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Постановление Администрации Первомайского района от 17.11.2015 №257 в редакции от 01.12.2015 №276а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10.03.2017 по 10.04.2017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28.04.2017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3.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Распоряжение Администрации Первомайского района от 26.04.2016 №192-р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 районном конкурсе «Лучшее малое предприятие (предприниматель) Первомайского района»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10.03.2017 по 10.04.2017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28.04.2017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4.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Постановление Администрации Первомайского района от 09.04.2014 №53 в редакции от 04.04.2016 №68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hd w:val="clear" w:color="auto" w:fill="FFFFFF"/>
              </w:rPr>
              <w:t>О создании Координационного Совета</w:t>
            </w:r>
          </w:p>
          <w:p w:rsidR="00732718" w:rsidRPr="00FE60CF" w:rsidRDefault="00732718" w:rsidP="00342B33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18"/>
              </w:rPr>
            </w:pPr>
            <w:proofErr w:type="gramStart"/>
            <w:r w:rsidRPr="00FE60CF">
              <w:rPr>
                <w:color w:val="000000"/>
                <w:sz w:val="18"/>
              </w:rPr>
              <w:t>по</w:t>
            </w:r>
            <w:proofErr w:type="gramEnd"/>
            <w:r w:rsidRPr="00FE60CF">
              <w:rPr>
                <w:color w:val="000000"/>
                <w:sz w:val="18"/>
              </w:rPr>
              <w:t xml:space="preserve"> поддержке малого и среднего предпринимательства в Первомайском районе Томской области</w:t>
            </w:r>
          </w:p>
          <w:p w:rsidR="00732718" w:rsidRPr="00FE60CF" w:rsidRDefault="00732718" w:rsidP="00342B33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10.05.2017 по 10.06.2017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30.06.2017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5.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Постановление Администрации Первомайского района от 13.02.2014 №21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color w:val="000000"/>
                <w:sz w:val="18"/>
                <w:szCs w:val="17"/>
                <w:shd w:val="clear" w:color="auto" w:fill="FFFFFF"/>
              </w:rPr>
      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10.05.2017 по 10.06.2017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30.06.2017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6.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Распоряжение Администрации Первомайского района от 01.08.2013 №240- р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pStyle w:val="Standard"/>
              <w:snapToGrid w:val="0"/>
              <w:ind w:right="-1"/>
              <w:rPr>
                <w:rFonts w:cs="Times New Roman"/>
                <w:sz w:val="18"/>
                <w:szCs w:val="20"/>
              </w:rPr>
            </w:pPr>
            <w:r w:rsidRPr="00FE60CF">
              <w:rPr>
                <w:rFonts w:cs="Times New Roman"/>
                <w:sz w:val="18"/>
                <w:szCs w:val="20"/>
              </w:rPr>
              <w:t>О создании межведомственной комиссии по вопросам платежей в местный бюджет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10.07.2017 по 10.08.2017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30.08.2017</w:t>
            </w:r>
          </w:p>
        </w:tc>
      </w:tr>
      <w:tr w:rsidR="00732718" w:rsidRPr="00FE60CF" w:rsidTr="00342B33">
        <w:tc>
          <w:tcPr>
            <w:tcW w:w="443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7.</w:t>
            </w:r>
          </w:p>
        </w:tc>
        <w:tc>
          <w:tcPr>
            <w:tcW w:w="2359" w:type="dxa"/>
          </w:tcPr>
          <w:p w:rsidR="00732718" w:rsidRPr="00FE60CF" w:rsidRDefault="00732718" w:rsidP="00E17193">
            <w:pPr>
              <w:jc w:val="both"/>
              <w:rPr>
                <w:sz w:val="18"/>
              </w:rPr>
            </w:pPr>
            <w:r w:rsidRPr="00FE60CF">
              <w:rPr>
                <w:sz w:val="18"/>
              </w:rPr>
              <w:t>Постановление Администрации Первомайского района</w:t>
            </w:r>
          </w:p>
          <w:p w:rsidR="00732718" w:rsidRPr="00FE60CF" w:rsidRDefault="00732718" w:rsidP="00E17193">
            <w:pPr>
              <w:jc w:val="both"/>
              <w:rPr>
                <w:sz w:val="18"/>
              </w:rPr>
            </w:pPr>
            <w:proofErr w:type="gramStart"/>
            <w:r w:rsidRPr="00FE60CF">
              <w:rPr>
                <w:sz w:val="18"/>
              </w:rPr>
              <w:t>от</w:t>
            </w:r>
            <w:proofErr w:type="gramEnd"/>
            <w:r w:rsidRPr="00FE60CF">
              <w:rPr>
                <w:sz w:val="18"/>
              </w:rPr>
              <w:t xml:space="preserve"> 16.02.2016 №31 в редакции от 19.05.2016 №114, от 20.07.2016 №166</w:t>
            </w:r>
          </w:p>
        </w:tc>
        <w:tc>
          <w:tcPr>
            <w:tcW w:w="4392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Об использовании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695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680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424" w:type="dxa"/>
          </w:tcPr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Публичные консультации: 10.10.2017 по 10.11.2017</w:t>
            </w:r>
          </w:p>
          <w:p w:rsidR="00732718" w:rsidRPr="00FE60CF" w:rsidRDefault="00732718" w:rsidP="00342B33">
            <w:pPr>
              <w:rPr>
                <w:sz w:val="18"/>
              </w:rPr>
            </w:pPr>
            <w:r w:rsidRPr="00FE60CF">
              <w:rPr>
                <w:sz w:val="18"/>
              </w:rPr>
              <w:t>Подготовка заключения: до 30.11.2017</w:t>
            </w:r>
          </w:p>
        </w:tc>
      </w:tr>
    </w:tbl>
    <w:p w:rsidR="009F53E3" w:rsidRPr="009F53E3" w:rsidRDefault="009F53E3" w:rsidP="00F32728">
      <w:pPr>
        <w:tabs>
          <w:tab w:val="left" w:pos="3450"/>
        </w:tabs>
        <w:rPr>
          <w:sz w:val="16"/>
          <w:szCs w:val="16"/>
        </w:rPr>
      </w:pPr>
    </w:p>
    <w:sectPr w:rsidR="009F53E3" w:rsidRPr="009F53E3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8314C"/>
    <w:rsid w:val="0020207A"/>
    <w:rsid w:val="00265532"/>
    <w:rsid w:val="00306589"/>
    <w:rsid w:val="00314D1E"/>
    <w:rsid w:val="003631E6"/>
    <w:rsid w:val="003940FF"/>
    <w:rsid w:val="003E13B5"/>
    <w:rsid w:val="004426B2"/>
    <w:rsid w:val="005165F0"/>
    <w:rsid w:val="0056087D"/>
    <w:rsid w:val="00627725"/>
    <w:rsid w:val="006D230F"/>
    <w:rsid w:val="006F64A5"/>
    <w:rsid w:val="00701479"/>
    <w:rsid w:val="00732718"/>
    <w:rsid w:val="00813316"/>
    <w:rsid w:val="00851610"/>
    <w:rsid w:val="00852925"/>
    <w:rsid w:val="00894B79"/>
    <w:rsid w:val="008A0E02"/>
    <w:rsid w:val="008D5EA1"/>
    <w:rsid w:val="009D0621"/>
    <w:rsid w:val="009F53E3"/>
    <w:rsid w:val="00AB188D"/>
    <w:rsid w:val="00AF239A"/>
    <w:rsid w:val="00B64160"/>
    <w:rsid w:val="00BA6198"/>
    <w:rsid w:val="00C70240"/>
    <w:rsid w:val="00D23E8E"/>
    <w:rsid w:val="00DD3D64"/>
    <w:rsid w:val="00DF15BA"/>
    <w:rsid w:val="00E157F4"/>
    <w:rsid w:val="00E17193"/>
    <w:rsid w:val="00E54524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10</cp:revision>
  <cp:lastPrinted>2016-11-25T03:37:00Z</cp:lastPrinted>
  <dcterms:created xsi:type="dcterms:W3CDTF">2016-11-25T03:27:00Z</dcterms:created>
  <dcterms:modified xsi:type="dcterms:W3CDTF">2016-11-25T03:38:00Z</dcterms:modified>
</cp:coreProperties>
</file>