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C43E6" w:rsidRDefault="0083253E" w:rsidP="0083253E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12.09.2019                                                                                                                    №189</w:t>
      </w:r>
    </w:p>
    <w:p w:rsidR="0083253E" w:rsidRPr="0083253E" w:rsidRDefault="0083253E" w:rsidP="0083253E">
      <w:pPr>
        <w:pStyle w:val="a3"/>
        <w:spacing w:before="240" w:after="1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="00EC76B8">
          <w:rPr>
            <w:rFonts w:eastAsia="Times New Roman"/>
            <w:sz w:val="26"/>
            <w:szCs w:val="26"/>
          </w:rPr>
          <w:t>п</w:t>
        </w:r>
        <w:r w:rsidRPr="002D5A74">
          <w:rPr>
            <w:rFonts w:eastAsia="Times New Roman"/>
            <w:sz w:val="26"/>
            <w:szCs w:val="26"/>
          </w:rPr>
          <w:t>оряд</w:t>
        </w:r>
      </w:hyperlink>
      <w:r w:rsidRPr="002D5A74">
        <w:rPr>
          <w:rFonts w:eastAsia="Times New Roman"/>
          <w:sz w:val="26"/>
          <w:szCs w:val="26"/>
        </w:rPr>
        <w:t>ка</w:t>
      </w:r>
      <w:r w:rsidR="00EC76B8">
        <w:rPr>
          <w:rFonts w:eastAsia="Times New Roman"/>
          <w:sz w:val="26"/>
          <w:szCs w:val="26"/>
        </w:rPr>
        <w:t xml:space="preserve"> и методики</w:t>
      </w:r>
      <w:r w:rsidRPr="002D5A74">
        <w:rPr>
          <w:rFonts w:eastAsia="Times New Roman"/>
          <w:sz w:val="26"/>
          <w:szCs w:val="26"/>
        </w:rPr>
        <w:t xml:space="preserve"> предоставления </w:t>
      </w:r>
      <w:r w:rsidR="00A71652">
        <w:rPr>
          <w:rFonts w:eastAsia="Times New Roman"/>
          <w:sz w:val="26"/>
          <w:szCs w:val="26"/>
        </w:rPr>
        <w:t xml:space="preserve">из бюджета муниципального образования «Первомайский район» </w:t>
      </w:r>
      <w:r w:rsidRPr="002D5A74">
        <w:rPr>
          <w:rFonts w:eastAsia="Times New Roman"/>
          <w:sz w:val="26"/>
          <w:szCs w:val="26"/>
        </w:rPr>
        <w:t xml:space="preserve">бюджетам </w:t>
      </w:r>
      <w:r w:rsidR="00A71652">
        <w:rPr>
          <w:rFonts w:eastAsia="Times New Roman"/>
          <w:sz w:val="26"/>
          <w:szCs w:val="26"/>
        </w:rPr>
        <w:t xml:space="preserve">муниципальных образований </w:t>
      </w:r>
      <w:r w:rsidRPr="002D5A74">
        <w:rPr>
          <w:rFonts w:eastAsia="Times New Roman"/>
          <w:sz w:val="26"/>
          <w:szCs w:val="26"/>
        </w:rPr>
        <w:t xml:space="preserve">сельских поселений, входящих в состав муниципального образования "Первомайский район", иного межбюджетного трансферта на </w:t>
      </w:r>
      <w:r w:rsidR="00FC43E6">
        <w:rPr>
          <w:rFonts w:eastAsia="Times New Roman"/>
          <w:sz w:val="26"/>
          <w:szCs w:val="26"/>
        </w:rPr>
        <w:t>проведение кадастровых работ по оформлению земельных участков в собственность муниципальных образований</w:t>
      </w:r>
    </w:p>
    <w:p w:rsidR="0020403F" w:rsidRPr="0020403F" w:rsidRDefault="0020403F" w:rsidP="0020403F">
      <w:pPr>
        <w:adjustRightInd/>
        <w:jc w:val="center"/>
        <w:rPr>
          <w:rFonts w:eastAsia="Times New Roman"/>
          <w:b/>
        </w:rPr>
      </w:pPr>
    </w:p>
    <w:p w:rsidR="0083253E" w:rsidRDefault="0083253E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83253E" w:rsidRDefault="0083253E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В соответствии с</w:t>
      </w:r>
      <w:r w:rsidR="00FC43E6">
        <w:rPr>
          <w:rFonts w:eastAsia="Times New Roman"/>
          <w:sz w:val="26"/>
          <w:szCs w:val="26"/>
        </w:rPr>
        <w:t>о стать</w:t>
      </w:r>
      <w:r w:rsidR="006F76FA">
        <w:rPr>
          <w:rFonts w:eastAsia="Times New Roman"/>
          <w:sz w:val="26"/>
          <w:szCs w:val="26"/>
        </w:rPr>
        <w:t>ями 9,</w:t>
      </w:r>
      <w:r w:rsidRPr="002D5A74">
        <w:rPr>
          <w:rFonts w:eastAsia="Times New Roman"/>
          <w:sz w:val="26"/>
          <w:szCs w:val="26"/>
        </w:rPr>
        <w:t xml:space="preserve"> пунктом 1 статьи </w:t>
      </w:r>
      <w:hyperlink r:id="rId7" w:history="1">
        <w:r w:rsidRPr="002D5A74">
          <w:rPr>
            <w:rFonts w:eastAsia="Times New Roman"/>
            <w:sz w:val="26"/>
            <w:szCs w:val="26"/>
          </w:rPr>
          <w:t>154</w:t>
        </w:r>
      </w:hyperlink>
      <w:r w:rsidR="00EF0605">
        <w:t>, 158</w:t>
      </w:r>
      <w:r w:rsidR="006F76FA">
        <w:rPr>
          <w:rFonts w:eastAsia="Times New Roman"/>
          <w:sz w:val="26"/>
          <w:szCs w:val="26"/>
        </w:rPr>
        <w:t xml:space="preserve"> Б</w:t>
      </w:r>
      <w:r w:rsidRPr="002D5A74">
        <w:rPr>
          <w:rFonts w:eastAsia="Times New Roman"/>
          <w:sz w:val="26"/>
          <w:szCs w:val="26"/>
        </w:rPr>
        <w:t xml:space="preserve">юджетного кодекса Российской Федерации, 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ПОСТАНОВЛЯЮ:</w:t>
      </w:r>
    </w:p>
    <w:p w:rsidR="0020403F" w:rsidRPr="002D5A74" w:rsidRDefault="0083253E" w:rsidP="0083253E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 w:rsidR="0020403F" w:rsidRPr="002D5A74">
        <w:rPr>
          <w:rFonts w:eastAsia="Times New Roman"/>
          <w:sz w:val="26"/>
          <w:szCs w:val="26"/>
        </w:rPr>
        <w:t xml:space="preserve">Утвердить </w:t>
      </w:r>
      <w:hyperlink w:anchor="P31" w:history="1">
        <w:r w:rsidR="002B3AD7">
          <w:rPr>
            <w:rFonts w:eastAsia="Times New Roman"/>
            <w:sz w:val="26"/>
            <w:szCs w:val="26"/>
          </w:rPr>
          <w:t>п</w:t>
        </w:r>
        <w:r w:rsidR="0020403F" w:rsidRPr="002D5A74">
          <w:rPr>
            <w:rFonts w:eastAsia="Times New Roman"/>
            <w:sz w:val="26"/>
            <w:szCs w:val="26"/>
          </w:rPr>
          <w:t>орядок</w:t>
        </w:r>
      </w:hyperlink>
      <w:r w:rsidR="002B3AD7">
        <w:rPr>
          <w:rFonts w:eastAsia="Times New Roman"/>
          <w:sz w:val="26"/>
          <w:szCs w:val="26"/>
        </w:rPr>
        <w:t xml:space="preserve"> и методику</w:t>
      </w:r>
      <w:r w:rsidR="0020403F" w:rsidRPr="002D5A74">
        <w:rPr>
          <w:rFonts w:eastAsia="Times New Roman"/>
          <w:sz w:val="26"/>
          <w:szCs w:val="26"/>
        </w:rPr>
        <w:t xml:space="preserve"> предоставления</w:t>
      </w:r>
      <w:r w:rsidR="00EF0605">
        <w:rPr>
          <w:rFonts w:eastAsia="Times New Roman"/>
          <w:sz w:val="26"/>
          <w:szCs w:val="26"/>
        </w:rPr>
        <w:t xml:space="preserve"> из бюджета муниципального образования «Первомайский район» </w:t>
      </w:r>
      <w:r w:rsidR="0020403F" w:rsidRPr="002D5A74">
        <w:rPr>
          <w:rFonts w:eastAsia="Times New Roman"/>
          <w:sz w:val="26"/>
          <w:szCs w:val="26"/>
        </w:rPr>
        <w:t xml:space="preserve"> бюджетам </w:t>
      </w:r>
      <w:r w:rsidR="00EF0605">
        <w:rPr>
          <w:rFonts w:eastAsia="Times New Roman"/>
          <w:sz w:val="26"/>
          <w:szCs w:val="26"/>
        </w:rPr>
        <w:t xml:space="preserve">муниципальных образований </w:t>
      </w:r>
      <w:r w:rsidR="0020403F" w:rsidRPr="002D5A74">
        <w:rPr>
          <w:rFonts w:eastAsia="Times New Roman"/>
          <w:sz w:val="26"/>
          <w:szCs w:val="26"/>
        </w:rPr>
        <w:t xml:space="preserve">сельских поселений, входящих в состав муниципального образования "Первомайский район", иного межбюджетного трансферта на </w:t>
      </w:r>
      <w:r w:rsidR="00FC43E6" w:rsidRPr="00FC43E6">
        <w:rPr>
          <w:rFonts w:eastAsia="Times New Roman"/>
          <w:sz w:val="26"/>
          <w:szCs w:val="26"/>
        </w:rPr>
        <w:t>проведение кадастровых работ по оформлению земельных участков в собственность муниципальных образований</w:t>
      </w:r>
      <w:r w:rsidR="00B05654">
        <w:rPr>
          <w:rFonts w:eastAsia="Times New Roman"/>
          <w:sz w:val="26"/>
          <w:szCs w:val="26"/>
        </w:rPr>
        <w:t>, согласно приложениям №1, №2</w:t>
      </w:r>
      <w:r w:rsidR="0020403F" w:rsidRPr="002D5A74">
        <w:rPr>
          <w:rFonts w:eastAsia="Times New Roman"/>
          <w:sz w:val="26"/>
          <w:szCs w:val="26"/>
        </w:rPr>
        <w:t xml:space="preserve"> к настоящему постановлению.</w:t>
      </w:r>
    </w:p>
    <w:p w:rsidR="0020403F" w:rsidRPr="002D5A74" w:rsidRDefault="0083253E" w:rsidP="0083253E">
      <w:pPr>
        <w:widowControl/>
        <w:overflowPunct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0403F" w:rsidRPr="002D5A74">
        <w:rPr>
          <w:sz w:val="26"/>
          <w:szCs w:val="26"/>
        </w:rPr>
        <w:t xml:space="preserve">Настоящее постановление разместить на официальном сайте Администрации Первомайского района </w:t>
      </w:r>
      <w:hyperlink r:id="rId8" w:history="1">
        <w:r w:rsidR="0020403F" w:rsidRPr="002D5A74">
          <w:rPr>
            <w:sz w:val="26"/>
            <w:szCs w:val="26"/>
          </w:rPr>
          <w:t>http://pmr.tomsk.ru/</w:t>
        </w:r>
      </w:hyperlink>
      <w:r w:rsidR="0020403F" w:rsidRPr="002D5A74">
        <w:rPr>
          <w:sz w:val="26"/>
          <w:szCs w:val="26"/>
        </w:rPr>
        <w:t xml:space="preserve"> </w:t>
      </w:r>
      <w:r w:rsidR="00B05654">
        <w:rPr>
          <w:sz w:val="26"/>
          <w:szCs w:val="26"/>
        </w:rPr>
        <w:t>и опубликовать в газете «Заветы Ильича»</w:t>
      </w:r>
      <w:r w:rsidR="0020403F" w:rsidRPr="002D5A74">
        <w:rPr>
          <w:sz w:val="26"/>
          <w:szCs w:val="26"/>
        </w:rPr>
        <w:t>.</w:t>
      </w:r>
    </w:p>
    <w:p w:rsidR="0020403F" w:rsidRPr="002D5A74" w:rsidRDefault="0083253E" w:rsidP="0083253E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20403F" w:rsidRPr="002D5A74">
        <w:rPr>
          <w:rFonts w:eastAsia="Times New Roman"/>
          <w:sz w:val="26"/>
          <w:szCs w:val="26"/>
        </w:rPr>
        <w:t xml:space="preserve">Настоящее постановление вступает в силу с даты его </w:t>
      </w:r>
      <w:r w:rsidR="007F5106">
        <w:rPr>
          <w:rFonts w:eastAsia="Times New Roman"/>
          <w:sz w:val="26"/>
          <w:szCs w:val="26"/>
        </w:rPr>
        <w:t>официального опубликования</w:t>
      </w:r>
      <w:r w:rsidR="0020403F" w:rsidRPr="002D5A74">
        <w:rPr>
          <w:rFonts w:eastAsia="Times New Roman"/>
          <w:sz w:val="26"/>
          <w:szCs w:val="26"/>
        </w:rPr>
        <w:t xml:space="preserve"> и распространяется на п</w:t>
      </w:r>
      <w:r w:rsidR="007B69FC">
        <w:rPr>
          <w:rFonts w:eastAsia="Times New Roman"/>
          <w:sz w:val="26"/>
          <w:szCs w:val="26"/>
        </w:rPr>
        <w:t>равоотношения, возникшие с 01.0</w:t>
      </w:r>
      <w:r w:rsidR="00B21425">
        <w:rPr>
          <w:rFonts w:eastAsia="Times New Roman"/>
          <w:sz w:val="26"/>
          <w:szCs w:val="26"/>
        </w:rPr>
        <w:t>8</w:t>
      </w:r>
      <w:r w:rsidR="005C20EF">
        <w:rPr>
          <w:rFonts w:eastAsia="Times New Roman"/>
          <w:sz w:val="26"/>
          <w:szCs w:val="26"/>
        </w:rPr>
        <w:t>.2019</w:t>
      </w:r>
      <w:r w:rsidR="0020403F" w:rsidRPr="002D5A74">
        <w:rPr>
          <w:rFonts w:eastAsia="Times New Roman"/>
          <w:sz w:val="26"/>
          <w:szCs w:val="26"/>
        </w:rPr>
        <w:t xml:space="preserve"> г</w:t>
      </w:r>
      <w:r w:rsidR="005C20EF">
        <w:rPr>
          <w:rFonts w:eastAsia="Times New Roman"/>
          <w:sz w:val="26"/>
          <w:szCs w:val="26"/>
        </w:rPr>
        <w:t>ода</w:t>
      </w:r>
      <w:r w:rsidR="0020403F" w:rsidRPr="002D5A74">
        <w:rPr>
          <w:rFonts w:eastAsia="Times New Roman"/>
          <w:sz w:val="26"/>
          <w:szCs w:val="26"/>
        </w:rPr>
        <w:t>.</w:t>
      </w:r>
    </w:p>
    <w:p w:rsidR="0020403F" w:rsidRPr="002D5A74" w:rsidRDefault="0083253E" w:rsidP="0083253E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r w:rsidR="0020403F" w:rsidRPr="002D5A74">
        <w:rPr>
          <w:rFonts w:eastAsia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5C20EF">
        <w:rPr>
          <w:rFonts w:eastAsia="Times New Roman"/>
          <w:sz w:val="26"/>
          <w:szCs w:val="26"/>
        </w:rPr>
        <w:t>з</w:t>
      </w:r>
      <w:r w:rsidR="005C20EF" w:rsidRPr="005C20EF">
        <w:rPr>
          <w:rFonts w:eastAsia="Times New Roman"/>
          <w:sz w:val="26"/>
          <w:szCs w:val="26"/>
        </w:rPr>
        <w:t xml:space="preserve">аместителя Главы Первомайского района по экономике, финансам и инвестициям </w:t>
      </w:r>
      <w:r w:rsidR="0020403F" w:rsidRPr="002D5A74">
        <w:rPr>
          <w:rFonts w:eastAsia="Times New Roman"/>
          <w:sz w:val="26"/>
          <w:szCs w:val="26"/>
        </w:rPr>
        <w:t>Гончарук</w:t>
      </w:r>
      <w:r w:rsidR="005C20EF">
        <w:rPr>
          <w:rFonts w:eastAsia="Times New Roman"/>
          <w:sz w:val="26"/>
          <w:szCs w:val="26"/>
        </w:rPr>
        <w:t xml:space="preserve"> Н.А</w:t>
      </w:r>
      <w:r w:rsidR="0020403F" w:rsidRPr="002D5A74">
        <w:rPr>
          <w:rFonts w:eastAsia="Times New Roman"/>
          <w:sz w:val="26"/>
          <w:szCs w:val="26"/>
        </w:rPr>
        <w:t>.</w:t>
      </w:r>
    </w:p>
    <w:p w:rsidR="0083253E" w:rsidRDefault="0083253E" w:rsidP="0083253E">
      <w:pPr>
        <w:adjustRightInd/>
        <w:rPr>
          <w:rFonts w:eastAsia="Times New Roman"/>
          <w:sz w:val="26"/>
          <w:szCs w:val="26"/>
        </w:rPr>
      </w:pPr>
    </w:p>
    <w:p w:rsidR="0083253E" w:rsidRDefault="0083253E" w:rsidP="0083253E">
      <w:pPr>
        <w:adjustRightInd/>
        <w:rPr>
          <w:rFonts w:eastAsia="Times New Roman"/>
          <w:sz w:val="26"/>
          <w:szCs w:val="26"/>
        </w:rPr>
      </w:pPr>
    </w:p>
    <w:p w:rsidR="0083253E" w:rsidRDefault="0083253E" w:rsidP="0083253E">
      <w:pPr>
        <w:adjustRightInd/>
        <w:rPr>
          <w:rFonts w:eastAsia="Times New Roman"/>
          <w:sz w:val="26"/>
          <w:szCs w:val="26"/>
        </w:rPr>
      </w:pPr>
    </w:p>
    <w:p w:rsidR="0020403F" w:rsidRPr="002D5A74" w:rsidRDefault="0020403F" w:rsidP="0083253E">
      <w:pPr>
        <w:adjustRightInd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Глава Первомайского района</w:t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="0083253E">
        <w:rPr>
          <w:rFonts w:eastAsia="Times New Roman"/>
          <w:sz w:val="26"/>
          <w:szCs w:val="26"/>
        </w:rPr>
        <w:t xml:space="preserve">                        </w:t>
      </w:r>
      <w:r w:rsidRPr="002D5A74">
        <w:rPr>
          <w:rFonts w:eastAsia="Times New Roman"/>
          <w:sz w:val="26"/>
          <w:szCs w:val="26"/>
        </w:rPr>
        <w:t>И.И. Сиберт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5C20EF" w:rsidP="0020403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Корнева </w:t>
      </w:r>
      <w:r w:rsidR="0083253E">
        <w:rPr>
          <w:rFonts w:eastAsia="Times New Roman"/>
          <w:sz w:val="20"/>
          <w:szCs w:val="20"/>
        </w:rPr>
        <w:t>И.Н.</w:t>
      </w:r>
    </w:p>
    <w:p w:rsidR="0020403F" w:rsidRPr="0020403F" w:rsidRDefault="0083253E" w:rsidP="0020403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 (</w:t>
      </w:r>
      <w:r w:rsidR="005C20EF">
        <w:rPr>
          <w:rFonts w:eastAsia="Times New Roman"/>
          <w:sz w:val="20"/>
          <w:szCs w:val="20"/>
        </w:rPr>
        <w:t>38</w:t>
      </w:r>
      <w:r>
        <w:rPr>
          <w:rFonts w:eastAsia="Times New Roman"/>
          <w:sz w:val="20"/>
          <w:szCs w:val="20"/>
        </w:rPr>
        <w:t>-</w:t>
      </w:r>
      <w:r w:rsidR="005C20EF">
        <w:rPr>
          <w:rFonts w:eastAsia="Times New Roman"/>
          <w:sz w:val="20"/>
          <w:szCs w:val="20"/>
        </w:rPr>
        <w:t>245) 2-20-52</w:t>
      </w:r>
    </w:p>
    <w:p w:rsidR="0020403F" w:rsidRPr="0083253E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lastRenderedPageBreak/>
        <w:t>Приложение</w:t>
      </w:r>
      <w:r w:rsidR="005469DE" w:rsidRPr="0083253E">
        <w:rPr>
          <w:rFonts w:eastAsia="Times New Roman"/>
          <w:sz w:val="20"/>
          <w:szCs w:val="20"/>
        </w:rPr>
        <w:t xml:space="preserve"> 1</w:t>
      </w:r>
    </w:p>
    <w:p w:rsidR="0020403F" w:rsidRPr="0083253E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>к постановлению</w:t>
      </w:r>
    </w:p>
    <w:p w:rsidR="0020403F" w:rsidRPr="0083253E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>Администрации Первомайского района</w:t>
      </w:r>
    </w:p>
    <w:p w:rsidR="0020403F" w:rsidRPr="0083253E" w:rsidRDefault="0020403F" w:rsidP="0020403F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 xml:space="preserve">от </w:t>
      </w:r>
      <w:r w:rsidR="0083253E">
        <w:rPr>
          <w:rFonts w:eastAsia="Times New Roman"/>
          <w:sz w:val="20"/>
          <w:szCs w:val="20"/>
        </w:rPr>
        <w:t>12.09.2019 № 189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bookmarkStart w:id="0" w:name="P31"/>
    <w:bookmarkEnd w:id="0"/>
    <w:p w:rsidR="0020403F" w:rsidRPr="002D5A74" w:rsidRDefault="00AB7EC5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fldChar w:fldCharType="begin"/>
      </w:r>
      <w:r w:rsidR="0020403F" w:rsidRPr="002D5A74">
        <w:rPr>
          <w:rFonts w:eastAsia="Times New Roman"/>
          <w:sz w:val="26"/>
          <w:szCs w:val="26"/>
        </w:rPr>
        <w:instrText xml:space="preserve"> HYPERLINK \l "P31" </w:instrText>
      </w:r>
      <w:r w:rsidRPr="002D5A74">
        <w:rPr>
          <w:rFonts w:eastAsia="Times New Roman"/>
          <w:sz w:val="26"/>
          <w:szCs w:val="26"/>
        </w:rPr>
        <w:fldChar w:fldCharType="separate"/>
      </w:r>
      <w:r w:rsidR="0020403F" w:rsidRPr="002D5A74">
        <w:rPr>
          <w:rFonts w:eastAsia="Times New Roman"/>
          <w:sz w:val="26"/>
          <w:szCs w:val="26"/>
        </w:rPr>
        <w:t>Порядок</w:t>
      </w:r>
      <w:r w:rsidRPr="002D5A74">
        <w:rPr>
          <w:rFonts w:eastAsia="Times New Roman"/>
          <w:sz w:val="26"/>
          <w:szCs w:val="26"/>
        </w:rPr>
        <w:fldChar w:fldCharType="end"/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предоставления </w:t>
      </w:r>
      <w:r w:rsidR="00EF0605">
        <w:rPr>
          <w:rFonts w:eastAsia="Times New Roman"/>
          <w:sz w:val="26"/>
          <w:szCs w:val="26"/>
        </w:rPr>
        <w:t xml:space="preserve">из бюджета муниципального образования «Первомайский район» </w:t>
      </w:r>
      <w:r w:rsidR="00EF0605" w:rsidRPr="002D5A74">
        <w:rPr>
          <w:rFonts w:eastAsia="Times New Roman"/>
          <w:sz w:val="26"/>
          <w:szCs w:val="26"/>
        </w:rPr>
        <w:t xml:space="preserve">бюджетам </w:t>
      </w:r>
      <w:r w:rsidR="00EF0605">
        <w:rPr>
          <w:rFonts w:eastAsia="Times New Roman"/>
          <w:sz w:val="26"/>
          <w:szCs w:val="26"/>
        </w:rPr>
        <w:t>муниципальных образований</w:t>
      </w:r>
      <w:r w:rsidRPr="002D5A74">
        <w:rPr>
          <w:rFonts w:eastAsia="Times New Roman"/>
          <w:sz w:val="26"/>
          <w:szCs w:val="26"/>
        </w:rPr>
        <w:t xml:space="preserve"> сельских поселений, входящих в состав муниципального образования "Первомайский район", иного межбюджетного трансферта на </w:t>
      </w:r>
      <w:r w:rsidR="005C20EF" w:rsidRPr="005C20EF">
        <w:rPr>
          <w:rFonts w:eastAsia="Times New Roman"/>
          <w:sz w:val="26"/>
          <w:szCs w:val="26"/>
        </w:rPr>
        <w:t>проведение кадастровых работ по оформлению земельных участков в собственность муниципальных образований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7F74EB" w:rsidRPr="002D5A74" w:rsidRDefault="0020403F" w:rsidP="007F74EB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1. Настоящий Порядок </w:t>
      </w:r>
      <w:r w:rsidR="00EF0605">
        <w:rPr>
          <w:rFonts w:eastAsia="Times New Roman"/>
          <w:sz w:val="26"/>
          <w:szCs w:val="26"/>
        </w:rPr>
        <w:t xml:space="preserve">устанавливает правила </w:t>
      </w:r>
      <w:r w:rsidRPr="002D5A74">
        <w:rPr>
          <w:rFonts w:eastAsia="Times New Roman"/>
          <w:sz w:val="26"/>
          <w:szCs w:val="26"/>
        </w:rPr>
        <w:t xml:space="preserve">предоставления </w:t>
      </w:r>
      <w:r w:rsidR="00EF0605">
        <w:rPr>
          <w:rFonts w:eastAsia="Times New Roman"/>
          <w:sz w:val="26"/>
          <w:szCs w:val="26"/>
        </w:rPr>
        <w:t xml:space="preserve">из бюджета муниципального образования «Первомайский район» </w:t>
      </w:r>
      <w:r w:rsidR="00EF0605" w:rsidRPr="002D5A74">
        <w:rPr>
          <w:rFonts w:eastAsia="Times New Roman"/>
          <w:sz w:val="26"/>
          <w:szCs w:val="26"/>
        </w:rPr>
        <w:t xml:space="preserve">бюджетам </w:t>
      </w:r>
      <w:r w:rsidR="00EF0605">
        <w:rPr>
          <w:rFonts w:eastAsia="Times New Roman"/>
          <w:sz w:val="26"/>
          <w:szCs w:val="26"/>
        </w:rPr>
        <w:t>муниципальных образований</w:t>
      </w:r>
      <w:r w:rsidR="00EF0605" w:rsidRPr="002D5A74">
        <w:rPr>
          <w:rFonts w:eastAsia="Times New Roman"/>
          <w:sz w:val="26"/>
          <w:szCs w:val="26"/>
        </w:rPr>
        <w:t xml:space="preserve"> </w:t>
      </w:r>
      <w:r w:rsidR="00EF0605">
        <w:rPr>
          <w:rFonts w:eastAsia="Times New Roman"/>
          <w:sz w:val="26"/>
          <w:szCs w:val="26"/>
        </w:rPr>
        <w:t xml:space="preserve"> </w:t>
      </w:r>
      <w:r w:rsidRPr="002D5A74">
        <w:rPr>
          <w:rFonts w:eastAsia="Times New Roman"/>
          <w:sz w:val="26"/>
          <w:szCs w:val="26"/>
        </w:rPr>
        <w:t xml:space="preserve">сельских поселений, входящих в состав муниципального образования "Первомайский район", иного межбюджетного трансферта на </w:t>
      </w:r>
      <w:r w:rsidR="00552A47" w:rsidRPr="00552A47">
        <w:rPr>
          <w:rFonts w:eastAsia="Times New Roman"/>
          <w:sz w:val="26"/>
          <w:szCs w:val="26"/>
        </w:rPr>
        <w:t xml:space="preserve">проведение кадастровых работ по оформлению земельных участков в собственность муниципальных образований </w:t>
      </w:r>
      <w:r w:rsidR="007F74EB" w:rsidRPr="002D5A74">
        <w:rPr>
          <w:rFonts w:eastAsia="Times New Roman"/>
          <w:sz w:val="26"/>
          <w:szCs w:val="26"/>
        </w:rPr>
        <w:t>(далее - иной межбюджетный трансферт).</w:t>
      </w:r>
    </w:p>
    <w:p w:rsidR="007F74EB" w:rsidRDefault="007F74E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2D5A74">
        <w:rPr>
          <w:rFonts w:eastAsia="Times New Roman"/>
          <w:sz w:val="26"/>
          <w:szCs w:val="26"/>
        </w:rPr>
        <w:t xml:space="preserve">. Иной межбюджетный трансферт из районного бюджета предоставляется на </w:t>
      </w:r>
      <w:r w:rsidRPr="00CB19C2">
        <w:rPr>
          <w:rFonts w:eastAsia="Times New Roman"/>
          <w:sz w:val="26"/>
          <w:szCs w:val="26"/>
        </w:rPr>
        <w:t>проведение кадастровых работ по оформлению земельных участков в собственность муниципальных образований</w:t>
      </w:r>
      <w:r>
        <w:rPr>
          <w:rFonts w:eastAsia="Times New Roman"/>
          <w:sz w:val="26"/>
          <w:szCs w:val="26"/>
        </w:rPr>
        <w:t>.</w:t>
      </w:r>
    </w:p>
    <w:p w:rsidR="0020403F" w:rsidRDefault="007F74E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Общий объем иного межбюджетного трансферта утверждается решением </w:t>
      </w:r>
      <w:r w:rsidR="003F0CB1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умы Первомайского района</w:t>
      </w:r>
      <w:r w:rsidR="00074E81">
        <w:rPr>
          <w:rFonts w:eastAsia="Times New Roman"/>
          <w:sz w:val="26"/>
          <w:szCs w:val="26"/>
        </w:rPr>
        <w:t>.</w:t>
      </w:r>
    </w:p>
    <w:p w:rsidR="0020403F" w:rsidRPr="002D5A74" w:rsidRDefault="0020403F" w:rsidP="0020403F">
      <w:pPr>
        <w:widowControl/>
        <w:tabs>
          <w:tab w:val="left" w:pos="5940"/>
        </w:tabs>
        <w:overflowPunct w:val="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       </w:t>
      </w:r>
      <w:r w:rsidR="007F74EB">
        <w:rPr>
          <w:rFonts w:eastAsia="Times New Roman"/>
          <w:sz w:val="26"/>
          <w:szCs w:val="26"/>
        </w:rPr>
        <w:t>4</w:t>
      </w:r>
      <w:r w:rsidRPr="002D5A74">
        <w:rPr>
          <w:rFonts w:eastAsia="Times New Roman"/>
          <w:sz w:val="26"/>
          <w:szCs w:val="26"/>
        </w:rPr>
        <w:t xml:space="preserve">. Распределение иного межбюджетного трансферта осуществляется в соответствии с Методикой, утвержденной </w:t>
      </w:r>
      <w:r w:rsidR="007C79EB">
        <w:rPr>
          <w:rFonts w:eastAsia="Times New Roman"/>
          <w:sz w:val="26"/>
          <w:szCs w:val="26"/>
        </w:rPr>
        <w:t xml:space="preserve">настоящим </w:t>
      </w:r>
      <w:r w:rsidRPr="002D5A74">
        <w:rPr>
          <w:rFonts w:eastAsia="Times New Roman"/>
          <w:sz w:val="26"/>
          <w:szCs w:val="26"/>
        </w:rPr>
        <w:t>Постановлением.</w:t>
      </w:r>
    </w:p>
    <w:p w:rsidR="0020403F" w:rsidRPr="002D5A74" w:rsidRDefault="001F0F83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20403F" w:rsidRPr="002D5A74">
        <w:rPr>
          <w:rFonts w:eastAsia="Times New Roman"/>
          <w:sz w:val="26"/>
          <w:szCs w:val="26"/>
        </w:rPr>
        <w:t>. Условиями предоставления иного межбюджетного в соответствии с настоящим Порядком являются: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1) заключение Соглашения между сельскими поселениями и Администраци</w:t>
      </w:r>
      <w:r w:rsidR="00381B49">
        <w:rPr>
          <w:rFonts w:eastAsia="Times New Roman"/>
          <w:sz w:val="26"/>
          <w:szCs w:val="26"/>
        </w:rPr>
        <w:t>ей</w:t>
      </w:r>
      <w:r w:rsidRPr="002D5A74">
        <w:rPr>
          <w:rFonts w:eastAsia="Times New Roman"/>
          <w:sz w:val="26"/>
          <w:szCs w:val="26"/>
        </w:rPr>
        <w:t xml:space="preserve"> Первомайского района о предоставлении иного межбюджетного трансферта бюджетам сельских поселений (далее - Соглашение);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2) соблюдение сельскими поселениями требований</w:t>
      </w:r>
      <w:r w:rsidR="001F74C9">
        <w:rPr>
          <w:rFonts w:eastAsia="Times New Roman"/>
          <w:sz w:val="26"/>
          <w:szCs w:val="26"/>
        </w:rPr>
        <w:t xml:space="preserve"> настоящего Порядка и Соглашения</w:t>
      </w:r>
      <w:r w:rsidRPr="002D5A74">
        <w:rPr>
          <w:rFonts w:eastAsia="Times New Roman"/>
          <w:sz w:val="26"/>
          <w:szCs w:val="26"/>
        </w:rPr>
        <w:t>.</w:t>
      </w:r>
    </w:p>
    <w:p w:rsidR="0020403F" w:rsidRPr="00216B10" w:rsidRDefault="00C65DB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20403F" w:rsidRPr="002D5A74">
        <w:rPr>
          <w:rFonts w:eastAsia="Times New Roman"/>
          <w:sz w:val="26"/>
          <w:szCs w:val="26"/>
        </w:rPr>
        <w:t xml:space="preserve">. </w:t>
      </w:r>
      <w:r w:rsidR="0020403F" w:rsidRPr="00216B10">
        <w:rPr>
          <w:rFonts w:eastAsia="Times New Roman"/>
          <w:sz w:val="26"/>
          <w:szCs w:val="26"/>
        </w:rPr>
        <w:t>Для заключения Соглашения сельские поселения предоставляют Администрации Первомайского района, следующие документы:</w:t>
      </w:r>
    </w:p>
    <w:p w:rsidR="0020403F" w:rsidRPr="00216B10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16B10">
        <w:rPr>
          <w:rFonts w:eastAsia="Times New Roman"/>
          <w:sz w:val="26"/>
          <w:szCs w:val="26"/>
        </w:rPr>
        <w:t xml:space="preserve">1) </w:t>
      </w:r>
      <w:r w:rsidR="0038724A" w:rsidRPr="00216B10">
        <w:rPr>
          <w:rFonts w:eastAsia="Times New Roman"/>
          <w:sz w:val="26"/>
          <w:szCs w:val="26"/>
        </w:rPr>
        <w:t>выписка из Единого государственного реестра недвижимости, подтверждающая регистрацию права собственности муниципального образования на земельную долю (земельные доли)</w:t>
      </w:r>
      <w:r w:rsidRPr="00216B10">
        <w:rPr>
          <w:rFonts w:eastAsia="Times New Roman"/>
          <w:sz w:val="26"/>
          <w:szCs w:val="26"/>
        </w:rPr>
        <w:t>;</w:t>
      </w:r>
    </w:p>
    <w:p w:rsidR="0020403F" w:rsidRPr="00216B10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16B10">
        <w:rPr>
          <w:rFonts w:eastAsia="Times New Roman"/>
          <w:sz w:val="26"/>
          <w:szCs w:val="26"/>
        </w:rPr>
        <w:t xml:space="preserve">2) </w:t>
      </w:r>
      <w:r w:rsidR="0038724A" w:rsidRPr="00216B10">
        <w:rPr>
          <w:rFonts w:eastAsia="Times New Roman"/>
          <w:sz w:val="26"/>
          <w:szCs w:val="26"/>
        </w:rPr>
        <w:t>справка о наличии средств в бюджете муниципального образования на софинансирование 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отказались, в объеме, необходимом для соблюдения уровня софинансирования</w:t>
      </w:r>
      <w:r w:rsidRPr="00216B10">
        <w:rPr>
          <w:rFonts w:eastAsia="Times New Roman"/>
          <w:sz w:val="26"/>
          <w:szCs w:val="26"/>
        </w:rPr>
        <w:t>;</w:t>
      </w:r>
    </w:p>
    <w:p w:rsidR="0020403F" w:rsidRPr="000B69A6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0B69A6">
        <w:rPr>
          <w:rFonts w:eastAsia="Times New Roman"/>
          <w:sz w:val="26"/>
          <w:szCs w:val="26"/>
        </w:rPr>
        <w:t xml:space="preserve">3) </w:t>
      </w:r>
      <w:r w:rsidR="000B69A6">
        <w:rPr>
          <w:rFonts w:eastAsia="Times New Roman"/>
          <w:sz w:val="26"/>
          <w:szCs w:val="26"/>
        </w:rPr>
        <w:t>справка органа местного самоуправления муниципального образования Томской области о востребованности земельного участка для реализации инвестиционных проектов в сельскохозяйственном производстве, прое</w:t>
      </w:r>
      <w:r w:rsidR="005F603C">
        <w:rPr>
          <w:rFonts w:eastAsia="Times New Roman"/>
          <w:sz w:val="26"/>
          <w:szCs w:val="26"/>
        </w:rPr>
        <w:t>к</w:t>
      </w:r>
      <w:r w:rsidR="000B69A6">
        <w:rPr>
          <w:rFonts w:eastAsia="Times New Roman"/>
          <w:sz w:val="26"/>
          <w:szCs w:val="26"/>
        </w:rPr>
        <w:t>тов начинающих фермеров или проектов семейных животноводческих ферм</w:t>
      </w:r>
      <w:r w:rsidRPr="000B69A6">
        <w:rPr>
          <w:rFonts w:eastAsia="Times New Roman"/>
          <w:sz w:val="26"/>
          <w:szCs w:val="26"/>
        </w:rPr>
        <w:t>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8953A3">
        <w:rPr>
          <w:rFonts w:eastAsia="Times New Roman"/>
          <w:sz w:val="26"/>
          <w:szCs w:val="26"/>
        </w:rPr>
        <w:t>4)</w:t>
      </w:r>
      <w:r w:rsidR="008953A3">
        <w:rPr>
          <w:rFonts w:eastAsia="Times New Roman"/>
          <w:sz w:val="26"/>
          <w:szCs w:val="26"/>
        </w:rPr>
        <w:t xml:space="preserve"> обязательство муниципального образования по заключению муниципального контракта на проведение кадастровых работ по оформлению земельных участков из земель сельскохозяйственного назначения до 1 октября 2019 года</w:t>
      </w:r>
      <w:r w:rsidRPr="008953A3">
        <w:rPr>
          <w:rFonts w:eastAsia="Times New Roman"/>
          <w:sz w:val="26"/>
          <w:szCs w:val="26"/>
        </w:rPr>
        <w:t>.</w:t>
      </w:r>
    </w:p>
    <w:p w:rsidR="0020403F" w:rsidRPr="00AA1481" w:rsidRDefault="00C65DB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20403F" w:rsidRPr="00AA1481">
        <w:rPr>
          <w:rFonts w:eastAsia="Times New Roman"/>
          <w:sz w:val="26"/>
          <w:szCs w:val="26"/>
        </w:rPr>
        <w:t>. В Соглашении должны быть предусмотрены следующие положения: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lastRenderedPageBreak/>
        <w:t>цель предоставления иного межбюджетного трансферта;</w:t>
      </w:r>
    </w:p>
    <w:p w:rsidR="0020403F" w:rsidRPr="00AA1481" w:rsidRDefault="0020403F" w:rsidP="0020403F">
      <w:pPr>
        <w:widowControl/>
        <w:numPr>
          <w:ilvl w:val="0"/>
          <w:numId w:val="7"/>
        </w:numPr>
        <w:tabs>
          <w:tab w:val="left" w:pos="567"/>
        </w:tabs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 xml:space="preserve">  условия и порядок предоставления и расходования иного межбюджетного трансферта;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>размер иного межбюджетного трансферта;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>размер софинансирования;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>сроки и порядок предоставления отчетности о расходовании иного межбюджетного трансферта;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>условия и порядок возврата иного межбюджетного трансферта в случае нарушения целей, условий и порядка предоставления и расходования иного межбюджетного трансферта, непредставления отчетности об использовании средств иного межбюджетного трансферта либо при не достижении значений показателей результативности предоставления иного межбюджетного трансферта, предусмотренных Соглашением;</w:t>
      </w:r>
    </w:p>
    <w:p w:rsidR="0020403F" w:rsidRPr="00AA1481" w:rsidRDefault="0020403F" w:rsidP="0020403F">
      <w:pPr>
        <w:widowControl/>
        <w:numPr>
          <w:ilvl w:val="0"/>
          <w:numId w:val="7"/>
        </w:numPr>
        <w:overflowPunct w:val="0"/>
        <w:adjustRightInd/>
        <w:jc w:val="both"/>
        <w:rPr>
          <w:rFonts w:eastAsia="Times New Roman"/>
          <w:sz w:val="26"/>
          <w:szCs w:val="26"/>
        </w:rPr>
      </w:pPr>
      <w:r w:rsidRPr="00AA1481">
        <w:rPr>
          <w:rFonts w:eastAsia="Times New Roman"/>
          <w:sz w:val="26"/>
          <w:szCs w:val="26"/>
        </w:rPr>
        <w:t>порядок возврата неиспользованных средств иного межбюджетного трансферта.</w:t>
      </w:r>
    </w:p>
    <w:p w:rsidR="0020403F" w:rsidRPr="002D5A74" w:rsidRDefault="00C65DB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r w:rsidR="0020403F" w:rsidRPr="002D5A74">
        <w:rPr>
          <w:rFonts w:eastAsia="Times New Roman"/>
          <w:sz w:val="26"/>
          <w:szCs w:val="26"/>
        </w:rPr>
        <w:t>. Условиями расходования иного межбюджетного трансферта сельскими поселениями являются: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целевое использование иного межбюджетного трансферта;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своевременное предоставление отчета по использованию иного межбюджетного трансферта;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- достижение установленных показателей результативности предоставления иного межбюджетного трансферта.</w:t>
      </w:r>
    </w:p>
    <w:p w:rsidR="0020403F" w:rsidRPr="002D5A74" w:rsidRDefault="00C65DB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="0020403F" w:rsidRPr="002D5A74">
        <w:rPr>
          <w:rFonts w:eastAsia="Times New Roman"/>
          <w:sz w:val="26"/>
          <w:szCs w:val="26"/>
        </w:rPr>
        <w:t>. Контроль за целевым использованием иного межбюджетного трансферта осуществляется Администрацией Первомайского района.</w:t>
      </w: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64C01" w:rsidRDefault="00164C01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1F0F83" w:rsidRDefault="001F0F83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1F0F83" w:rsidRDefault="001F0F83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1F0F83" w:rsidRDefault="001F0F83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381B49" w:rsidRDefault="00381B49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12E75" w:rsidRDefault="00412E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12E75" w:rsidRDefault="00412E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12E75" w:rsidRDefault="00412E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12E75" w:rsidRDefault="00412E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12E75" w:rsidRDefault="00412E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C6B9A" w:rsidRDefault="004C6B9A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4C6B9A" w:rsidRDefault="004C6B9A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83253E" w:rsidRDefault="0083253E" w:rsidP="005469DE">
      <w:pPr>
        <w:adjustRightInd/>
        <w:jc w:val="right"/>
        <w:rPr>
          <w:rFonts w:eastAsia="Times New Roman"/>
          <w:sz w:val="20"/>
          <w:szCs w:val="20"/>
        </w:rPr>
      </w:pPr>
    </w:p>
    <w:p w:rsidR="005469DE" w:rsidRPr="0083253E" w:rsidRDefault="00DD695F" w:rsidP="005469DE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lastRenderedPageBreak/>
        <w:t>П</w:t>
      </w:r>
      <w:r w:rsidR="005469DE" w:rsidRPr="0083253E">
        <w:rPr>
          <w:rFonts w:eastAsia="Times New Roman"/>
          <w:sz w:val="20"/>
          <w:szCs w:val="20"/>
        </w:rPr>
        <w:t>риложение</w:t>
      </w:r>
      <w:r w:rsidRPr="0083253E">
        <w:rPr>
          <w:rFonts w:eastAsia="Times New Roman"/>
          <w:sz w:val="20"/>
          <w:szCs w:val="20"/>
        </w:rPr>
        <w:t xml:space="preserve"> 2</w:t>
      </w:r>
    </w:p>
    <w:p w:rsidR="005469DE" w:rsidRPr="0083253E" w:rsidRDefault="005469DE" w:rsidP="005469DE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>к постановлению</w:t>
      </w:r>
    </w:p>
    <w:p w:rsidR="005469DE" w:rsidRPr="0083253E" w:rsidRDefault="005469DE" w:rsidP="005469DE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>Администрации Первомайского района</w:t>
      </w:r>
    </w:p>
    <w:p w:rsidR="005469DE" w:rsidRPr="0083253E" w:rsidRDefault="005469DE" w:rsidP="005469DE">
      <w:pPr>
        <w:adjustRightInd/>
        <w:jc w:val="right"/>
        <w:rPr>
          <w:rFonts w:eastAsia="Times New Roman"/>
          <w:sz w:val="20"/>
          <w:szCs w:val="20"/>
        </w:rPr>
      </w:pPr>
      <w:r w:rsidRPr="0083253E">
        <w:rPr>
          <w:rFonts w:eastAsia="Times New Roman"/>
          <w:sz w:val="20"/>
          <w:szCs w:val="20"/>
        </w:rPr>
        <w:t xml:space="preserve">от </w:t>
      </w:r>
      <w:r w:rsidR="0083253E">
        <w:rPr>
          <w:rFonts w:eastAsia="Times New Roman"/>
          <w:sz w:val="20"/>
          <w:szCs w:val="20"/>
        </w:rPr>
        <w:t>12.09.2019 № 189</w:t>
      </w:r>
      <w:bookmarkStart w:id="1" w:name="_GoBack"/>
      <w:bookmarkEnd w:id="1"/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Pr="0083253E" w:rsidRDefault="00381B49" w:rsidP="005469DE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83253E">
        <w:rPr>
          <w:rFonts w:eastAsiaTheme="minorHAnsi"/>
          <w:bCs/>
          <w:sz w:val="26"/>
          <w:szCs w:val="26"/>
          <w:lang w:eastAsia="en-US"/>
        </w:rPr>
        <w:t>Методика</w:t>
      </w:r>
    </w:p>
    <w:p w:rsidR="005469DE" w:rsidRPr="0083253E" w:rsidRDefault="00381B49" w:rsidP="005469DE">
      <w:pPr>
        <w:widowControl/>
        <w:jc w:val="center"/>
        <w:rPr>
          <w:rFonts w:eastAsiaTheme="minorHAnsi"/>
          <w:bCs/>
          <w:sz w:val="26"/>
          <w:szCs w:val="26"/>
          <w:lang w:eastAsia="en-US"/>
        </w:rPr>
      </w:pPr>
      <w:r w:rsidRPr="0083253E">
        <w:rPr>
          <w:rFonts w:eastAsiaTheme="minorHAnsi"/>
          <w:bCs/>
          <w:sz w:val="26"/>
          <w:szCs w:val="26"/>
          <w:lang w:eastAsia="en-US"/>
        </w:rPr>
        <w:t>расчета иного межбюджетного трансферта бюджетам муниципальных образований сельских поселений на проведение кадастровых работ по оформлению земельных участков в собственность муниципальных образований</w:t>
      </w:r>
    </w:p>
    <w:p w:rsidR="005469DE" w:rsidRDefault="005469DE" w:rsidP="005469D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Настоящая Методика </w:t>
      </w:r>
      <w:r w:rsidR="00381B49">
        <w:rPr>
          <w:rFonts w:eastAsiaTheme="minorHAnsi"/>
          <w:sz w:val="26"/>
          <w:szCs w:val="26"/>
          <w:lang w:eastAsia="en-US"/>
        </w:rPr>
        <w:t xml:space="preserve">устанавливает </w:t>
      </w:r>
      <w:r>
        <w:rPr>
          <w:rFonts w:eastAsiaTheme="minorHAnsi"/>
          <w:sz w:val="26"/>
          <w:szCs w:val="26"/>
          <w:lang w:eastAsia="en-US"/>
        </w:rPr>
        <w:t>поряд</w:t>
      </w:r>
      <w:r w:rsidR="00381B49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к </w:t>
      </w:r>
      <w:r w:rsidR="00381B49">
        <w:rPr>
          <w:rFonts w:eastAsiaTheme="minorHAnsi"/>
          <w:sz w:val="26"/>
          <w:szCs w:val="26"/>
          <w:lang w:eastAsia="en-US"/>
        </w:rPr>
        <w:t xml:space="preserve">распределения иного </w:t>
      </w:r>
      <w:r w:rsidR="000572E7">
        <w:rPr>
          <w:rFonts w:eastAsiaTheme="minorHAnsi"/>
          <w:sz w:val="26"/>
          <w:szCs w:val="26"/>
          <w:lang w:eastAsia="en-US"/>
        </w:rPr>
        <w:t>межбюджетного трансферта</w:t>
      </w:r>
      <w:r>
        <w:rPr>
          <w:rFonts w:eastAsiaTheme="minorHAnsi"/>
          <w:sz w:val="26"/>
          <w:szCs w:val="26"/>
          <w:lang w:eastAsia="en-US"/>
        </w:rPr>
        <w:t xml:space="preserve"> на проведение кадастровых работ по оформлению земельных участков в собственность муниципальных образований </w:t>
      </w:r>
      <w:r w:rsidR="00F37B83">
        <w:rPr>
          <w:rFonts w:eastAsiaTheme="minorHAnsi"/>
          <w:sz w:val="26"/>
          <w:szCs w:val="26"/>
          <w:lang w:eastAsia="en-US"/>
        </w:rPr>
        <w:t>между бюджетами сельских поселений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469DE" w:rsidRDefault="005469DE" w:rsidP="005469DE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Общий объем </w:t>
      </w:r>
      <w:r w:rsidR="000572E7" w:rsidRPr="000572E7">
        <w:rPr>
          <w:rFonts w:eastAsiaTheme="minorHAnsi"/>
          <w:sz w:val="26"/>
          <w:szCs w:val="26"/>
          <w:lang w:eastAsia="en-US"/>
        </w:rPr>
        <w:t>межбюджетного трансферта</w:t>
      </w:r>
      <w:r w:rsidRPr="000572E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из </w:t>
      </w:r>
      <w:r w:rsidR="00AB4FCD">
        <w:rPr>
          <w:rFonts w:eastAsiaTheme="minorHAnsi"/>
          <w:sz w:val="26"/>
          <w:szCs w:val="26"/>
          <w:lang w:eastAsia="en-US"/>
        </w:rPr>
        <w:t>бюджета муниципального образования «Первомайский район» (далее – районный бюджет)</w:t>
      </w:r>
      <w:r>
        <w:rPr>
          <w:rFonts w:eastAsiaTheme="minorHAnsi"/>
          <w:sz w:val="26"/>
          <w:szCs w:val="26"/>
          <w:lang w:eastAsia="en-US"/>
        </w:rPr>
        <w:t xml:space="preserve"> (О)</w:t>
      </w:r>
      <w:r w:rsidR="00F37B8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определяется как сумма </w:t>
      </w:r>
      <w:r w:rsidR="000572E7" w:rsidRPr="000572E7">
        <w:rPr>
          <w:rFonts w:eastAsiaTheme="minorHAnsi"/>
          <w:sz w:val="26"/>
          <w:szCs w:val="26"/>
          <w:lang w:eastAsia="en-US"/>
        </w:rPr>
        <w:t>межбюджетного трансферта</w:t>
      </w:r>
      <w:r w:rsidRPr="000572E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бюджетам муниципальных образований </w:t>
      </w:r>
      <w:r w:rsidR="008E71B5">
        <w:rPr>
          <w:rFonts w:eastAsiaTheme="minorHAnsi"/>
          <w:sz w:val="26"/>
          <w:szCs w:val="26"/>
          <w:lang w:eastAsia="en-US"/>
        </w:rPr>
        <w:t xml:space="preserve">Первомайского района </w:t>
      </w:r>
      <w:r>
        <w:rPr>
          <w:rFonts w:eastAsiaTheme="minorHAnsi"/>
          <w:sz w:val="26"/>
          <w:szCs w:val="26"/>
          <w:lang w:eastAsia="en-US"/>
        </w:rPr>
        <w:t>Томской области:</w:t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position w:val="-13"/>
          <w:sz w:val="26"/>
          <w:szCs w:val="26"/>
        </w:rPr>
        <w:drawing>
          <wp:inline distT="0" distB="0" distL="0" distR="0">
            <wp:extent cx="11906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O - общий объем </w:t>
      </w:r>
      <w:r w:rsidR="0090583C" w:rsidRPr="0090583C">
        <w:rPr>
          <w:rFonts w:eastAsiaTheme="minorHAnsi"/>
          <w:sz w:val="26"/>
          <w:szCs w:val="26"/>
          <w:lang w:eastAsia="en-US"/>
        </w:rPr>
        <w:t>межбюджетного трансферта</w:t>
      </w:r>
      <w:r w:rsidRPr="0090583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из средств </w:t>
      </w:r>
      <w:r w:rsidR="008E71B5">
        <w:rPr>
          <w:rFonts w:eastAsiaTheme="minorHAnsi"/>
          <w:sz w:val="26"/>
          <w:szCs w:val="26"/>
          <w:lang w:eastAsia="en-US"/>
        </w:rPr>
        <w:t>районного бюджета</w:t>
      </w:r>
      <w:r>
        <w:rPr>
          <w:rFonts w:eastAsiaTheme="minorHAnsi"/>
          <w:sz w:val="26"/>
          <w:szCs w:val="26"/>
          <w:lang w:eastAsia="en-US"/>
        </w:rPr>
        <w:t xml:space="preserve"> на текущий финансовый год и плановый период на проведение кадастровых работ по оформлению земельных участков в собственность муниципальных образований;</w:t>
      </w:r>
    </w:p>
    <w:p w:rsidR="005469DE" w:rsidRDefault="005469DE" w:rsidP="005469DE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Oi - объем </w:t>
      </w:r>
      <w:r w:rsidR="00B5464E" w:rsidRPr="00B5464E">
        <w:rPr>
          <w:rFonts w:eastAsiaTheme="minorHAnsi"/>
          <w:sz w:val="26"/>
          <w:szCs w:val="26"/>
          <w:lang w:eastAsia="en-US"/>
        </w:rPr>
        <w:t>межбюджетного трансферта</w:t>
      </w:r>
      <w:r w:rsidRPr="00B5464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из </w:t>
      </w:r>
      <w:r w:rsidR="008E71B5">
        <w:rPr>
          <w:rFonts w:eastAsiaTheme="minorHAnsi"/>
          <w:sz w:val="26"/>
          <w:szCs w:val="26"/>
          <w:lang w:eastAsia="en-US"/>
        </w:rPr>
        <w:t>районного</w:t>
      </w:r>
      <w:r>
        <w:rPr>
          <w:rFonts w:eastAsiaTheme="minorHAnsi"/>
          <w:sz w:val="26"/>
          <w:szCs w:val="26"/>
          <w:lang w:eastAsia="en-US"/>
        </w:rPr>
        <w:t xml:space="preserve"> бюджета бюджету i-го муниципального образования </w:t>
      </w:r>
      <w:r w:rsidR="008E71B5">
        <w:rPr>
          <w:rFonts w:eastAsiaTheme="minorHAnsi"/>
          <w:sz w:val="26"/>
          <w:szCs w:val="26"/>
          <w:lang w:eastAsia="en-US"/>
        </w:rPr>
        <w:t xml:space="preserve">Первомайского района </w:t>
      </w:r>
      <w:r>
        <w:rPr>
          <w:rFonts w:eastAsiaTheme="minorHAnsi"/>
          <w:sz w:val="26"/>
          <w:szCs w:val="26"/>
          <w:lang w:eastAsia="en-US"/>
        </w:rPr>
        <w:t>на проведение кадастровых работ по оформлению земельных участков в собственность i-го муниципального образования определяется по следующей формуле:</w:t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position w:val="-13"/>
          <w:sz w:val="26"/>
          <w:szCs w:val="26"/>
        </w:rPr>
        <w:drawing>
          <wp:inline distT="0" distB="0" distL="0" distR="0">
            <wp:extent cx="163830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Ci - стоимость проведения кадастровых работ по оформлению земельных участков в собственность сельского поселения </w:t>
      </w:r>
      <w:r w:rsidR="00F4311D">
        <w:rPr>
          <w:rFonts w:eastAsiaTheme="minorHAnsi"/>
          <w:sz w:val="26"/>
          <w:szCs w:val="26"/>
          <w:lang w:eastAsia="en-US"/>
        </w:rPr>
        <w:t xml:space="preserve">(муниципального района) </w:t>
      </w:r>
      <w:r>
        <w:rPr>
          <w:rFonts w:eastAsiaTheme="minorHAnsi"/>
          <w:sz w:val="26"/>
          <w:szCs w:val="26"/>
          <w:lang w:eastAsia="en-US"/>
        </w:rPr>
        <w:t>i-го муниципального образования, тыс. руб.;</w:t>
      </w:r>
    </w:p>
    <w:p w:rsidR="005469DE" w:rsidRDefault="005469DE" w:rsidP="005469DE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 - уровень софинансирования за счет средств </w:t>
      </w:r>
      <w:r w:rsidR="00BF7C7B">
        <w:rPr>
          <w:rFonts w:eastAsiaTheme="minorHAnsi"/>
          <w:sz w:val="26"/>
          <w:szCs w:val="26"/>
          <w:lang w:eastAsia="en-US"/>
        </w:rPr>
        <w:t>районного</w:t>
      </w:r>
      <w:r>
        <w:rPr>
          <w:rFonts w:eastAsiaTheme="minorHAnsi"/>
          <w:sz w:val="26"/>
          <w:szCs w:val="26"/>
          <w:lang w:eastAsia="en-US"/>
        </w:rPr>
        <w:t xml:space="preserve"> бюджета. Уровень софинансирования устанавливается в размере не более 90% за счет средств </w:t>
      </w:r>
      <w:r w:rsidR="00BF7C7B">
        <w:rPr>
          <w:rFonts w:eastAsiaTheme="minorHAnsi"/>
          <w:sz w:val="26"/>
          <w:szCs w:val="26"/>
          <w:lang w:eastAsia="en-US"/>
        </w:rPr>
        <w:t>районного</w:t>
      </w:r>
      <w:r>
        <w:rPr>
          <w:rFonts w:eastAsiaTheme="minorHAnsi"/>
          <w:sz w:val="26"/>
          <w:szCs w:val="26"/>
          <w:lang w:eastAsia="en-US"/>
        </w:rPr>
        <w:t xml:space="preserve"> бюджета.</w:t>
      </w:r>
    </w:p>
    <w:p w:rsidR="005469DE" w:rsidRDefault="005469DE" w:rsidP="005469DE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Стоимость проведения кадастровых работ по оформлению земельных участков в собственность сельского поселения (муниципального района) (Ci) i-го муниципального образования определяется по следующей формуле:</w:t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Ci = Si x C</w:t>
      </w:r>
      <w:r>
        <w:rPr>
          <w:rFonts w:eastAsiaTheme="minorHAnsi"/>
          <w:sz w:val="26"/>
          <w:szCs w:val="26"/>
          <w:vertAlign w:val="subscript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, где:</w:t>
      </w:r>
    </w:p>
    <w:p w:rsidR="005469DE" w:rsidRDefault="005469DE" w:rsidP="005469DE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469DE" w:rsidRDefault="005469DE" w:rsidP="005469D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Si - площадь оформленных в собственность муниципального образования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</w:t>
      </w:r>
      <w:r>
        <w:rPr>
          <w:rFonts w:eastAsiaTheme="minorHAnsi"/>
          <w:sz w:val="26"/>
          <w:szCs w:val="26"/>
          <w:lang w:eastAsia="en-US"/>
        </w:rPr>
        <w:lastRenderedPageBreak/>
        <w:t>сельскохозяйственном производстве, проектов начинающих фермеров или проектов семейных животноводческих ферм;</w:t>
      </w:r>
    </w:p>
    <w:p w:rsidR="005469DE" w:rsidRDefault="005469DE" w:rsidP="005469DE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Ci - стоимость проведения кадастровых работ по оформлению 1 га земельного участка. Стоимость проведения кадастровых работ по оформлению 1 га земельного участка устанавливается в размере, не превышающем 500 рублей за гектар.</w:t>
      </w: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8E2D5C" w:rsidRDefault="008E2D5C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Pr="002D5A74" w:rsidRDefault="00F52A3F" w:rsidP="00C17218">
      <w:pPr>
        <w:jc w:val="center"/>
        <w:rPr>
          <w:sz w:val="26"/>
          <w:szCs w:val="26"/>
        </w:rPr>
      </w:pPr>
    </w:p>
    <w:sectPr w:rsidR="00F52A3F" w:rsidRPr="002D5A74" w:rsidSect="00097DCE">
      <w:pgSz w:w="11906" w:h="16838"/>
      <w:pgMar w:top="1134" w:right="851" w:bottom="26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03" w:rsidRDefault="004F5103" w:rsidP="001D352F">
      <w:r>
        <w:separator/>
      </w:r>
    </w:p>
  </w:endnote>
  <w:endnote w:type="continuationSeparator" w:id="0">
    <w:p w:rsidR="004F5103" w:rsidRDefault="004F5103" w:rsidP="001D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03" w:rsidRDefault="004F5103" w:rsidP="001D352F">
      <w:r>
        <w:separator/>
      </w:r>
    </w:p>
  </w:footnote>
  <w:footnote w:type="continuationSeparator" w:id="0">
    <w:p w:rsidR="004F5103" w:rsidRDefault="004F5103" w:rsidP="001D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572E7"/>
    <w:rsid w:val="00074E81"/>
    <w:rsid w:val="00097DCE"/>
    <w:rsid w:val="000B0942"/>
    <w:rsid w:val="000B69A6"/>
    <w:rsid w:val="000B6C65"/>
    <w:rsid w:val="000C4020"/>
    <w:rsid w:val="000E7FAA"/>
    <w:rsid w:val="00115D2F"/>
    <w:rsid w:val="00146C30"/>
    <w:rsid w:val="00164C01"/>
    <w:rsid w:val="001B7C8F"/>
    <w:rsid w:val="001D352F"/>
    <w:rsid w:val="001F0F83"/>
    <w:rsid w:val="001F74C9"/>
    <w:rsid w:val="0020403F"/>
    <w:rsid w:val="00216B10"/>
    <w:rsid w:val="002B3AD7"/>
    <w:rsid w:val="002D5A74"/>
    <w:rsid w:val="002F53E2"/>
    <w:rsid w:val="00340FC9"/>
    <w:rsid w:val="00362E1C"/>
    <w:rsid w:val="00381B49"/>
    <w:rsid w:val="0038724A"/>
    <w:rsid w:val="003E6D1A"/>
    <w:rsid w:val="003F0CB1"/>
    <w:rsid w:val="00412E75"/>
    <w:rsid w:val="004251EE"/>
    <w:rsid w:val="004C463C"/>
    <w:rsid w:val="004C6B9A"/>
    <w:rsid w:val="004F4825"/>
    <w:rsid w:val="004F5103"/>
    <w:rsid w:val="004F739F"/>
    <w:rsid w:val="005469DE"/>
    <w:rsid w:val="00552A47"/>
    <w:rsid w:val="005532D3"/>
    <w:rsid w:val="00557819"/>
    <w:rsid w:val="00557E7E"/>
    <w:rsid w:val="005C20EF"/>
    <w:rsid w:val="005F2C6D"/>
    <w:rsid w:val="005F603C"/>
    <w:rsid w:val="00604E05"/>
    <w:rsid w:val="006328F9"/>
    <w:rsid w:val="00672F2C"/>
    <w:rsid w:val="006836F2"/>
    <w:rsid w:val="006931B0"/>
    <w:rsid w:val="006B1A69"/>
    <w:rsid w:val="006C5EB4"/>
    <w:rsid w:val="006D5A03"/>
    <w:rsid w:val="006F76FA"/>
    <w:rsid w:val="00723113"/>
    <w:rsid w:val="007332B4"/>
    <w:rsid w:val="00770631"/>
    <w:rsid w:val="00772E8A"/>
    <w:rsid w:val="00772F75"/>
    <w:rsid w:val="0077668D"/>
    <w:rsid w:val="00777706"/>
    <w:rsid w:val="007B69FC"/>
    <w:rsid w:val="007C79EB"/>
    <w:rsid w:val="007D29E3"/>
    <w:rsid w:val="007F5106"/>
    <w:rsid w:val="007F74EB"/>
    <w:rsid w:val="0081124E"/>
    <w:rsid w:val="0083253E"/>
    <w:rsid w:val="00832B4E"/>
    <w:rsid w:val="00865473"/>
    <w:rsid w:val="008953A3"/>
    <w:rsid w:val="008A21ED"/>
    <w:rsid w:val="008E2D5C"/>
    <w:rsid w:val="008E71B5"/>
    <w:rsid w:val="0090583C"/>
    <w:rsid w:val="00907625"/>
    <w:rsid w:val="00962ED5"/>
    <w:rsid w:val="009B4D56"/>
    <w:rsid w:val="009D0621"/>
    <w:rsid w:val="00A71652"/>
    <w:rsid w:val="00A8341E"/>
    <w:rsid w:val="00AA07F5"/>
    <w:rsid w:val="00AA1481"/>
    <w:rsid w:val="00AB4FCD"/>
    <w:rsid w:val="00AB7EC5"/>
    <w:rsid w:val="00AF34FB"/>
    <w:rsid w:val="00B05654"/>
    <w:rsid w:val="00B20795"/>
    <w:rsid w:val="00B21425"/>
    <w:rsid w:val="00B5464E"/>
    <w:rsid w:val="00BC21DA"/>
    <w:rsid w:val="00BC2690"/>
    <w:rsid w:val="00BF7C7B"/>
    <w:rsid w:val="00C17218"/>
    <w:rsid w:val="00C65DBB"/>
    <w:rsid w:val="00CB19C2"/>
    <w:rsid w:val="00CC7875"/>
    <w:rsid w:val="00CE7A00"/>
    <w:rsid w:val="00D40FB8"/>
    <w:rsid w:val="00DD695F"/>
    <w:rsid w:val="00E87C8A"/>
    <w:rsid w:val="00EB3741"/>
    <w:rsid w:val="00EC76B8"/>
    <w:rsid w:val="00EE6E65"/>
    <w:rsid w:val="00EF0605"/>
    <w:rsid w:val="00F37B83"/>
    <w:rsid w:val="00F4311D"/>
    <w:rsid w:val="00F52A3F"/>
    <w:rsid w:val="00F92201"/>
    <w:rsid w:val="00FB1E4C"/>
    <w:rsid w:val="00FB4D83"/>
    <w:rsid w:val="00FB616F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DE51"/>
  <w15:docId w15:val="{96526103-3FF0-4415-9909-B102D6E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64EB7FF8AFAC485B58AA68C4C7AF33A447A9350D867E2FC7DD8A906F9A2AAD2125BECEDF18X1Z5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2019-09-11T01:20:00Z</cp:lastPrinted>
  <dcterms:created xsi:type="dcterms:W3CDTF">2019-09-13T05:29:00Z</dcterms:created>
  <dcterms:modified xsi:type="dcterms:W3CDTF">2019-09-13T05:29:00Z</dcterms:modified>
</cp:coreProperties>
</file>